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  <w:rtl w:val="0"/>
        </w:rPr>
        <w:t>Bài 6 : Thiết kế hệ thống ứng dụng theo mô hình DIKW và quản lý tệp cấu hình</w:t>
      </w:r>
    </w:p>
    <w:p w14:paraId="00000002">
      <w:pPr>
        <w:rPr>
          <w:b/>
          <w:bCs/>
          <w:sz w:val="27"/>
          <w:szCs w:val="27"/>
        </w:rPr>
      </w:pPr>
    </w:p>
    <w:p w14:paraId="00000003">
      <w:pPr>
        <w:rPr>
          <w:sz w:val="27"/>
          <w:szCs w:val="27"/>
        </w:rPr>
      </w:pPr>
      <w:r>
        <w:rPr>
          <w:b/>
          <w:bCs/>
          <w:sz w:val="27"/>
          <w:szCs w:val="27"/>
          <w:rtl w:val="0"/>
        </w:rPr>
        <w:t>1.</w:t>
      </w:r>
      <w:r>
        <w:rPr>
          <w:sz w:val="27"/>
          <w:szCs w:val="27"/>
          <w:rtl w:val="0"/>
        </w:rPr>
        <w:t xml:space="preserve">Mô tả chi tiết </w:t>
      </w:r>
      <w:r>
        <w:rPr>
          <w:b/>
          <w:bCs/>
          <w:sz w:val="27"/>
          <w:szCs w:val="27"/>
          <w:rtl w:val="0"/>
        </w:rPr>
        <w:t>4 tầng DIKW</w:t>
      </w:r>
      <w:r>
        <w:rPr>
          <w:sz w:val="27"/>
          <w:szCs w:val="27"/>
          <w:rtl w:val="0"/>
        </w:rPr>
        <w:t xml:space="preserve"> của MoMo-Lite.</w:t>
      </w:r>
    </w:p>
    <w:p w14:paraId="00000004">
      <w:pPr>
        <w:rPr>
          <w:sz w:val="27"/>
          <w:szCs w:val="27"/>
        </w:rPr>
      </w:pPr>
    </w:p>
    <w:tbl>
      <w:tblPr>
        <w:tblStyle w:val="13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597B95AA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jc w:val="center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  <w:rtl w:val="0"/>
              </w:rPr>
              <w:t>tầng DIKW</w:t>
            </w:r>
            <w:r>
              <w:rPr>
                <w:sz w:val="27"/>
                <w:szCs w:val="27"/>
                <w:rtl w:val="0"/>
              </w:rPr>
              <w:t xml:space="preserve">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  <w:rtl w:val="0"/>
              </w:rPr>
              <w:t>Mô ta chi tiết</w:t>
            </w:r>
          </w:p>
        </w:tc>
      </w:tr>
      <w:tr w14:paraId="3EC50A11">
        <w:trPr>
          <w:trHeight w:val="25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D - Data (Dữ liệu)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 xml:space="preserve">Các số liệu, bản ghi thô chưa qua xử lý </w:t>
            </w:r>
          </w:p>
        </w:tc>
      </w:tr>
      <w:tr w14:paraId="335BDE8C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I - Information (Thông tin)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Dữ liệu thô đã được gán ngữ cảnh, phân loại và tổng hợp để có ý nghĩa rõ ràng.</w:t>
            </w:r>
          </w:p>
        </w:tc>
      </w:tr>
      <w:tr w14:paraId="721F866D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K - Knowledge (Tri thức)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Phân tích xu hướng, và đưa ra phát hiện/cảnh báo hữu ích.</w:t>
            </w:r>
          </w:p>
        </w:tc>
      </w:tr>
      <w:tr w14:paraId="6FC04727"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W - Wisdom (Trí tuệ)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>
              <w:rPr>
                <w:sz w:val="24"/>
                <w:szCs w:val="24"/>
                <w:rtl w:val="0"/>
              </w:rPr>
              <w:t>Đưa ra quyết định,  dựa trên kiến thức đã tổng hợp.</w:t>
            </w:r>
          </w:p>
        </w:tc>
      </w:tr>
    </w:tbl>
    <w:p w14:paraId="0000000F">
      <w:pPr>
        <w:rPr>
          <w:sz w:val="27"/>
          <w:szCs w:val="27"/>
        </w:rPr>
      </w:pPr>
    </w:p>
    <w:p w14:paraId="00000010">
      <w:pPr>
        <w:pStyle w:val="2"/>
        <w:keepNext w:val="0"/>
        <w:keepLines w:val="0"/>
        <w:spacing w:before="480" w:line="345" w:lineRule="auto"/>
        <w:rPr>
          <w:b/>
          <w:bCs/>
          <w:sz w:val="28"/>
          <w:szCs w:val="28"/>
        </w:rPr>
      </w:pPr>
      <w:bookmarkStart w:id="0" w:name="_iotc7tagh1h4" w:colFirst="0" w:colLast="0"/>
      <w:bookmarkEnd w:id="0"/>
      <w:r>
        <w:rPr>
          <w:b/>
          <w:bCs/>
          <w:sz w:val="28"/>
          <w:szCs w:val="28"/>
          <w:rtl w:val="0"/>
        </w:rPr>
        <w:t>2. Các Module Hệ Thống (Input / Process / Output)</w:t>
      </w:r>
    </w:p>
    <w:p w14:paraId="00000011">
      <w:pPr>
        <w:ind w:left="720" w:firstLine="0"/>
        <w:rPr>
          <w:b/>
          <w:bCs/>
        </w:rPr>
      </w:pPr>
      <w:r>
        <w:rPr>
          <w:b/>
          <w:bCs/>
          <w:rtl w:val="0"/>
        </w:rPr>
        <w:t>Input (Đầu vào):</w:t>
      </w:r>
    </w:p>
    <w:p w14:paraId="00000012">
      <w:pPr>
        <w:ind w:left="1440" w:firstLine="0"/>
      </w:pPr>
      <w:r>
        <w:rPr>
          <w:rtl w:val="0"/>
        </w:rPr>
        <w:t>Thu thập giao dịch từ người dùng.</w:t>
      </w:r>
    </w:p>
    <w:p w14:paraId="00000013">
      <w:pPr>
        <w:ind w:left="1440" w:firstLine="0"/>
      </w:pPr>
      <w:r>
        <w:rPr>
          <w:rtl w:val="0"/>
        </w:rPr>
        <w:t xml:space="preserve">Đọc API key từ file cấu hình ẩn </w:t>
      </w:r>
      <w:r>
        <w:rPr>
          <w:rFonts w:ascii="Roboto Mono" w:hAnsi="Roboto Mono" w:eastAsia="Roboto Mono" w:cs="Roboto Mono"/>
          <w:rtl w:val="0"/>
        </w:rPr>
        <w:t>.env</w:t>
      </w:r>
      <w:r>
        <w:rPr>
          <w:rtl w:val="0"/>
        </w:rPr>
        <w:t>.</w:t>
      </w:r>
    </w:p>
    <w:p w14:paraId="00000014">
      <w:pPr>
        <w:ind w:left="1440" w:firstLine="0"/>
      </w:pPr>
      <w:r>
        <w:rPr>
          <w:rtl w:val="0"/>
        </w:rPr>
        <w:t>Nhận hạn mức chi tiêu đã thiết lập.</w:t>
      </w:r>
    </w:p>
    <w:p w14:paraId="00000015">
      <w:pPr>
        <w:ind w:left="720" w:firstLine="0"/>
        <w:rPr>
          <w:b/>
          <w:bCs/>
        </w:rPr>
      </w:pPr>
      <w:r>
        <w:rPr>
          <w:b/>
          <w:bCs/>
          <w:rtl w:val="0"/>
        </w:rPr>
        <w:t>Process (Xử lý):</w:t>
      </w:r>
    </w:p>
    <w:p w14:paraId="00000016">
      <w:pPr>
        <w:ind w:left="1440" w:firstLine="0"/>
      </w:pPr>
      <w:r>
        <w:rPr>
          <w:rtl w:val="0"/>
        </w:rPr>
        <w:t>Lưu trữ dữ liệu thô vào hệ thống.</w:t>
      </w:r>
    </w:p>
    <w:p w14:paraId="00000017">
      <w:pPr>
        <w:ind w:left="1440" w:firstLine="0"/>
      </w:pPr>
      <w:r>
        <w:rPr>
          <w:rtl w:val="0"/>
        </w:rPr>
        <w:t>Tổng hợp chi tiêu theo từng danh mục.</w:t>
      </w:r>
    </w:p>
    <w:p w14:paraId="00000018">
      <w:pPr>
        <w:ind w:left="1440" w:firstLine="0"/>
      </w:pPr>
      <w:r>
        <w:rPr>
          <w:rtl w:val="0"/>
        </w:rPr>
        <w:t>So sánh với hạn mức và chạy thuật toán gợi ý.</w:t>
      </w:r>
    </w:p>
    <w:p w14:paraId="00000019">
      <w:pPr>
        <w:ind w:left="720" w:firstLine="0"/>
        <w:rPr>
          <w:b/>
          <w:bCs/>
        </w:rPr>
      </w:pPr>
      <w:r>
        <w:rPr>
          <w:b/>
          <w:bCs/>
          <w:rtl w:val="0"/>
        </w:rPr>
        <w:t>Output (Đầu ra):</w:t>
      </w:r>
    </w:p>
    <w:p w14:paraId="0000001A">
      <w:pPr>
        <w:ind w:left="1440" w:firstLine="0"/>
      </w:pPr>
      <w:r>
        <w:rPr>
          <w:rtl w:val="0"/>
        </w:rPr>
        <w:t>Hiển thị báo cáo biểu đồ trực quan.</w:t>
      </w:r>
    </w:p>
    <w:p w14:paraId="0000001B">
      <w:pPr>
        <w:ind w:left="1440" w:firstLine="0"/>
      </w:pPr>
      <w:r>
        <w:rPr>
          <w:rtl w:val="0"/>
        </w:rPr>
        <w:t>Gửi thông báo cảnh báo khi tiệm cận hạn mức.</w:t>
      </w:r>
    </w:p>
    <w:p w14:paraId="0000001C">
      <w:pPr>
        <w:ind w:left="1440" w:firstLine="0"/>
      </w:pPr>
      <w:r>
        <w:rPr>
          <w:rtl w:val="0"/>
        </w:rPr>
        <w:t>Xuất kế hoạch tiết kiệm chi tiết.</w:t>
      </w:r>
    </w:p>
    <w:p w14:paraId="0000001D">
      <w:pPr>
        <w:pStyle w:val="2"/>
        <w:keepNext w:val="0"/>
        <w:keepLines w:val="0"/>
        <w:spacing w:before="480" w:line="345" w:lineRule="auto"/>
        <w:rPr>
          <w:b/>
          <w:bCs/>
          <w:sz w:val="28"/>
          <w:szCs w:val="28"/>
        </w:rPr>
      </w:pPr>
      <w:bookmarkStart w:id="1" w:name="_2nu7wouqpitp" w:colFirst="0" w:colLast="0"/>
      <w:bookmarkEnd w:id="1"/>
      <w:r>
        <w:rPr>
          <w:b/>
          <w:bCs/>
          <w:sz w:val="28"/>
          <w:szCs w:val="28"/>
          <w:rtl w:val="0"/>
        </w:rPr>
        <w:t>3. Quản Lý Tệp Cấu Hình Và Tính Toán Dung Lượng</w:t>
      </w:r>
    </w:p>
    <w:p w14:paraId="0000001E">
      <w:pPr>
        <w:pStyle w:val="3"/>
        <w:keepNext w:val="0"/>
        <w:keepLines w:val="0"/>
        <w:spacing w:after="80" w:line="345" w:lineRule="auto"/>
        <w:rPr>
          <w:b/>
          <w:bCs/>
          <w:sz w:val="24"/>
          <w:szCs w:val="24"/>
        </w:rPr>
      </w:pPr>
      <w:bookmarkStart w:id="2" w:name="_5wz24g2qw0hh" w:colFirst="0" w:colLast="0"/>
      <w:bookmarkEnd w:id="2"/>
      <w:r>
        <w:rPr>
          <w:b/>
          <w:bCs/>
          <w:sz w:val="24"/>
          <w:szCs w:val="24"/>
          <w:rtl w:val="0"/>
        </w:rPr>
        <w:t>Quản lý file cấu hình ẩn (.env)</w:t>
      </w:r>
    </w:p>
    <w:p w14:paraId="0000001F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Bật tùy chọn </w:t>
      </w:r>
      <w:r>
        <w:rPr>
          <w:b/>
          <w:bCs/>
          <w:rtl w:val="0"/>
        </w:rPr>
        <w:t>Hidden items</w:t>
      </w:r>
      <w:r>
        <w:rPr>
          <w:rtl w:val="0"/>
        </w:rPr>
        <w:t xml:space="preserve"> trong File Explorer để hiển thị các file ẩn.</w:t>
      </w:r>
    </w:p>
    <w:p w14:paraId="00000020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Thêm file </w:t>
      </w:r>
      <w:r>
        <w:rPr>
          <w:rFonts w:ascii="Roboto Mono" w:hAnsi="Roboto Mono" w:eastAsia="Roboto Mono" w:cs="Roboto Mono"/>
          <w:rtl w:val="0"/>
        </w:rPr>
        <w:t>.env</w:t>
      </w:r>
      <w:r>
        <w:rPr>
          <w:rtl w:val="0"/>
        </w:rPr>
        <w:t xml:space="preserve"> vào </w:t>
      </w:r>
      <w:r>
        <w:rPr>
          <w:rFonts w:ascii="Roboto Mono" w:hAnsi="Roboto Mono" w:eastAsia="Roboto Mono" w:cs="Roboto Mono"/>
          <w:rtl w:val="0"/>
        </w:rPr>
        <w:t>.gitignore</w:t>
      </w:r>
      <w:r>
        <w:rPr>
          <w:rtl w:val="0"/>
        </w:rPr>
        <w:t xml:space="preserve"> để bảo mật thông tin nhạy cảm.</w:t>
      </w:r>
    </w:p>
    <w:p w14:paraId="00000021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Tạo file </w:t>
      </w:r>
      <w:r>
        <w:rPr>
          <w:rFonts w:ascii="Roboto Mono" w:hAnsi="Roboto Mono" w:eastAsia="Roboto Mono" w:cs="Roboto Mono"/>
          <w:rtl w:val="0"/>
        </w:rPr>
        <w:t>.env.example</w:t>
      </w:r>
      <w:r>
        <w:rPr>
          <w:rtl w:val="0"/>
        </w:rPr>
        <w:t xml:space="preserve"> làm mẫu chia sẻ cho các thành viên trong nhóm.</w:t>
      </w:r>
    </w:p>
    <w:p w14:paraId="00000022">
      <w:pPr>
        <w:pStyle w:val="3"/>
        <w:keepNext w:val="0"/>
        <w:keepLines w:val="0"/>
        <w:spacing w:after="80" w:line="345" w:lineRule="auto"/>
        <w:rPr>
          <w:b/>
          <w:bCs/>
          <w:sz w:val="24"/>
          <w:szCs w:val="24"/>
        </w:rPr>
      </w:pPr>
      <w:bookmarkStart w:id="3" w:name="_xlgbrys890lb" w:colFirst="0" w:colLast="0"/>
      <w:bookmarkEnd w:id="3"/>
      <w:r>
        <w:rPr>
          <w:b/>
          <w:bCs/>
          <w:sz w:val="24"/>
          <w:szCs w:val="24"/>
          <w:rtl w:val="0"/>
        </w:rPr>
        <w:t>Tính dung lượng lưu trữ hàng ngày</w:t>
      </w:r>
    </w:p>
    <w:p w14:paraId="00000023">
      <w:pPr>
        <w:numPr>
          <w:ilvl w:val="0"/>
          <w:numId w:val="2"/>
        </w:numPr>
        <w:ind w:left="720" w:hanging="360"/>
      </w:pPr>
      <w:r>
        <w:rPr>
          <w:b/>
          <w:bCs/>
          <w:rtl w:val="0"/>
        </w:rPr>
        <w:t>Dung lượng 1 ngày:</w:t>
      </w:r>
      <w:r>
        <w:rPr>
          <w:rtl w:val="0"/>
        </w:rPr>
        <w:t xml:space="preserve"> 1.000.000 giao dịch x 1 KB = 1.000.000 KB</w:t>
      </w:r>
    </w:p>
    <w:p w14:paraId="00000024">
      <w:pPr>
        <w:numPr>
          <w:ilvl w:val="0"/>
          <w:numId w:val="2"/>
        </w:numPr>
        <w:ind w:left="720" w:hanging="360"/>
      </w:pPr>
      <w:r>
        <w:rPr>
          <w:b/>
          <w:bCs/>
          <w:rtl w:val="0"/>
        </w:rPr>
        <w:t>Quy đổi sang MB:</w:t>
      </w:r>
      <w:r>
        <w:rPr>
          <w:rtl w:val="0"/>
        </w:rPr>
        <w:t xml:space="preserve"> 1.000.000 KB / 1024 = </w:t>
      </w:r>
      <w:r>
        <w:rPr>
          <w:b/>
          <w:bCs/>
          <w:rtl w:val="0"/>
        </w:rPr>
        <w:t>976.56 MB/ngày</w:t>
      </w:r>
    </w:p>
    <w:p w14:paraId="00000025">
      <w:pPr>
        <w:pStyle w:val="2"/>
        <w:keepNext w:val="0"/>
        <w:keepLines w:val="0"/>
        <w:spacing w:before="480" w:line="345" w:lineRule="auto"/>
        <w:rPr>
          <w:b/>
          <w:bCs/>
          <w:sz w:val="28"/>
          <w:szCs w:val="28"/>
        </w:rPr>
      </w:pPr>
      <w:bookmarkStart w:id="4" w:name="_qah4pdmjx5d1" w:colFirst="0" w:colLast="0"/>
      <w:bookmarkEnd w:id="4"/>
      <w:r>
        <w:rPr>
          <w:b/>
          <w:bCs/>
          <w:sz w:val="28"/>
          <w:szCs w:val="28"/>
          <w:rtl w:val="0"/>
        </w:rPr>
        <w:t>4. Quy Định Nộp Bài</w:t>
      </w:r>
    </w:p>
    <w:p w14:paraId="00000026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Repository: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rtl w:val="0"/>
        </w:rPr>
        <w:t>[Tên Lớp]_[Môn Học]_Session3_BTTH6</w:t>
      </w:r>
    </w:p>
    <w:p w14:paraId="00000027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Người thực hiện:</w:t>
      </w:r>
      <w:r>
        <w:rPr>
          <w:rtl w:val="0"/>
        </w:rPr>
        <w:t xml:space="preserve"> Person</w:t>
      </w:r>
    </w:p>
    <w:p w14:paraId="00000028">
      <w:pPr>
        <w:numPr>
          <w:ilvl w:val="0"/>
          <w:numId w:val="3"/>
        </w:numPr>
        <w:ind w:left="720" w:hanging="360"/>
      </w:pPr>
      <w:r>
        <w:rPr>
          <w:b/>
          <w:bCs/>
          <w:rtl w:val="0"/>
        </w:rPr>
        <w:t>Ngày nộp bài:</w:t>
      </w:r>
      <w:r>
        <w:rPr>
          <w:rtl w:val="0"/>
        </w:rPr>
        <w:t xml:space="preserve"> Date</w:t>
      </w:r>
    </w:p>
    <w:p w14:paraId="00000029"/>
    <w:p w14:paraId="0000002A"/>
    <w:p w14:paraId="0000002B">
      <w:pPr>
        <w:rPr>
          <w:b/>
          <w:bCs/>
          <w:sz w:val="27"/>
          <w:szCs w:val="27"/>
        </w:rPr>
      </w:pPr>
      <w:bookmarkStart w:id="5" w:name="_GoBack"/>
      <w:bookmarkEnd w:id="5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  <w:embedRegular r:id="rId1" w:fontKey="{975EC0BE-0B4E-A592-347A-C46A8D0C90F8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907E"/>
    <w:multiLevelType w:val="multilevel"/>
    <w:tmpl w:val="F3FE907E"/>
    <w:lvl w:ilvl="0" w:tentative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FFF71F2A"/>
    <w:multiLevelType w:val="multilevel"/>
    <w:tmpl w:val="FFF71F2A"/>
    <w:lvl w:ilvl="0" w:tentative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8BE87BB"/>
    <w:multiLevelType w:val="multilevel"/>
    <w:tmpl w:val="28BE87BB"/>
    <w:lvl w:ilvl="0" w:tentative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6CA35C"/>
    <w:rsid w:val="77FF2F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2026-10-06T11:32:49Z</dcterms:created>
  <dc:creator>Data</dc:creator>
  <cp:lastModifiedBy>Hoang An Tran</cp:lastModifiedBy>
  <dcterms:modified xsi:type="dcterms:W3CDTF">2026-10-06T11:33:56Z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44F4C8C4F9F3CF4A347AC46A2B1577BD_42</vt:lpwstr>
  </property>
</Properties>
</file>