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C9E61" w14:textId="6B2BA4B8" w:rsidR="00BC34C0" w:rsidRDefault="00E5038D">
      <w:r w:rsidRPr="00E5038D">
        <w:t>tôi muốn mua, bán cổ phiếu dựa vào giá kết hợp với khối lượng bạn có thể tư vấn cho tôi được không?</w:t>
      </w:r>
    </w:p>
    <w:p w14:paraId="5A230255" w14:textId="77777777" w:rsidR="00E5038D" w:rsidRPr="00E5038D" w:rsidRDefault="00E5038D" w:rsidP="00E5038D">
      <w:r w:rsidRPr="00E5038D">
        <w:t>Khi kết hợp giữa giá và khối lượng để đưa ra quyết định mua, bán cổ phiếu, bạn sẽ có cái nhìn rõ hơn về sự quan tâm của thị trường cũng như xu hướng của giá. Cách tiếp cận này là cơ sở của nhiều chiến lược phân tích kỹ thuật và giúp bạn xác định được thời điểm phù hợp để tham gia hoặc thoát khỏi thị trường.</w:t>
      </w:r>
    </w:p>
    <w:p w14:paraId="0C1D6F4B" w14:textId="77777777" w:rsidR="00E5038D" w:rsidRPr="00E5038D" w:rsidRDefault="00E5038D" w:rsidP="00E5038D">
      <w:pPr>
        <w:rPr>
          <w:b/>
          <w:bCs/>
        </w:rPr>
      </w:pPr>
      <w:r w:rsidRPr="00E5038D">
        <w:rPr>
          <w:b/>
          <w:bCs/>
        </w:rPr>
        <w:t>1. Nguyên tắc cơ bản về giá và khối lượng</w:t>
      </w:r>
    </w:p>
    <w:p w14:paraId="60433FC0" w14:textId="77777777" w:rsidR="00E5038D" w:rsidRPr="00E5038D" w:rsidRDefault="00E5038D" w:rsidP="00E5038D">
      <w:pPr>
        <w:numPr>
          <w:ilvl w:val="0"/>
          <w:numId w:val="1"/>
        </w:numPr>
      </w:pPr>
      <w:r w:rsidRPr="00E5038D">
        <w:rPr>
          <w:b/>
          <w:bCs/>
        </w:rPr>
        <w:t>Giá (Price)</w:t>
      </w:r>
      <w:r w:rsidRPr="00E5038D">
        <w:t>: Thể hiện giá trị cổ phiếu ở mỗi thời điểm. Nếu giá cổ phiếu đang tăng, điều này có thể thể hiện sự tự tin của nhà đầu tư vào cổ phiếu.</w:t>
      </w:r>
    </w:p>
    <w:p w14:paraId="0EF188BD" w14:textId="77777777" w:rsidR="00E5038D" w:rsidRPr="00E5038D" w:rsidRDefault="00E5038D" w:rsidP="00E5038D">
      <w:pPr>
        <w:numPr>
          <w:ilvl w:val="0"/>
          <w:numId w:val="1"/>
        </w:numPr>
      </w:pPr>
      <w:r w:rsidRPr="00E5038D">
        <w:rPr>
          <w:b/>
          <w:bCs/>
        </w:rPr>
        <w:t>Khối lượng giao dịch (Volume)</w:t>
      </w:r>
      <w:r w:rsidRPr="00E5038D">
        <w:t>: Thể hiện số lượng cổ phiếu được mua và bán trong một khoảng thời gian nhất định. Khối lượng giao dịch lớn thường chỉ ra rằng có sự quan tâm lớn đến cổ phiếu và có thể củng cố xu hướng giá.</w:t>
      </w:r>
    </w:p>
    <w:p w14:paraId="631761EC" w14:textId="77777777" w:rsidR="00E5038D" w:rsidRPr="00E5038D" w:rsidRDefault="00E5038D" w:rsidP="00E5038D">
      <w:pPr>
        <w:rPr>
          <w:b/>
          <w:bCs/>
        </w:rPr>
      </w:pPr>
      <w:r w:rsidRPr="00E5038D">
        <w:rPr>
          <w:b/>
          <w:bCs/>
        </w:rPr>
        <w:t>2. Sử dụng mối quan hệ giữa giá và khối lượng</w:t>
      </w:r>
    </w:p>
    <w:p w14:paraId="13147B78" w14:textId="77777777" w:rsidR="00E5038D" w:rsidRPr="00E5038D" w:rsidRDefault="00E5038D" w:rsidP="00E5038D">
      <w:r w:rsidRPr="00E5038D">
        <w:t>Khi kết hợp hai yếu tố này, bạn sẽ có các dấu hiệu quan trọng để đưa ra quyết định mua/bán:</w:t>
      </w:r>
    </w:p>
    <w:p w14:paraId="13D1712E" w14:textId="77777777" w:rsidR="00E5038D" w:rsidRPr="00E5038D" w:rsidRDefault="00E5038D" w:rsidP="00E5038D">
      <w:pPr>
        <w:numPr>
          <w:ilvl w:val="0"/>
          <w:numId w:val="2"/>
        </w:numPr>
      </w:pPr>
      <w:r w:rsidRPr="00E5038D">
        <w:rPr>
          <w:b/>
          <w:bCs/>
        </w:rPr>
        <w:t>Tăng giá với khối lượng tăng</w:t>
      </w:r>
      <w:r w:rsidRPr="00E5038D">
        <w:t>: Đây là dấu hiệu tích cực. Nếu giá cổ phiếu tăng cùng với khối lượng giao dịch lớn, điều này cho thấy có sự ủng hộ mạnh mẽ từ nhà đầu tư và có khả năng xu hướng tăng sẽ tiếp tục. Đây thường là thời điểm mua tốt.</w:t>
      </w:r>
    </w:p>
    <w:p w14:paraId="64EFA93B" w14:textId="77777777" w:rsidR="00E5038D" w:rsidRPr="00E5038D" w:rsidRDefault="00E5038D" w:rsidP="00E5038D">
      <w:pPr>
        <w:numPr>
          <w:ilvl w:val="0"/>
          <w:numId w:val="2"/>
        </w:numPr>
      </w:pPr>
      <w:r w:rsidRPr="00E5038D">
        <w:rPr>
          <w:b/>
          <w:bCs/>
        </w:rPr>
        <w:t>Giá giảm với khối lượng tăng</w:t>
      </w:r>
      <w:r w:rsidRPr="00E5038D">
        <w:t>: Đây là dấu hiệu tiêu cực. Nếu giá giảm mà khối lượng giao dịch tăng, điều này có thể là dấu hiệu của việc bán tháo và nên cân nhắc bán cổ phiếu trước khi giá tiếp tục giảm.</w:t>
      </w:r>
    </w:p>
    <w:p w14:paraId="593C2D20" w14:textId="77777777" w:rsidR="00E5038D" w:rsidRPr="00E5038D" w:rsidRDefault="00E5038D" w:rsidP="00E5038D">
      <w:pPr>
        <w:numPr>
          <w:ilvl w:val="0"/>
          <w:numId w:val="2"/>
        </w:numPr>
      </w:pPr>
      <w:r w:rsidRPr="00E5038D">
        <w:rPr>
          <w:b/>
          <w:bCs/>
        </w:rPr>
        <w:t>Tăng giá với khối lượng giảm</w:t>
      </w:r>
      <w:r w:rsidRPr="00E5038D">
        <w:t>: Đây là dấu hiệu cảnh báo. Nếu giá cổ phiếu tăng nhưng khối lượng giao dịch lại giảm, điều này có thể cho thấy sự hứng thú từ nhà đầu tư đang giảm dần, có thể xu hướng tăng sẽ yếu đi. Bạn cần thận trọng và theo dõi kỹ.</w:t>
      </w:r>
    </w:p>
    <w:p w14:paraId="749C05A7" w14:textId="77777777" w:rsidR="00E5038D" w:rsidRPr="00E5038D" w:rsidRDefault="00E5038D" w:rsidP="00E5038D">
      <w:pPr>
        <w:numPr>
          <w:ilvl w:val="0"/>
          <w:numId w:val="2"/>
        </w:numPr>
      </w:pPr>
      <w:r w:rsidRPr="00E5038D">
        <w:rPr>
          <w:b/>
          <w:bCs/>
        </w:rPr>
        <w:t>Giá giảm với khối lượng giảm</w:t>
      </w:r>
      <w:r w:rsidRPr="00E5038D">
        <w:t>: Đây là một tín hiệu tiêu cực yếu. Nếu giá cổ phiếu giảm mà khối lượng cũng giảm, điều này cho thấy sự bán ra không quá quyết liệt. Điều này có thể là dấu hiệu của một giai đoạn điều chỉnh tạm thời, và giá có thể đảo chiều sớm.</w:t>
      </w:r>
    </w:p>
    <w:p w14:paraId="2091E07D" w14:textId="77777777" w:rsidR="00E5038D" w:rsidRPr="00E5038D" w:rsidRDefault="00E5038D" w:rsidP="00E5038D">
      <w:pPr>
        <w:rPr>
          <w:b/>
          <w:bCs/>
        </w:rPr>
      </w:pPr>
      <w:r w:rsidRPr="00E5038D">
        <w:rPr>
          <w:b/>
          <w:bCs/>
        </w:rPr>
        <w:t>3. Các công cụ hỗ trợ phân tích</w:t>
      </w:r>
    </w:p>
    <w:p w14:paraId="175DE8F7" w14:textId="77777777" w:rsidR="00E5038D" w:rsidRPr="00E5038D" w:rsidRDefault="00E5038D" w:rsidP="00E5038D">
      <w:r w:rsidRPr="00E5038D">
        <w:t>Để theo dõi và đánh giá mối quan hệ giữa giá và khối lượng, bạn có thể sử dụng các chỉ báo phân tích kỹ thuật:</w:t>
      </w:r>
    </w:p>
    <w:p w14:paraId="08BEFF23" w14:textId="77777777" w:rsidR="00E5038D" w:rsidRPr="00E5038D" w:rsidRDefault="00E5038D" w:rsidP="00E5038D">
      <w:pPr>
        <w:numPr>
          <w:ilvl w:val="0"/>
          <w:numId w:val="3"/>
        </w:numPr>
      </w:pPr>
      <w:r w:rsidRPr="00E5038D">
        <w:rPr>
          <w:b/>
          <w:bCs/>
        </w:rPr>
        <w:lastRenderedPageBreak/>
        <w:t>On-Balance Volume (OBV)</w:t>
      </w:r>
      <w:r w:rsidRPr="00E5038D">
        <w:t>: Chỉ báo này kết hợp giữa giá và khối lượng để xác định xu hướng. OBV tăng khi giá và khối lượng cùng tăng, đây là tín hiệu tăng giá. Ngược lại, khi OBV giảm, nó là tín hiệu giảm giá.</w:t>
      </w:r>
    </w:p>
    <w:p w14:paraId="224E860F" w14:textId="77777777" w:rsidR="00E5038D" w:rsidRPr="00E5038D" w:rsidRDefault="00E5038D" w:rsidP="00E5038D">
      <w:pPr>
        <w:numPr>
          <w:ilvl w:val="0"/>
          <w:numId w:val="3"/>
        </w:numPr>
      </w:pPr>
      <w:r w:rsidRPr="00E5038D">
        <w:rPr>
          <w:b/>
          <w:bCs/>
        </w:rPr>
        <w:t>Chỉ báo Volume Price Trend (VPT)</w:t>
      </w:r>
      <w:r w:rsidRPr="00E5038D">
        <w:t>: Chỉ báo này giúp bạn đánh giá sức mạnh của xu hướng dựa trên sự thay đổi giá và khối lượng giao dịch. VPT tăng khi giá tăng với khối lượng lớn, và giảm khi giá giảm kèm theo khối lượng lớn.</w:t>
      </w:r>
    </w:p>
    <w:p w14:paraId="3979A499" w14:textId="77777777" w:rsidR="00E5038D" w:rsidRPr="00E5038D" w:rsidRDefault="00E5038D" w:rsidP="00E5038D">
      <w:pPr>
        <w:numPr>
          <w:ilvl w:val="0"/>
          <w:numId w:val="3"/>
        </w:numPr>
      </w:pPr>
      <w:r w:rsidRPr="00E5038D">
        <w:rPr>
          <w:b/>
          <w:bCs/>
        </w:rPr>
        <w:t>Accumulation/Distribution Line (A/D line)</w:t>
      </w:r>
      <w:r w:rsidRPr="00E5038D">
        <w:t>: Đây là một công cụ đo lường dòng tiền, giúp bạn xác định xem thị trường đang tích lũy (accumulating) hay phân phối (distributing). Nếu A/D line tăng, đó là dấu hiệu tích lũy, và bạn có thể cân nhắc mua. Ngược lại, nếu A/D line giảm, đó là dấu hiệu bán ra.</w:t>
      </w:r>
    </w:p>
    <w:p w14:paraId="0AAC4F70" w14:textId="77777777" w:rsidR="00E5038D" w:rsidRPr="00E5038D" w:rsidRDefault="00E5038D" w:rsidP="00E5038D">
      <w:pPr>
        <w:rPr>
          <w:b/>
          <w:bCs/>
        </w:rPr>
      </w:pPr>
      <w:r w:rsidRPr="00E5038D">
        <w:rPr>
          <w:b/>
          <w:bCs/>
        </w:rPr>
        <w:t>4. Chiến lược mua bán dựa trên giá và khối lượng</w:t>
      </w:r>
    </w:p>
    <w:p w14:paraId="0F70249A" w14:textId="77777777" w:rsidR="00E5038D" w:rsidRPr="00E5038D" w:rsidRDefault="00E5038D" w:rsidP="00E5038D">
      <w:pPr>
        <w:numPr>
          <w:ilvl w:val="0"/>
          <w:numId w:val="4"/>
        </w:numPr>
      </w:pPr>
      <w:r w:rsidRPr="00E5038D">
        <w:rPr>
          <w:b/>
          <w:bCs/>
        </w:rPr>
        <w:t>Chiến lược mua (Buy)</w:t>
      </w:r>
      <w:r w:rsidRPr="00E5038D">
        <w:t>: Tìm kiếm các cổ phiếu có giá đang trong xu hướng tăng kèm theo khối lượng giao dịch lớn. Điều này cho thấy sự quan tâm của nhà đầu tư lớn và giá có thể tiếp tục tăng.</w:t>
      </w:r>
    </w:p>
    <w:p w14:paraId="5C38E22A" w14:textId="77777777" w:rsidR="00E5038D" w:rsidRPr="00E5038D" w:rsidRDefault="00E5038D" w:rsidP="00E5038D">
      <w:pPr>
        <w:numPr>
          <w:ilvl w:val="1"/>
          <w:numId w:val="4"/>
        </w:numPr>
      </w:pPr>
      <w:r w:rsidRPr="00E5038D">
        <w:t>Ví dụ: Khi giá cổ phiếu vượt qua mức kháng cự cùng với khối lượng giao dịch tăng đột biến, đây là tín hiệu tốt để mua vào.</w:t>
      </w:r>
    </w:p>
    <w:p w14:paraId="0D494445" w14:textId="77777777" w:rsidR="00E5038D" w:rsidRPr="00E5038D" w:rsidRDefault="00E5038D" w:rsidP="00E5038D">
      <w:pPr>
        <w:numPr>
          <w:ilvl w:val="0"/>
          <w:numId w:val="4"/>
        </w:numPr>
      </w:pPr>
      <w:r w:rsidRPr="00E5038D">
        <w:rPr>
          <w:b/>
          <w:bCs/>
        </w:rPr>
        <w:t>Chiến lược bán (Sell)</w:t>
      </w:r>
      <w:r w:rsidRPr="00E5038D">
        <w:t>: Bán khi giá cổ phiếu có dấu hiệu giảm mạnh kèm theo khối lượng giao dịch tăng. Điều này cho thấy áp lực bán mạnh, và giá có thể tiếp tục giảm.</w:t>
      </w:r>
    </w:p>
    <w:p w14:paraId="4ECCCAD4" w14:textId="77777777" w:rsidR="00E5038D" w:rsidRPr="00E5038D" w:rsidRDefault="00E5038D" w:rsidP="00E5038D">
      <w:pPr>
        <w:numPr>
          <w:ilvl w:val="1"/>
          <w:numId w:val="4"/>
        </w:numPr>
      </w:pPr>
      <w:r w:rsidRPr="00E5038D">
        <w:t>Ví dụ: Khi giá cổ phiếu phá vỡ mức hỗ trợ kèm theo khối lượng giao dịch lớn, đây là dấu hiệu bán ra trước khi giá giảm sâu hơn.</w:t>
      </w:r>
    </w:p>
    <w:p w14:paraId="218E16F6" w14:textId="77777777" w:rsidR="00E5038D" w:rsidRPr="00E5038D" w:rsidRDefault="00E5038D" w:rsidP="00E5038D">
      <w:pPr>
        <w:rPr>
          <w:b/>
          <w:bCs/>
        </w:rPr>
      </w:pPr>
      <w:r w:rsidRPr="00E5038D">
        <w:rPr>
          <w:b/>
          <w:bCs/>
        </w:rPr>
        <w:t>5. Quản lý rủi ro</w:t>
      </w:r>
    </w:p>
    <w:p w14:paraId="63139D14" w14:textId="77777777" w:rsidR="00E5038D" w:rsidRPr="00E5038D" w:rsidRDefault="00E5038D" w:rsidP="00E5038D">
      <w:pPr>
        <w:numPr>
          <w:ilvl w:val="0"/>
          <w:numId w:val="5"/>
        </w:numPr>
      </w:pPr>
      <w:r w:rsidRPr="00E5038D">
        <w:rPr>
          <w:b/>
          <w:bCs/>
        </w:rPr>
        <w:t>Stop-loss</w:t>
      </w:r>
      <w:r w:rsidRPr="00E5038D">
        <w:t>: Đặt các lệnh dừng lỗ để giảm thiểu rủi ro trong trường hợp giá không di chuyển như kỳ vọng.</w:t>
      </w:r>
    </w:p>
    <w:p w14:paraId="027DED93" w14:textId="77777777" w:rsidR="00E5038D" w:rsidRPr="00E5038D" w:rsidRDefault="00E5038D" w:rsidP="00E5038D">
      <w:pPr>
        <w:numPr>
          <w:ilvl w:val="0"/>
          <w:numId w:val="5"/>
        </w:numPr>
      </w:pPr>
      <w:r w:rsidRPr="00E5038D">
        <w:rPr>
          <w:b/>
          <w:bCs/>
        </w:rPr>
        <w:t>Diversification</w:t>
      </w:r>
      <w:r w:rsidRPr="00E5038D">
        <w:t>: Không nên đầu tư toàn bộ số vốn vào một cổ phiếu. Hãy đa dạng hóa danh mục để giảm thiểu rủi ro tổng thể.</w:t>
      </w:r>
    </w:p>
    <w:p w14:paraId="340FC3B2" w14:textId="77777777" w:rsidR="00E5038D" w:rsidRPr="00E5038D" w:rsidRDefault="00E5038D" w:rsidP="00E5038D">
      <w:pPr>
        <w:rPr>
          <w:b/>
          <w:bCs/>
        </w:rPr>
      </w:pPr>
      <w:r w:rsidRPr="00E5038D">
        <w:rPr>
          <w:b/>
          <w:bCs/>
        </w:rPr>
        <w:t>6. Theo dõi thị trường và tâm lý nhà đầu tư</w:t>
      </w:r>
    </w:p>
    <w:p w14:paraId="5BD34C58" w14:textId="77777777" w:rsidR="00E5038D" w:rsidRPr="00E5038D" w:rsidRDefault="00E5038D" w:rsidP="00E5038D">
      <w:pPr>
        <w:numPr>
          <w:ilvl w:val="0"/>
          <w:numId w:val="6"/>
        </w:numPr>
      </w:pPr>
      <w:r w:rsidRPr="00E5038D">
        <w:t>Luôn cập nhật các tin tức kinh tế và sự kiện thị trường có thể ảnh hưởng đến giá cổ phiếu. Đôi khi khối lượng giao dịch có thể tăng đột biến do những tin tức bất ngờ, không phải do sự thay đổi trong sức mạnh nội tại của cổ phiếu.</w:t>
      </w:r>
    </w:p>
    <w:p w14:paraId="5424C427" w14:textId="77777777" w:rsidR="00E5038D" w:rsidRPr="00E5038D" w:rsidRDefault="00E5038D" w:rsidP="00E5038D">
      <w:r w:rsidRPr="00E5038D">
        <w:t>Kết hợp giữa giá và khối lượng sẽ giúp bạn có cái nhìn toàn diện hơn về hành vi của thị trường và đưa ra quyết định mua bán chính xác hơn. Tuy nhiên, bạn cần phải kiên nhẫn và kỷ luật, không nên chỉ dựa vào một yếu tố duy nhất để quyết định đầu tư.</w:t>
      </w:r>
    </w:p>
    <w:p w14:paraId="15E018A9" w14:textId="77777777" w:rsidR="00E5038D" w:rsidRDefault="00E5038D"/>
    <w:sectPr w:rsidR="00E5038D" w:rsidSect="0024119B">
      <w:pgSz w:w="11907" w:h="16840" w:code="9"/>
      <w:pgMar w:top="851" w:right="851" w:bottom="85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C6C0F"/>
    <w:multiLevelType w:val="multilevel"/>
    <w:tmpl w:val="8B44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5679D"/>
    <w:multiLevelType w:val="multilevel"/>
    <w:tmpl w:val="61A4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02A93"/>
    <w:multiLevelType w:val="multilevel"/>
    <w:tmpl w:val="16DA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41611"/>
    <w:multiLevelType w:val="multilevel"/>
    <w:tmpl w:val="7A08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427A48"/>
    <w:multiLevelType w:val="multilevel"/>
    <w:tmpl w:val="C4C6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CE57BC"/>
    <w:multiLevelType w:val="multilevel"/>
    <w:tmpl w:val="17020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6758270">
    <w:abstractNumId w:val="4"/>
  </w:num>
  <w:num w:numId="2" w16cid:durableId="664473307">
    <w:abstractNumId w:val="0"/>
  </w:num>
  <w:num w:numId="3" w16cid:durableId="2115206808">
    <w:abstractNumId w:val="2"/>
  </w:num>
  <w:num w:numId="4" w16cid:durableId="1380671821">
    <w:abstractNumId w:val="5"/>
  </w:num>
  <w:num w:numId="5" w16cid:durableId="2115974311">
    <w:abstractNumId w:val="1"/>
  </w:num>
  <w:num w:numId="6" w16cid:durableId="10005021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38D"/>
    <w:rsid w:val="0024119B"/>
    <w:rsid w:val="00BC34C0"/>
    <w:rsid w:val="00DE7B72"/>
    <w:rsid w:val="00E50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D2718"/>
  <w15:chartTrackingRefBased/>
  <w15:docId w15:val="{EC5BB032-6B96-4F61-BAC0-E6985DDAF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19B"/>
    <w:pPr>
      <w:spacing w:before="120"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24119B"/>
    <w:pPr>
      <w:keepNext/>
      <w:keepLines/>
      <w:spacing w:before="240"/>
      <w:contextualSpacing/>
      <w:jc w:val="left"/>
      <w:outlineLvl w:val="0"/>
    </w:pPr>
    <w:rPr>
      <w:rFonts w:eastAsiaTheme="majorEastAsia" w:cstheme="majorBidi"/>
      <w:b/>
      <w:sz w:val="28"/>
      <w:szCs w:val="32"/>
    </w:rPr>
  </w:style>
  <w:style w:type="paragraph" w:styleId="Heading2">
    <w:name w:val="heading 2"/>
    <w:basedOn w:val="Normal"/>
    <w:next w:val="Normal"/>
    <w:link w:val="Heading2Char"/>
    <w:autoRedefine/>
    <w:uiPriority w:val="9"/>
    <w:semiHidden/>
    <w:unhideWhenUsed/>
    <w:qFormat/>
    <w:rsid w:val="0024119B"/>
    <w:pPr>
      <w:keepNext/>
      <w:keepLines/>
      <w:spacing w:before="24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24119B"/>
    <w:pPr>
      <w:keepNext/>
      <w:keepLines/>
      <w:spacing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24119B"/>
    <w:pPr>
      <w:keepNext/>
      <w:keepLines/>
      <w:spacing w:after="0"/>
      <w:jc w:val="left"/>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rsid w:val="00E5038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5038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5038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5038D"/>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5038D"/>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19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semiHidden/>
    <w:rsid w:val="0024119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24119B"/>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24119B"/>
    <w:rPr>
      <w:rFonts w:ascii="Times New Roman" w:eastAsiaTheme="majorEastAsia" w:hAnsi="Times New Roman" w:cstheme="majorBidi"/>
      <w:b/>
      <w:i/>
      <w:iCs/>
      <w:sz w:val="26"/>
    </w:rPr>
  </w:style>
  <w:style w:type="character" w:customStyle="1" w:styleId="Heading5Char">
    <w:name w:val="Heading 5 Char"/>
    <w:basedOn w:val="DefaultParagraphFont"/>
    <w:link w:val="Heading5"/>
    <w:uiPriority w:val="9"/>
    <w:semiHidden/>
    <w:rsid w:val="00E5038D"/>
    <w:rPr>
      <w:rFonts w:eastAsiaTheme="majorEastAsia" w:cstheme="majorBidi"/>
      <w:color w:val="0F4761" w:themeColor="accent1" w:themeShade="BF"/>
      <w:sz w:val="26"/>
    </w:rPr>
  </w:style>
  <w:style w:type="character" w:customStyle="1" w:styleId="Heading6Char">
    <w:name w:val="Heading 6 Char"/>
    <w:basedOn w:val="DefaultParagraphFont"/>
    <w:link w:val="Heading6"/>
    <w:uiPriority w:val="9"/>
    <w:semiHidden/>
    <w:rsid w:val="00E5038D"/>
    <w:rPr>
      <w:rFonts w:eastAsiaTheme="majorEastAsia" w:cstheme="majorBidi"/>
      <w:i/>
      <w:iCs/>
      <w:color w:val="595959" w:themeColor="text1" w:themeTint="A6"/>
      <w:sz w:val="26"/>
    </w:rPr>
  </w:style>
  <w:style w:type="character" w:customStyle="1" w:styleId="Heading7Char">
    <w:name w:val="Heading 7 Char"/>
    <w:basedOn w:val="DefaultParagraphFont"/>
    <w:link w:val="Heading7"/>
    <w:uiPriority w:val="9"/>
    <w:semiHidden/>
    <w:rsid w:val="00E5038D"/>
    <w:rPr>
      <w:rFonts w:eastAsiaTheme="majorEastAsia" w:cstheme="majorBidi"/>
      <w:color w:val="595959" w:themeColor="text1" w:themeTint="A6"/>
      <w:sz w:val="26"/>
    </w:rPr>
  </w:style>
  <w:style w:type="character" w:customStyle="1" w:styleId="Heading8Char">
    <w:name w:val="Heading 8 Char"/>
    <w:basedOn w:val="DefaultParagraphFont"/>
    <w:link w:val="Heading8"/>
    <w:uiPriority w:val="9"/>
    <w:semiHidden/>
    <w:rsid w:val="00E5038D"/>
    <w:rPr>
      <w:rFonts w:eastAsiaTheme="majorEastAsia" w:cstheme="majorBidi"/>
      <w:i/>
      <w:iCs/>
      <w:color w:val="272727" w:themeColor="text1" w:themeTint="D8"/>
      <w:sz w:val="26"/>
    </w:rPr>
  </w:style>
  <w:style w:type="character" w:customStyle="1" w:styleId="Heading9Char">
    <w:name w:val="Heading 9 Char"/>
    <w:basedOn w:val="DefaultParagraphFont"/>
    <w:link w:val="Heading9"/>
    <w:uiPriority w:val="9"/>
    <w:semiHidden/>
    <w:rsid w:val="00E5038D"/>
    <w:rPr>
      <w:rFonts w:eastAsiaTheme="majorEastAsia" w:cstheme="majorBidi"/>
      <w:color w:val="272727" w:themeColor="text1" w:themeTint="D8"/>
      <w:sz w:val="26"/>
    </w:rPr>
  </w:style>
  <w:style w:type="paragraph" w:styleId="Title">
    <w:name w:val="Title"/>
    <w:basedOn w:val="Normal"/>
    <w:next w:val="Normal"/>
    <w:link w:val="TitleChar"/>
    <w:uiPriority w:val="10"/>
    <w:qFormat/>
    <w:rsid w:val="00E5038D"/>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3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38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3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38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5038D"/>
    <w:rPr>
      <w:rFonts w:ascii="Times New Roman" w:hAnsi="Times New Roman"/>
      <w:i/>
      <w:iCs/>
      <w:color w:val="404040" w:themeColor="text1" w:themeTint="BF"/>
      <w:sz w:val="26"/>
    </w:rPr>
  </w:style>
  <w:style w:type="paragraph" w:styleId="ListParagraph">
    <w:name w:val="List Paragraph"/>
    <w:basedOn w:val="Normal"/>
    <w:uiPriority w:val="34"/>
    <w:qFormat/>
    <w:rsid w:val="00E5038D"/>
    <w:pPr>
      <w:ind w:left="720"/>
      <w:contextualSpacing/>
    </w:pPr>
  </w:style>
  <w:style w:type="character" w:styleId="IntenseEmphasis">
    <w:name w:val="Intense Emphasis"/>
    <w:basedOn w:val="DefaultParagraphFont"/>
    <w:uiPriority w:val="21"/>
    <w:qFormat/>
    <w:rsid w:val="00E5038D"/>
    <w:rPr>
      <w:i/>
      <w:iCs/>
      <w:color w:val="0F4761" w:themeColor="accent1" w:themeShade="BF"/>
    </w:rPr>
  </w:style>
  <w:style w:type="paragraph" w:styleId="IntenseQuote">
    <w:name w:val="Intense Quote"/>
    <w:basedOn w:val="Normal"/>
    <w:next w:val="Normal"/>
    <w:link w:val="IntenseQuoteChar"/>
    <w:uiPriority w:val="30"/>
    <w:qFormat/>
    <w:rsid w:val="00E503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38D"/>
    <w:rPr>
      <w:rFonts w:ascii="Times New Roman" w:hAnsi="Times New Roman"/>
      <w:i/>
      <w:iCs/>
      <w:color w:val="0F4761" w:themeColor="accent1" w:themeShade="BF"/>
      <w:sz w:val="26"/>
    </w:rPr>
  </w:style>
  <w:style w:type="character" w:styleId="IntenseReference">
    <w:name w:val="Intense Reference"/>
    <w:basedOn w:val="DefaultParagraphFont"/>
    <w:uiPriority w:val="32"/>
    <w:qFormat/>
    <w:rsid w:val="00E503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3713674">
      <w:bodyDiv w:val="1"/>
      <w:marLeft w:val="0"/>
      <w:marRight w:val="0"/>
      <w:marTop w:val="0"/>
      <w:marBottom w:val="0"/>
      <w:divBdr>
        <w:top w:val="none" w:sz="0" w:space="0" w:color="auto"/>
        <w:left w:val="none" w:sz="0" w:space="0" w:color="auto"/>
        <w:bottom w:val="none" w:sz="0" w:space="0" w:color="auto"/>
        <w:right w:val="none" w:sz="0" w:space="0" w:color="auto"/>
      </w:divBdr>
    </w:div>
    <w:div w:id="169476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627</Words>
  <Characters>3576</Characters>
  <Application>Microsoft Office Word</Application>
  <DocSecurity>0</DocSecurity>
  <Lines>29</Lines>
  <Paragraphs>8</Paragraphs>
  <ScaleCrop>false</ScaleCrop>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Huu Nghi</dc:creator>
  <cp:keywords/>
  <dc:description/>
  <cp:lastModifiedBy>Dang Huu Nghi</cp:lastModifiedBy>
  <cp:revision>1</cp:revision>
  <dcterms:created xsi:type="dcterms:W3CDTF">2025-03-24T00:18:00Z</dcterms:created>
  <dcterms:modified xsi:type="dcterms:W3CDTF">2025-03-24T00:21:00Z</dcterms:modified>
</cp:coreProperties>
</file>