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C66C" w14:textId="77777777" w:rsidR="00C87F08" w:rsidRDefault="00C87F08" w:rsidP="00C87F08"/>
    <w:p w14:paraId="1952C4F3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00B62F00" wp14:editId="6835CC65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5A5C19" w14:textId="77777777" w:rsidR="00C87F08" w:rsidRDefault="00C87F08"/>
    <w:p w14:paraId="008BD8F1" w14:textId="77777777" w:rsidR="00C87F08" w:rsidRDefault="00C87F08"/>
    <w:p w14:paraId="100E4F53" w14:textId="77777777" w:rsidR="00C87F08" w:rsidRDefault="00C87F08"/>
    <w:p w14:paraId="1005D85B" w14:textId="77777777" w:rsidR="00C87F08" w:rsidRDefault="00C87F08"/>
    <w:p w14:paraId="4B49D8B0" w14:textId="77777777" w:rsidR="00C87F08" w:rsidRDefault="00C87F08"/>
    <w:p w14:paraId="6B0AADEA" w14:textId="77777777" w:rsidR="00C87F08" w:rsidRDefault="00C87F08"/>
    <w:p w14:paraId="13BEE797" w14:textId="77777777" w:rsidR="00C87F08" w:rsidRDefault="00C87F08"/>
    <w:p w14:paraId="3A1D6179" w14:textId="2374F04E" w:rsidR="00193CEF" w:rsidRPr="001E7D54" w:rsidRDefault="00193CEF" w:rsidP="00193CEF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&lt;&lt;P</w:t>
      </w:r>
      <w:r w:rsidR="00BB4588" w:rsidRPr="00BB4588">
        <w:rPr>
          <w:b/>
          <w:caps/>
          <w:color w:val="C00000"/>
          <w:sz w:val="56"/>
        </w:rPr>
        <w:t>Recipe</w:t>
      </w:r>
      <w:r w:rsidR="00BB4588">
        <w:rPr>
          <w:b/>
          <w:caps/>
          <w:color w:val="C00000"/>
          <w:sz w:val="56"/>
          <w:lang w:val="vi-VN"/>
        </w:rPr>
        <w:t xml:space="preserve"> </w:t>
      </w:r>
      <w:r w:rsidR="00BB4588" w:rsidRPr="00BB4588">
        <w:rPr>
          <w:b/>
          <w:caps/>
          <w:color w:val="C00000"/>
          <w:sz w:val="56"/>
        </w:rPr>
        <w:t>Organize</w:t>
      </w:r>
      <w:r>
        <w:rPr>
          <w:b/>
          <w:caps/>
          <w:color w:val="C00000"/>
          <w:sz w:val="56"/>
        </w:rPr>
        <w:t>&gt;&gt;</w:t>
      </w:r>
    </w:p>
    <w:p w14:paraId="7EF5078E" w14:textId="0A874F27" w:rsidR="00C87F08" w:rsidRDefault="00193CEF" w:rsidP="00193CEF">
      <w:pPr>
        <w:jc w:val="center"/>
        <w:rPr>
          <w:b/>
          <w:sz w:val="44"/>
        </w:rPr>
      </w:pPr>
      <w:r>
        <w:rPr>
          <w:b/>
          <w:color w:val="C00000"/>
          <w:sz w:val="44"/>
        </w:rPr>
        <w:t>Final Release Document</w:t>
      </w:r>
    </w:p>
    <w:p w14:paraId="192FCCE0" w14:textId="77777777" w:rsidR="00C87F08" w:rsidRDefault="00C87F08" w:rsidP="00C87F08">
      <w:pPr>
        <w:jc w:val="center"/>
        <w:rPr>
          <w:b/>
          <w:sz w:val="44"/>
        </w:rPr>
      </w:pPr>
    </w:p>
    <w:p w14:paraId="59D36259" w14:textId="77777777" w:rsidR="00C87F08" w:rsidRDefault="00C87F08" w:rsidP="00C87F08">
      <w:pPr>
        <w:jc w:val="center"/>
        <w:rPr>
          <w:b/>
          <w:sz w:val="44"/>
        </w:rPr>
      </w:pPr>
    </w:p>
    <w:p w14:paraId="1D70DA48" w14:textId="77777777" w:rsidR="00C87F08" w:rsidRDefault="00C87F08" w:rsidP="00C87F08">
      <w:pPr>
        <w:jc w:val="center"/>
        <w:rPr>
          <w:b/>
          <w:sz w:val="44"/>
        </w:rPr>
      </w:pPr>
    </w:p>
    <w:p w14:paraId="0D72CFDB" w14:textId="77777777" w:rsidR="00C87F08" w:rsidRDefault="00C87F08" w:rsidP="00C87F08">
      <w:pPr>
        <w:jc w:val="center"/>
        <w:rPr>
          <w:b/>
          <w:sz w:val="44"/>
        </w:rPr>
      </w:pPr>
    </w:p>
    <w:p w14:paraId="089CB3EB" w14:textId="77777777" w:rsidR="00C87F08" w:rsidRDefault="00C87F08" w:rsidP="00C87F08">
      <w:pPr>
        <w:jc w:val="center"/>
        <w:rPr>
          <w:b/>
          <w:sz w:val="44"/>
        </w:rPr>
      </w:pPr>
    </w:p>
    <w:p w14:paraId="7EAEEA0D" w14:textId="77777777" w:rsidR="00C87F08" w:rsidRDefault="00C87F08" w:rsidP="00C87F08">
      <w:pPr>
        <w:jc w:val="center"/>
        <w:rPr>
          <w:b/>
          <w:sz w:val="44"/>
        </w:rPr>
      </w:pPr>
    </w:p>
    <w:p w14:paraId="1755F0F5" w14:textId="77777777" w:rsidR="00C87F08" w:rsidRDefault="00C87F08" w:rsidP="00C87F08">
      <w:pPr>
        <w:jc w:val="center"/>
        <w:rPr>
          <w:b/>
          <w:sz w:val="44"/>
        </w:rPr>
      </w:pPr>
    </w:p>
    <w:p w14:paraId="5709A0C6" w14:textId="47E50E8E" w:rsidR="00C87F08" w:rsidRDefault="00C87F08" w:rsidP="00C87F08">
      <w:pPr>
        <w:jc w:val="center"/>
        <w:rPr>
          <w:b/>
          <w:sz w:val="44"/>
        </w:rPr>
      </w:pPr>
    </w:p>
    <w:p w14:paraId="396C45F6" w14:textId="77777777" w:rsidR="00BC58E6" w:rsidRDefault="00BC58E6" w:rsidP="00C87F08">
      <w:pPr>
        <w:jc w:val="center"/>
        <w:rPr>
          <w:b/>
          <w:sz w:val="44"/>
        </w:rPr>
      </w:pPr>
    </w:p>
    <w:p w14:paraId="2769A77E" w14:textId="1C865C24" w:rsidR="00C87F08" w:rsidRPr="002E0C5F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2E0C5F">
        <w:rPr>
          <w:rFonts w:cstheme="minorHAnsi"/>
          <w:sz w:val="28"/>
          <w:szCs w:val="28"/>
        </w:rPr>
        <w:t xml:space="preserve">– </w:t>
      </w:r>
      <w:r w:rsidR="00BB4588">
        <w:rPr>
          <w:rFonts w:cstheme="minorHAnsi"/>
          <w:sz w:val="28"/>
          <w:szCs w:val="28"/>
        </w:rPr>
        <w:t>Ho</w:t>
      </w:r>
      <w:r w:rsidR="00BB4588">
        <w:rPr>
          <w:rFonts w:cstheme="minorHAnsi"/>
          <w:sz w:val="28"/>
          <w:szCs w:val="28"/>
          <w:lang w:val="vi-VN"/>
        </w:rPr>
        <w:t xml:space="preserve"> Chi Minh city</w:t>
      </w:r>
      <w:r w:rsidRPr="002E0C5F">
        <w:rPr>
          <w:rFonts w:cstheme="minorHAnsi"/>
          <w:sz w:val="28"/>
          <w:szCs w:val="28"/>
        </w:rPr>
        <w:t xml:space="preserve">, </w:t>
      </w:r>
      <w:r w:rsidR="00BB4588">
        <w:rPr>
          <w:rFonts w:cstheme="minorHAnsi"/>
          <w:sz w:val="28"/>
          <w:szCs w:val="28"/>
        </w:rPr>
        <w:t>July</w:t>
      </w:r>
      <w:r w:rsidRPr="002E0C5F">
        <w:rPr>
          <w:rFonts w:cstheme="minorHAnsi"/>
          <w:sz w:val="28"/>
          <w:szCs w:val="28"/>
        </w:rPr>
        <w:t xml:space="preserve"> </w:t>
      </w:r>
      <w:r w:rsidR="00BB4588">
        <w:rPr>
          <w:rFonts w:cstheme="minorHAnsi"/>
          <w:sz w:val="28"/>
          <w:szCs w:val="28"/>
        </w:rPr>
        <w:t>2023</w:t>
      </w:r>
      <w:r w:rsidRPr="002E0C5F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40138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4B6544" w14:textId="77777777" w:rsidR="00907D64" w:rsidRPr="00907D64" w:rsidRDefault="00907D64">
          <w:pPr>
            <w:pStyle w:val="TOCHeading"/>
            <w:rPr>
              <w:b/>
            </w:rPr>
          </w:pPr>
          <w:r w:rsidRPr="00907D64">
            <w:rPr>
              <w:b/>
            </w:rPr>
            <w:t>Table of Contents</w:t>
          </w:r>
        </w:p>
        <w:p w14:paraId="7062C66C" w14:textId="4ED213A6" w:rsidR="00B20889" w:rsidRDefault="00907D64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77685" w:history="1">
            <w:r w:rsidR="00B20889" w:rsidRPr="000A2A8A">
              <w:rPr>
                <w:rStyle w:val="Hyperlink"/>
                <w:noProof/>
              </w:rPr>
              <w:t>I. Deliverable Package</w:t>
            </w:r>
            <w:r w:rsidR="00B20889">
              <w:rPr>
                <w:noProof/>
                <w:webHidden/>
              </w:rPr>
              <w:tab/>
            </w:r>
            <w:r w:rsidR="00B20889">
              <w:rPr>
                <w:noProof/>
                <w:webHidden/>
              </w:rPr>
              <w:fldChar w:fldCharType="begin"/>
            </w:r>
            <w:r w:rsidR="00B20889">
              <w:rPr>
                <w:noProof/>
                <w:webHidden/>
              </w:rPr>
              <w:instrText xml:space="preserve"> PAGEREF _Toc98677685 \h </w:instrText>
            </w:r>
            <w:r w:rsidR="00B20889">
              <w:rPr>
                <w:noProof/>
                <w:webHidden/>
              </w:rPr>
            </w:r>
            <w:r w:rsidR="00B20889">
              <w:rPr>
                <w:noProof/>
                <w:webHidden/>
              </w:rPr>
              <w:fldChar w:fldCharType="separate"/>
            </w:r>
            <w:r w:rsidR="00B20889">
              <w:rPr>
                <w:noProof/>
                <w:webHidden/>
              </w:rPr>
              <w:t>3</w:t>
            </w:r>
            <w:r w:rsidR="00B20889">
              <w:rPr>
                <w:noProof/>
                <w:webHidden/>
              </w:rPr>
              <w:fldChar w:fldCharType="end"/>
            </w:r>
          </w:hyperlink>
        </w:p>
        <w:p w14:paraId="18631772" w14:textId="7AE057A9" w:rsidR="00B20889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8677686" w:history="1">
            <w:r w:rsidR="00B20889" w:rsidRPr="000A2A8A">
              <w:rPr>
                <w:rStyle w:val="Hyperlink"/>
                <w:noProof/>
              </w:rPr>
              <w:t>II. Installation Guides</w:t>
            </w:r>
            <w:r w:rsidR="00B20889">
              <w:rPr>
                <w:noProof/>
                <w:webHidden/>
              </w:rPr>
              <w:tab/>
            </w:r>
            <w:r w:rsidR="00B20889">
              <w:rPr>
                <w:noProof/>
                <w:webHidden/>
              </w:rPr>
              <w:fldChar w:fldCharType="begin"/>
            </w:r>
            <w:r w:rsidR="00B20889">
              <w:rPr>
                <w:noProof/>
                <w:webHidden/>
              </w:rPr>
              <w:instrText xml:space="preserve"> PAGEREF _Toc98677686 \h </w:instrText>
            </w:r>
            <w:r w:rsidR="00B20889">
              <w:rPr>
                <w:noProof/>
                <w:webHidden/>
              </w:rPr>
            </w:r>
            <w:r w:rsidR="00B20889">
              <w:rPr>
                <w:noProof/>
                <w:webHidden/>
              </w:rPr>
              <w:fldChar w:fldCharType="separate"/>
            </w:r>
            <w:r w:rsidR="00B20889">
              <w:rPr>
                <w:noProof/>
                <w:webHidden/>
              </w:rPr>
              <w:t>3</w:t>
            </w:r>
            <w:r w:rsidR="00B20889">
              <w:rPr>
                <w:noProof/>
                <w:webHidden/>
              </w:rPr>
              <w:fldChar w:fldCharType="end"/>
            </w:r>
          </w:hyperlink>
        </w:p>
        <w:p w14:paraId="2C872DC8" w14:textId="0A2DA184" w:rsidR="00B20889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8677687" w:history="1">
            <w:r w:rsidR="00B20889" w:rsidRPr="000A2A8A">
              <w:rPr>
                <w:rStyle w:val="Hyperlink"/>
                <w:noProof/>
              </w:rPr>
              <w:t>III. User Manual</w:t>
            </w:r>
            <w:r w:rsidR="00B20889">
              <w:rPr>
                <w:noProof/>
                <w:webHidden/>
              </w:rPr>
              <w:tab/>
            </w:r>
            <w:r w:rsidR="00B20889">
              <w:rPr>
                <w:noProof/>
                <w:webHidden/>
              </w:rPr>
              <w:fldChar w:fldCharType="begin"/>
            </w:r>
            <w:r w:rsidR="00B20889">
              <w:rPr>
                <w:noProof/>
                <w:webHidden/>
              </w:rPr>
              <w:instrText xml:space="preserve"> PAGEREF _Toc98677687 \h </w:instrText>
            </w:r>
            <w:r w:rsidR="00B20889">
              <w:rPr>
                <w:noProof/>
                <w:webHidden/>
              </w:rPr>
            </w:r>
            <w:r w:rsidR="00B20889">
              <w:rPr>
                <w:noProof/>
                <w:webHidden/>
              </w:rPr>
              <w:fldChar w:fldCharType="separate"/>
            </w:r>
            <w:r w:rsidR="00B20889">
              <w:rPr>
                <w:noProof/>
                <w:webHidden/>
              </w:rPr>
              <w:t>3</w:t>
            </w:r>
            <w:r w:rsidR="00B20889">
              <w:rPr>
                <w:noProof/>
                <w:webHidden/>
              </w:rPr>
              <w:fldChar w:fldCharType="end"/>
            </w:r>
          </w:hyperlink>
        </w:p>
        <w:p w14:paraId="58F4226E" w14:textId="2A7F901C" w:rsidR="00B20889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8677688" w:history="1">
            <w:r w:rsidR="00B20889" w:rsidRPr="000A2A8A">
              <w:rPr>
                <w:rStyle w:val="Hyperlink"/>
                <w:noProof/>
              </w:rPr>
              <w:t>1. Overview</w:t>
            </w:r>
            <w:r w:rsidR="00B20889">
              <w:rPr>
                <w:noProof/>
                <w:webHidden/>
              </w:rPr>
              <w:tab/>
            </w:r>
            <w:r w:rsidR="00B20889">
              <w:rPr>
                <w:noProof/>
                <w:webHidden/>
              </w:rPr>
              <w:fldChar w:fldCharType="begin"/>
            </w:r>
            <w:r w:rsidR="00B20889">
              <w:rPr>
                <w:noProof/>
                <w:webHidden/>
              </w:rPr>
              <w:instrText xml:space="preserve"> PAGEREF _Toc98677688 \h </w:instrText>
            </w:r>
            <w:r w:rsidR="00B20889">
              <w:rPr>
                <w:noProof/>
                <w:webHidden/>
              </w:rPr>
            </w:r>
            <w:r w:rsidR="00B20889">
              <w:rPr>
                <w:noProof/>
                <w:webHidden/>
              </w:rPr>
              <w:fldChar w:fldCharType="separate"/>
            </w:r>
            <w:r w:rsidR="00B20889">
              <w:rPr>
                <w:noProof/>
                <w:webHidden/>
              </w:rPr>
              <w:t>3</w:t>
            </w:r>
            <w:r w:rsidR="00B20889">
              <w:rPr>
                <w:noProof/>
                <w:webHidden/>
              </w:rPr>
              <w:fldChar w:fldCharType="end"/>
            </w:r>
          </w:hyperlink>
        </w:p>
        <w:p w14:paraId="28D9A875" w14:textId="16828A72" w:rsidR="00B20889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8677689" w:history="1">
            <w:r w:rsidR="00B20889" w:rsidRPr="000A2A8A">
              <w:rPr>
                <w:rStyle w:val="Hyperlink"/>
                <w:noProof/>
              </w:rPr>
              <w:t>2. &lt;&lt;Workflow Name 1&gt;&gt;</w:t>
            </w:r>
            <w:r w:rsidR="00B20889">
              <w:rPr>
                <w:noProof/>
                <w:webHidden/>
              </w:rPr>
              <w:tab/>
            </w:r>
            <w:r w:rsidR="00B20889">
              <w:rPr>
                <w:noProof/>
                <w:webHidden/>
              </w:rPr>
              <w:fldChar w:fldCharType="begin"/>
            </w:r>
            <w:r w:rsidR="00B20889">
              <w:rPr>
                <w:noProof/>
                <w:webHidden/>
              </w:rPr>
              <w:instrText xml:space="preserve"> PAGEREF _Toc98677689 \h </w:instrText>
            </w:r>
            <w:r w:rsidR="00B20889">
              <w:rPr>
                <w:noProof/>
                <w:webHidden/>
              </w:rPr>
            </w:r>
            <w:r w:rsidR="00B20889">
              <w:rPr>
                <w:noProof/>
                <w:webHidden/>
              </w:rPr>
              <w:fldChar w:fldCharType="separate"/>
            </w:r>
            <w:r w:rsidR="00B20889">
              <w:rPr>
                <w:noProof/>
                <w:webHidden/>
              </w:rPr>
              <w:t>3</w:t>
            </w:r>
            <w:r w:rsidR="00B20889">
              <w:rPr>
                <w:noProof/>
                <w:webHidden/>
              </w:rPr>
              <w:fldChar w:fldCharType="end"/>
            </w:r>
          </w:hyperlink>
        </w:p>
        <w:p w14:paraId="412069D2" w14:textId="19FB725A" w:rsidR="00B20889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8677690" w:history="1">
            <w:r w:rsidR="00B20889" w:rsidRPr="000A2A8A">
              <w:rPr>
                <w:rStyle w:val="Hyperlink"/>
                <w:noProof/>
              </w:rPr>
              <w:t>2. &lt;&lt;Workflow Name 2&gt;&gt;</w:t>
            </w:r>
            <w:r w:rsidR="00B20889">
              <w:rPr>
                <w:noProof/>
                <w:webHidden/>
              </w:rPr>
              <w:tab/>
            </w:r>
            <w:r w:rsidR="00B20889">
              <w:rPr>
                <w:noProof/>
                <w:webHidden/>
              </w:rPr>
              <w:fldChar w:fldCharType="begin"/>
            </w:r>
            <w:r w:rsidR="00B20889">
              <w:rPr>
                <w:noProof/>
                <w:webHidden/>
              </w:rPr>
              <w:instrText xml:space="preserve"> PAGEREF _Toc98677690 \h </w:instrText>
            </w:r>
            <w:r w:rsidR="00B20889">
              <w:rPr>
                <w:noProof/>
                <w:webHidden/>
              </w:rPr>
            </w:r>
            <w:r w:rsidR="00B20889">
              <w:rPr>
                <w:noProof/>
                <w:webHidden/>
              </w:rPr>
              <w:fldChar w:fldCharType="separate"/>
            </w:r>
            <w:r w:rsidR="00B20889">
              <w:rPr>
                <w:noProof/>
                <w:webHidden/>
              </w:rPr>
              <w:t>3</w:t>
            </w:r>
            <w:r w:rsidR="00B20889">
              <w:rPr>
                <w:noProof/>
                <w:webHidden/>
              </w:rPr>
              <w:fldChar w:fldCharType="end"/>
            </w:r>
          </w:hyperlink>
        </w:p>
        <w:p w14:paraId="0527D379" w14:textId="1388648D" w:rsidR="00907D64" w:rsidRDefault="00907D64">
          <w:r>
            <w:rPr>
              <w:b/>
              <w:bCs/>
              <w:noProof/>
            </w:rPr>
            <w:fldChar w:fldCharType="end"/>
          </w:r>
        </w:p>
      </w:sdtContent>
    </w:sdt>
    <w:p w14:paraId="6387B7A6" w14:textId="39E096D4" w:rsidR="005F490F" w:rsidRDefault="007B7BC4" w:rsidP="004368B7">
      <w:r>
        <w:br w:type="page"/>
      </w:r>
    </w:p>
    <w:p w14:paraId="689D3E5C" w14:textId="0CB26951" w:rsidR="005F490F" w:rsidRPr="00E12E28" w:rsidRDefault="004368B7" w:rsidP="004368B7">
      <w:pPr>
        <w:pStyle w:val="Heading1"/>
      </w:pPr>
      <w:bookmarkStart w:id="0" w:name="_Toc44939193"/>
      <w:bookmarkStart w:id="1" w:name="_Toc98677685"/>
      <w:r>
        <w:t>I</w:t>
      </w:r>
      <w:r w:rsidR="005F490F" w:rsidRPr="00E12E28">
        <w:t>. Deliverable Package</w:t>
      </w:r>
      <w:bookmarkEnd w:id="0"/>
      <w:bookmarkEnd w:id="1"/>
    </w:p>
    <w:p w14:paraId="64EF7879" w14:textId="77777777" w:rsidR="005F490F" w:rsidRDefault="005F490F" w:rsidP="005F490F">
      <w:pPr>
        <w:rPr>
          <w:i/>
          <w:color w:val="0000FF"/>
          <w:lang w:val="en-US"/>
        </w:rPr>
      </w:pPr>
      <w:r w:rsidRPr="00F42B31">
        <w:rPr>
          <w:i/>
          <w:color w:val="0000FF"/>
        </w:rPr>
        <w:t>[</w:t>
      </w:r>
      <w:r w:rsidRPr="00F42B31">
        <w:rPr>
          <w:i/>
          <w:color w:val="0000FF"/>
          <w:lang w:val="en-US"/>
        </w:rPr>
        <w:t>The section will list all source programs</w:t>
      </w:r>
      <w:r w:rsidR="00192319">
        <w:rPr>
          <w:i/>
          <w:color w:val="0000FF"/>
          <w:lang w:val="en-US"/>
        </w:rPr>
        <w:t>, scripts,</w:t>
      </w:r>
      <w:r w:rsidRPr="00F42B31">
        <w:rPr>
          <w:i/>
          <w:color w:val="0000FF"/>
          <w:lang w:val="en-US"/>
        </w:rPr>
        <w:t xml:space="preserve"> documents with version number in this release. You can see the example following table for reference, can customize or delete if not using belong to each project characteristics]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"/>
        <w:gridCol w:w="2468"/>
        <w:gridCol w:w="5896"/>
      </w:tblGrid>
      <w:tr w:rsidR="002D1995" w:rsidRPr="00794A14" w14:paraId="073FD1D5" w14:textId="77777777" w:rsidTr="00A22512">
        <w:trPr>
          <w:trHeight w:val="291"/>
          <w:tblHeader/>
        </w:trPr>
        <w:tc>
          <w:tcPr>
            <w:tcW w:w="538" w:type="dxa"/>
            <w:shd w:val="clear" w:color="auto" w:fill="FFE8E1"/>
          </w:tcPr>
          <w:p w14:paraId="51EDB643" w14:textId="77777777" w:rsidR="002D1995" w:rsidRPr="00794A14" w:rsidRDefault="002D1995" w:rsidP="002D1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794A14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No.</w:t>
            </w:r>
          </w:p>
        </w:tc>
        <w:tc>
          <w:tcPr>
            <w:tcW w:w="2468" w:type="dxa"/>
            <w:shd w:val="clear" w:color="auto" w:fill="FFE8E1"/>
          </w:tcPr>
          <w:p w14:paraId="3A93AA08" w14:textId="0309D9F6" w:rsidR="002D1995" w:rsidRPr="00794A14" w:rsidRDefault="002D1995" w:rsidP="002D1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File</w:t>
            </w:r>
          </w:p>
        </w:tc>
        <w:tc>
          <w:tcPr>
            <w:tcW w:w="5896" w:type="dxa"/>
            <w:shd w:val="clear" w:color="auto" w:fill="FFE8E1"/>
          </w:tcPr>
          <w:p w14:paraId="27760F4B" w14:textId="445C461E" w:rsidR="002D1995" w:rsidRPr="00794A14" w:rsidRDefault="002D1995" w:rsidP="002D1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</w:t>
            </w:r>
          </w:p>
        </w:tc>
      </w:tr>
      <w:tr w:rsidR="00310BBC" w:rsidRPr="00FF0DF3" w14:paraId="4F2F5D59" w14:textId="77777777" w:rsidTr="00A22512">
        <w:tc>
          <w:tcPr>
            <w:tcW w:w="538" w:type="dxa"/>
          </w:tcPr>
          <w:p w14:paraId="69338825" w14:textId="7172F2CF" w:rsidR="00310BBC" w:rsidRPr="003B5DB2" w:rsidRDefault="00310BBC" w:rsidP="00310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468" w:type="dxa"/>
          </w:tcPr>
          <w:p w14:paraId="5346F135" w14:textId="30F46A93" w:rsidR="00310BBC" w:rsidRDefault="001C3977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XYZ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_DB_final</w:t>
            </w:r>
            <w:r w:rsidR="00310BBC"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.sql</w:t>
            </w:r>
            <w:proofErr w:type="spellEnd"/>
          </w:p>
        </w:tc>
        <w:tc>
          <w:tcPr>
            <w:tcW w:w="5896" w:type="dxa"/>
          </w:tcPr>
          <w:p w14:paraId="78FADE83" w14:textId="3FB10FF4" w:rsidR="00310BBC" w:rsidRPr="003B5DB2" w:rsidRDefault="00310BBC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Database, including both table structures and table data</w:t>
            </w:r>
          </w:p>
        </w:tc>
      </w:tr>
      <w:tr w:rsidR="00310BBC" w:rsidRPr="00FF0DF3" w14:paraId="17723219" w14:textId="77777777" w:rsidTr="00A22512">
        <w:tc>
          <w:tcPr>
            <w:tcW w:w="538" w:type="dxa"/>
          </w:tcPr>
          <w:p w14:paraId="42E0D506" w14:textId="7DD99595" w:rsidR="00310BBC" w:rsidRPr="003B5DB2" w:rsidRDefault="00310BBC" w:rsidP="00310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468" w:type="dxa"/>
          </w:tcPr>
          <w:p w14:paraId="1C8AFDEC" w14:textId="088CA1E7" w:rsidR="00310BBC" w:rsidRPr="003B5DB2" w:rsidRDefault="00A22512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XYZ</w:t>
            </w: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310BBC"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_SRS_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final</w:t>
            </w:r>
            <w:r w:rsidR="00310BBC"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.doc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</w:p>
        </w:tc>
        <w:tc>
          <w:tcPr>
            <w:tcW w:w="5896" w:type="dxa"/>
          </w:tcPr>
          <w:p w14:paraId="465919FA" w14:textId="35B0C5DE" w:rsidR="00310BBC" w:rsidRPr="003B5DB2" w:rsidRDefault="00A22512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Final SRS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(Requirement) 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Document</w:t>
            </w:r>
          </w:p>
        </w:tc>
      </w:tr>
      <w:tr w:rsidR="00310BBC" w:rsidRPr="00FF0DF3" w14:paraId="3D302285" w14:textId="77777777" w:rsidTr="00A22512">
        <w:tc>
          <w:tcPr>
            <w:tcW w:w="538" w:type="dxa"/>
          </w:tcPr>
          <w:p w14:paraId="56E4EC33" w14:textId="52273C3F" w:rsidR="00310BBC" w:rsidRDefault="00310BBC" w:rsidP="00310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468" w:type="dxa"/>
          </w:tcPr>
          <w:p w14:paraId="6AFA0D3F" w14:textId="15588264" w:rsidR="00310BBC" w:rsidRDefault="00A22512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XYZ</w:t>
            </w:r>
            <w:r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310BBC"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_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SDS</w:t>
            </w:r>
            <w:r w:rsidR="00310BBC"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_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final</w:t>
            </w:r>
            <w:r w:rsidR="00310BBC" w:rsidRPr="003B5DB2">
              <w:rPr>
                <w:rFonts w:ascii="Calibri" w:eastAsia="Times New Roman" w:hAnsi="Calibri" w:cs="Calibri"/>
                <w:color w:val="000000"/>
                <w:lang w:eastAsia="en-GB"/>
              </w:rPr>
              <w:t>.doc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</w:p>
        </w:tc>
        <w:tc>
          <w:tcPr>
            <w:tcW w:w="5896" w:type="dxa"/>
          </w:tcPr>
          <w:p w14:paraId="27465485" w14:textId="298FB29F" w:rsidR="00310BBC" w:rsidRPr="003B5DB2" w:rsidRDefault="00A22512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Final SDS (Design) Document</w:t>
            </w:r>
          </w:p>
        </w:tc>
      </w:tr>
      <w:tr w:rsidR="00310BBC" w:rsidRPr="00FF0DF3" w14:paraId="10EF06A5" w14:textId="77777777" w:rsidTr="00A22512">
        <w:tc>
          <w:tcPr>
            <w:tcW w:w="538" w:type="dxa"/>
          </w:tcPr>
          <w:p w14:paraId="0FDE4C41" w14:textId="7C075E5F" w:rsidR="00310BBC" w:rsidRPr="003B5DB2" w:rsidRDefault="00310BBC" w:rsidP="00310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468" w:type="dxa"/>
          </w:tcPr>
          <w:p w14:paraId="1274D6EB" w14:textId="6375EF34" w:rsidR="00310BBC" w:rsidRDefault="00A22512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XYZ_</w:t>
            </w:r>
            <w:r w:rsidR="00DB1D59">
              <w:rPr>
                <w:rFonts w:ascii="Calibri" w:eastAsia="Times New Roman" w:hAnsi="Calibri" w:cs="Calibri"/>
                <w:color w:val="000000"/>
                <w:lang w:eastAsia="en-GB"/>
              </w:rPr>
              <w:t>Final</w:t>
            </w:r>
            <w:proofErr w:type="spellEnd"/>
            <w:r w:rsidR="00DB1D5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Product Backlog</w:t>
            </w:r>
            <w:r w:rsidR="00851CE1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xlsx</w:t>
            </w:r>
          </w:p>
        </w:tc>
        <w:tc>
          <w:tcPr>
            <w:tcW w:w="5896" w:type="dxa"/>
          </w:tcPr>
          <w:p w14:paraId="70F8AD89" w14:textId="77777777" w:rsidR="00851CE1" w:rsidRDefault="00851CE1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Final status for the application functions, which include:</w:t>
            </w:r>
          </w:p>
          <w:p w14:paraId="6FBAF26A" w14:textId="32CE5061" w:rsidR="00851CE1" w:rsidRDefault="00851CE1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 Function name, feature, </w:t>
            </w:r>
            <w:r w:rsidR="0011349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roles,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function description (changes compared to the original requirements are highlighted)</w:t>
            </w:r>
          </w:p>
          <w:p w14:paraId="096E17D7" w14:textId="7C75DDA6" w:rsidR="00851CE1" w:rsidRDefault="00851CE1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 </w:t>
            </w:r>
            <w:r w:rsidR="00A5254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In Charge,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Planned iteration &amp; </w:t>
            </w:r>
            <w:r w:rsidR="00A52540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ctual iteration</w:t>
            </w:r>
          </w:p>
          <w:p w14:paraId="07A47F4E" w14:textId="61EC2344" w:rsidR="00851CE1" w:rsidRDefault="00851CE1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 Final status &amp; note on the update you made</w:t>
            </w:r>
          </w:p>
          <w:p w14:paraId="5E200E23" w14:textId="20A68CC1" w:rsidR="00310BBC" w:rsidRPr="003B5DB2" w:rsidRDefault="00851CE1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 T</w:t>
            </w:r>
            <w:r w:rsidR="00310BBC">
              <w:rPr>
                <w:rFonts w:ascii="Calibri" w:eastAsia="Times New Roman" w:hAnsi="Calibri" w:cs="Calibri"/>
                <w:color w:val="000000"/>
                <w:lang w:eastAsia="en-GB"/>
              </w:rPr>
              <w:t>he links to the SRS &amp; SDS are tracked</w:t>
            </w:r>
          </w:p>
        </w:tc>
      </w:tr>
      <w:tr w:rsidR="00C05F30" w:rsidRPr="00FF0DF3" w14:paraId="52209CD0" w14:textId="77777777" w:rsidTr="00A22512">
        <w:tc>
          <w:tcPr>
            <w:tcW w:w="538" w:type="dxa"/>
          </w:tcPr>
          <w:p w14:paraId="42BECBE4" w14:textId="482CB081" w:rsidR="00C05F30" w:rsidRDefault="00C05F30" w:rsidP="00310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468" w:type="dxa"/>
          </w:tcPr>
          <w:p w14:paraId="2CA0CD7C" w14:textId="024C676F" w:rsidR="00C05F30" w:rsidRDefault="00A22512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XYZ_</w:t>
            </w:r>
            <w:r w:rsidR="00BC58E6">
              <w:rPr>
                <w:rFonts w:ascii="Calibri" w:eastAsia="Times New Roman" w:hAnsi="Calibri" w:cs="Calibri"/>
                <w:color w:val="000000"/>
                <w:lang w:eastAsia="en-GB"/>
              </w:rPr>
              <w:t>Issues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C05F30">
              <w:rPr>
                <w:rFonts w:ascii="Calibri" w:eastAsia="Times New Roman" w:hAnsi="Calibri" w:cs="Calibri"/>
                <w:color w:val="000000"/>
                <w:lang w:eastAsia="en-GB"/>
              </w:rPr>
              <w:t>Report.xlsx</w:t>
            </w:r>
          </w:p>
        </w:tc>
        <w:tc>
          <w:tcPr>
            <w:tcW w:w="5896" w:type="dxa"/>
          </w:tcPr>
          <w:p w14:paraId="2FF7D7DA" w14:textId="57772A48" w:rsidR="00C05F30" w:rsidRDefault="00CB4574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Final </w:t>
            </w:r>
            <w:r w:rsidR="00BC58E6">
              <w:rPr>
                <w:rFonts w:ascii="Calibri" w:eastAsia="Times New Roman" w:hAnsi="Calibri" w:cs="Calibri"/>
                <w:color w:val="000000"/>
                <w:lang w:eastAsia="en-GB"/>
              </w:rPr>
              <w:t>issues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tracking list of </w:t>
            </w:r>
            <w:r w:rsidR="00EA0D78">
              <w:rPr>
                <w:rFonts w:ascii="Calibri" w:eastAsia="Times New Roman" w:hAnsi="Calibri" w:cs="Calibri"/>
                <w:color w:val="000000"/>
                <w:lang w:eastAsia="en-GB"/>
              </w:rPr>
              <w:t>the whole project</w:t>
            </w:r>
          </w:p>
        </w:tc>
      </w:tr>
      <w:tr w:rsidR="00C66E95" w:rsidRPr="00FF0DF3" w14:paraId="05C689D9" w14:textId="77777777" w:rsidTr="00A22512">
        <w:tc>
          <w:tcPr>
            <w:tcW w:w="538" w:type="dxa"/>
          </w:tcPr>
          <w:p w14:paraId="396F57EE" w14:textId="2CA303D4" w:rsidR="00C66E95" w:rsidRDefault="00C66E95" w:rsidP="00310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468" w:type="dxa"/>
          </w:tcPr>
          <w:p w14:paraId="7F8D091E" w14:textId="5E94862A" w:rsidR="00C66E95" w:rsidRDefault="00BC58E6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…</w:t>
            </w:r>
          </w:p>
        </w:tc>
        <w:tc>
          <w:tcPr>
            <w:tcW w:w="5896" w:type="dxa"/>
          </w:tcPr>
          <w:p w14:paraId="60A3C4EC" w14:textId="302E4F2C" w:rsidR="00C66E95" w:rsidRDefault="00BC58E6" w:rsidP="00310B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…</w:t>
            </w:r>
          </w:p>
        </w:tc>
      </w:tr>
    </w:tbl>
    <w:p w14:paraId="205E270A" w14:textId="67A230FA" w:rsidR="008F2FBE" w:rsidRPr="00F87586" w:rsidRDefault="00F87586" w:rsidP="00D4308D">
      <w:pPr>
        <w:spacing w:after="0" w:line="240" w:lineRule="auto"/>
        <w:ind w:left="142"/>
        <w:jc w:val="both"/>
        <w:rPr>
          <w:i/>
          <w:iCs/>
        </w:rPr>
      </w:pPr>
      <w:bookmarkStart w:id="2" w:name="_Toc44939195"/>
      <w:r w:rsidRPr="00F87586">
        <w:rPr>
          <w:i/>
          <w:iCs/>
        </w:rPr>
        <w:t>XYZ include the student’s group code &amp; project code (</w:t>
      </w:r>
      <w:proofErr w:type="spellStart"/>
      <w:r w:rsidRPr="00F87586">
        <w:rPr>
          <w:i/>
          <w:iCs/>
        </w:rPr>
        <w:t>i</w:t>
      </w:r>
      <w:r>
        <w:rPr>
          <w:i/>
          <w:iCs/>
        </w:rPr>
        <w:t>.</w:t>
      </w:r>
      <w:r w:rsidRPr="00F87586">
        <w:rPr>
          <w:i/>
          <w:iCs/>
        </w:rPr>
        <w:t>e</w:t>
      </w:r>
      <w:proofErr w:type="spellEnd"/>
      <w:r w:rsidRPr="00F87586">
        <w:rPr>
          <w:i/>
          <w:iCs/>
        </w:rPr>
        <w:t xml:space="preserve">: </w:t>
      </w:r>
      <w:r w:rsidRPr="00F87586">
        <w:rPr>
          <w:rFonts w:ascii="Calibri" w:eastAsia="Times New Roman" w:hAnsi="Calibri" w:cs="Calibri"/>
          <w:i/>
          <w:iCs/>
          <w:color w:val="000000"/>
          <w:lang w:eastAsia="en-GB"/>
        </w:rPr>
        <w:t>G1-HRM, for the group G1 who develop the Human Resource Management system)</w:t>
      </w:r>
      <w:r>
        <w:rPr>
          <w:rFonts w:ascii="Calibri" w:eastAsia="Times New Roman" w:hAnsi="Calibri" w:cs="Calibri"/>
          <w:i/>
          <w:iCs/>
          <w:color w:val="000000"/>
          <w:lang w:eastAsia="en-GB"/>
        </w:rPr>
        <w:t>.</w:t>
      </w:r>
    </w:p>
    <w:p w14:paraId="30C0985F" w14:textId="77777777" w:rsidR="00F87586" w:rsidRDefault="00F87586" w:rsidP="008F2FBE">
      <w:pPr>
        <w:spacing w:after="0" w:line="240" w:lineRule="auto"/>
      </w:pPr>
    </w:p>
    <w:p w14:paraId="2A1BC371" w14:textId="1EAB67FA" w:rsidR="008F2FBE" w:rsidRDefault="008F2FBE" w:rsidP="008F2FBE">
      <w:pPr>
        <w:spacing w:after="0" w:line="240" w:lineRule="auto"/>
      </w:pPr>
      <w:r>
        <w:t>Other related deliverable</w:t>
      </w:r>
      <w:r w:rsidR="00C0088A">
        <w:t>s:</w:t>
      </w:r>
    </w:p>
    <w:p w14:paraId="12BB26A8" w14:textId="5A8B3922" w:rsidR="00310BBC" w:rsidRDefault="00310BBC" w:rsidP="008F2FBE">
      <w:pPr>
        <w:pStyle w:val="ListParagraph"/>
        <w:numPr>
          <w:ilvl w:val="0"/>
          <w:numId w:val="8"/>
        </w:numPr>
      </w:pPr>
      <w:r>
        <w:t>Tagged source codes: &lt;&lt;git lab tag link&gt;&gt;</w:t>
      </w:r>
    </w:p>
    <w:p w14:paraId="22CFF3EC" w14:textId="05DD0E57" w:rsidR="00C0088A" w:rsidRDefault="008F2FBE" w:rsidP="00A22512">
      <w:pPr>
        <w:pStyle w:val="ListParagraph"/>
        <w:numPr>
          <w:ilvl w:val="0"/>
          <w:numId w:val="8"/>
        </w:numPr>
      </w:pPr>
      <w:r>
        <w:t>Demonstration video: &lt;&lt;YouTube link&gt;&gt;</w:t>
      </w:r>
    </w:p>
    <w:p w14:paraId="4BF6CE37" w14:textId="62993387" w:rsidR="005F490F" w:rsidRDefault="004368B7" w:rsidP="004368B7">
      <w:pPr>
        <w:pStyle w:val="Heading1"/>
      </w:pPr>
      <w:bookmarkStart w:id="3" w:name="_Toc44939196"/>
      <w:bookmarkStart w:id="4" w:name="_Toc98677686"/>
      <w:bookmarkEnd w:id="2"/>
      <w:r>
        <w:t>II</w:t>
      </w:r>
      <w:r w:rsidR="005F490F">
        <w:t>. Installation Guides</w:t>
      </w:r>
      <w:bookmarkEnd w:id="3"/>
      <w:bookmarkEnd w:id="4"/>
    </w:p>
    <w:p w14:paraId="50F686AC" w14:textId="0D4CCD42" w:rsidR="002D1995" w:rsidRDefault="005F490F" w:rsidP="005F490F">
      <w:pPr>
        <w:rPr>
          <w:i/>
          <w:color w:val="0000FF"/>
          <w:lang w:val="en-US"/>
        </w:rPr>
      </w:pPr>
      <w:r w:rsidRPr="00C452A6">
        <w:rPr>
          <w:i/>
          <w:color w:val="0000FF"/>
          <w:lang w:val="en-US"/>
        </w:rPr>
        <w:t>[Includes installation instructions and configuration guidelines</w:t>
      </w:r>
      <w:r w:rsidR="00A22512">
        <w:rPr>
          <w:i/>
          <w:color w:val="0000FF"/>
          <w:lang w:val="en-US"/>
        </w:rPr>
        <w:t xml:space="preserve"> to be able to open &amp; run your source codes with the NetBeans 8.2</w:t>
      </w:r>
      <w:r w:rsidRPr="00C452A6">
        <w:rPr>
          <w:i/>
          <w:color w:val="0000FF"/>
          <w:lang w:val="en-US"/>
        </w:rPr>
        <w:t>]</w:t>
      </w:r>
    </w:p>
    <w:p w14:paraId="2F5078EC" w14:textId="7F156542" w:rsidR="005F490F" w:rsidRDefault="004368B7" w:rsidP="004368B7">
      <w:pPr>
        <w:pStyle w:val="Heading1"/>
      </w:pPr>
      <w:bookmarkStart w:id="5" w:name="_Toc44939200"/>
      <w:bookmarkStart w:id="6" w:name="_Toc98677687"/>
      <w:r>
        <w:t>III</w:t>
      </w:r>
      <w:r w:rsidR="005F490F">
        <w:t>. User Manual</w:t>
      </w:r>
      <w:bookmarkEnd w:id="5"/>
      <w:bookmarkEnd w:id="6"/>
    </w:p>
    <w:p w14:paraId="72DA9267" w14:textId="024A4917" w:rsidR="002C6939" w:rsidRPr="002C6939" w:rsidRDefault="002C6939" w:rsidP="002C6939">
      <w:r>
        <w:t>[In this part, you provide overall descriptions of the application, the briefs of the application’s workflows and the details guide of each workflow where the end user can use</w:t>
      </w:r>
    </w:p>
    <w:p w14:paraId="5DE0E870" w14:textId="0934A8A7" w:rsidR="005F490F" w:rsidRPr="00E12E28" w:rsidRDefault="0036092A" w:rsidP="0036092A">
      <w:pPr>
        <w:pStyle w:val="Heading2"/>
      </w:pPr>
      <w:bookmarkStart w:id="7" w:name="_Toc167708618"/>
      <w:bookmarkStart w:id="8" w:name="_Toc98677688"/>
      <w:r>
        <w:t>1.</w:t>
      </w:r>
      <w:r w:rsidR="005F490F" w:rsidRPr="00E12E28">
        <w:t xml:space="preserve"> Overview</w:t>
      </w:r>
      <w:bookmarkEnd w:id="7"/>
      <w:bookmarkEnd w:id="8"/>
    </w:p>
    <w:p w14:paraId="1841FEAF" w14:textId="766AB39A" w:rsidR="005F490F" w:rsidRPr="00690D82" w:rsidRDefault="005F490F" w:rsidP="005F490F">
      <w:pPr>
        <w:rPr>
          <w:i/>
          <w:color w:val="0000FF"/>
        </w:rPr>
      </w:pPr>
      <w:r w:rsidRPr="00690D82">
        <w:rPr>
          <w:i/>
          <w:color w:val="0000FF"/>
        </w:rPr>
        <w:t>[</w:t>
      </w:r>
      <w:r w:rsidR="004368B7">
        <w:rPr>
          <w:i/>
          <w:color w:val="0000FF"/>
        </w:rPr>
        <w:t>Provide</w:t>
      </w:r>
      <w:r w:rsidRPr="00690D82">
        <w:rPr>
          <w:i/>
          <w:color w:val="0000FF"/>
        </w:rPr>
        <w:t xml:space="preserve"> the</w:t>
      </w:r>
      <w:r>
        <w:rPr>
          <w:i/>
          <w:color w:val="0000FF"/>
        </w:rPr>
        <w:t xml:space="preserve"> overview of the application and if could, </w:t>
      </w:r>
      <w:r w:rsidR="004368B7">
        <w:rPr>
          <w:i/>
          <w:color w:val="0000FF"/>
        </w:rPr>
        <w:t>the workflow</w:t>
      </w:r>
      <w:r w:rsidR="002C6939">
        <w:rPr>
          <w:i/>
          <w:color w:val="0000FF"/>
        </w:rPr>
        <w:t>s</w:t>
      </w:r>
      <w:r w:rsidR="004368B7">
        <w:rPr>
          <w:i/>
          <w:color w:val="0000FF"/>
        </w:rPr>
        <w:t xml:space="preserve"> description</w:t>
      </w:r>
      <w:r>
        <w:rPr>
          <w:i/>
          <w:color w:val="0000FF"/>
        </w:rPr>
        <w:t xml:space="preserve"> to help user has the </w:t>
      </w:r>
      <w:r w:rsidR="002C6939">
        <w:rPr>
          <w:i/>
          <w:color w:val="0000FF"/>
        </w:rPr>
        <w:t>overall information</w:t>
      </w:r>
      <w:r>
        <w:rPr>
          <w:i/>
          <w:color w:val="0000FF"/>
        </w:rPr>
        <w:t xml:space="preserve"> of </w:t>
      </w:r>
      <w:r w:rsidR="004368B7">
        <w:rPr>
          <w:i/>
          <w:color w:val="0000FF"/>
        </w:rPr>
        <w:t>the</w:t>
      </w:r>
      <w:r>
        <w:rPr>
          <w:i/>
          <w:color w:val="0000FF"/>
        </w:rPr>
        <w:t xml:space="preserve"> application</w:t>
      </w:r>
      <w:r w:rsidRPr="00690D82">
        <w:rPr>
          <w:i/>
          <w:color w:val="0000FF"/>
        </w:rPr>
        <w:t>]</w:t>
      </w:r>
    </w:p>
    <w:p w14:paraId="36D44BED" w14:textId="108BB287" w:rsidR="005F490F" w:rsidRDefault="0036092A" w:rsidP="0036092A">
      <w:pPr>
        <w:pStyle w:val="Heading2"/>
      </w:pPr>
      <w:bookmarkStart w:id="9" w:name="_Toc167708619"/>
      <w:bookmarkStart w:id="10" w:name="_Toc98677689"/>
      <w:r>
        <w:t>2.</w:t>
      </w:r>
      <w:r w:rsidR="005F490F">
        <w:t xml:space="preserve"> </w:t>
      </w:r>
      <w:r w:rsidR="002C6939">
        <w:t>&lt;&lt;</w:t>
      </w:r>
      <w:r w:rsidR="00CB5C1D">
        <w:t>Workflow</w:t>
      </w:r>
      <w:r w:rsidR="002C6939">
        <w:t xml:space="preserve"> Name</w:t>
      </w:r>
      <w:r w:rsidR="005F490F">
        <w:t xml:space="preserve"> 1</w:t>
      </w:r>
      <w:bookmarkEnd w:id="9"/>
      <w:r w:rsidR="002C6939">
        <w:t>&gt;&gt;</w:t>
      </w:r>
      <w:bookmarkEnd w:id="10"/>
    </w:p>
    <w:p w14:paraId="26E3662D" w14:textId="720CD580" w:rsidR="005F490F" w:rsidRPr="00690D82" w:rsidRDefault="005F490F" w:rsidP="002C6939">
      <w:pPr>
        <w:rPr>
          <w:i/>
          <w:color w:val="0000FF"/>
        </w:rPr>
      </w:pPr>
      <w:r>
        <w:rPr>
          <w:i/>
          <w:color w:val="0000FF"/>
        </w:rPr>
        <w:t xml:space="preserve"> [Desc</w:t>
      </w:r>
      <w:r w:rsidR="00CB5C1D">
        <w:rPr>
          <w:i/>
          <w:color w:val="0000FF"/>
        </w:rPr>
        <w:t>ribe</w:t>
      </w:r>
      <w:r>
        <w:rPr>
          <w:i/>
          <w:color w:val="0000FF"/>
        </w:rPr>
        <w:t xml:space="preserve"> the purpose of this </w:t>
      </w:r>
      <w:r w:rsidR="00CB5C1D">
        <w:rPr>
          <w:i/>
          <w:color w:val="0000FF"/>
        </w:rPr>
        <w:t>workflow</w:t>
      </w:r>
      <w:r w:rsidR="002C6939">
        <w:rPr>
          <w:i/>
          <w:color w:val="0000FF"/>
        </w:rPr>
        <w:t xml:space="preserve"> before going into details </w:t>
      </w:r>
      <w:r w:rsidR="00CB5C1D">
        <w:rPr>
          <w:i/>
          <w:color w:val="0000FF"/>
        </w:rPr>
        <w:t>escribe the detailed guides</w:t>
      </w:r>
      <w:r>
        <w:rPr>
          <w:i/>
          <w:color w:val="0000FF"/>
        </w:rPr>
        <w:t xml:space="preserve"> </w:t>
      </w:r>
      <w:r w:rsidR="002C6939">
        <w:rPr>
          <w:i/>
          <w:color w:val="0000FF"/>
        </w:rPr>
        <w:t>for each workflow steps/function/screens. In the details, you need to provide clear text guides with the actual screen shots so that the end-user can use the application accordingly</w:t>
      </w:r>
      <w:r>
        <w:rPr>
          <w:i/>
          <w:color w:val="0000FF"/>
        </w:rPr>
        <w:t>]</w:t>
      </w:r>
    </w:p>
    <w:p w14:paraId="4AB73321" w14:textId="0E6867FD" w:rsidR="002C6939" w:rsidRDefault="002C6939" w:rsidP="002C6939">
      <w:pPr>
        <w:pStyle w:val="Heading2"/>
      </w:pPr>
      <w:bookmarkStart w:id="11" w:name="_Toc98677690"/>
      <w:r>
        <w:t>2. &lt;&lt;Workflow Name 2&gt;&gt;</w:t>
      </w:r>
      <w:bookmarkEnd w:id="11"/>
    </w:p>
    <w:p w14:paraId="0D6D687C" w14:textId="394E21D5" w:rsidR="002D1995" w:rsidRDefault="005F490F" w:rsidP="005F490F">
      <w:r>
        <w:t>…</w:t>
      </w:r>
    </w:p>
    <w:p w14:paraId="1C86F6C9" w14:textId="77777777" w:rsidR="00994D46" w:rsidRPr="00994D46" w:rsidRDefault="00994D46" w:rsidP="00994D46">
      <w:pPr>
        <w:rPr>
          <w:i/>
          <w:color w:val="0000FF"/>
        </w:rPr>
      </w:pPr>
    </w:p>
    <w:sectPr w:rsidR="00994D46" w:rsidRPr="00994D4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0BEF"/>
    <w:multiLevelType w:val="hybridMultilevel"/>
    <w:tmpl w:val="FED4919E"/>
    <w:lvl w:ilvl="0" w:tplc="5D9C96BE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0A6348"/>
    <w:multiLevelType w:val="hybridMultilevel"/>
    <w:tmpl w:val="F80A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4586C"/>
    <w:multiLevelType w:val="hybridMultilevel"/>
    <w:tmpl w:val="F316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E4AA4"/>
    <w:multiLevelType w:val="hybridMultilevel"/>
    <w:tmpl w:val="7070FB16"/>
    <w:lvl w:ilvl="0" w:tplc="741CC93C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39302D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C33BC"/>
    <w:multiLevelType w:val="multilevel"/>
    <w:tmpl w:val="00869456"/>
    <w:lvl w:ilvl="0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160"/>
      </w:pPr>
      <w:rPr>
        <w:rFonts w:hint="default"/>
      </w:rPr>
    </w:lvl>
  </w:abstractNum>
  <w:abstractNum w:abstractNumId="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3115258">
    <w:abstractNumId w:val="7"/>
  </w:num>
  <w:num w:numId="2" w16cid:durableId="1708410403">
    <w:abstractNumId w:val="4"/>
  </w:num>
  <w:num w:numId="3" w16cid:durableId="2025354683">
    <w:abstractNumId w:val="3"/>
  </w:num>
  <w:num w:numId="4" w16cid:durableId="91244884">
    <w:abstractNumId w:val="1"/>
  </w:num>
  <w:num w:numId="5" w16cid:durableId="221412424">
    <w:abstractNumId w:val="5"/>
  </w:num>
  <w:num w:numId="6" w16cid:durableId="1575628707">
    <w:abstractNumId w:val="0"/>
  </w:num>
  <w:num w:numId="7" w16cid:durableId="61610367">
    <w:abstractNumId w:val="6"/>
  </w:num>
  <w:num w:numId="8" w16cid:durableId="863589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84244"/>
    <w:rsid w:val="000B4EA5"/>
    <w:rsid w:val="000D269D"/>
    <w:rsid w:val="00105B35"/>
    <w:rsid w:val="00110F65"/>
    <w:rsid w:val="0011349A"/>
    <w:rsid w:val="0015305A"/>
    <w:rsid w:val="00155E22"/>
    <w:rsid w:val="00192319"/>
    <w:rsid w:val="00193CEF"/>
    <w:rsid w:val="001C3977"/>
    <w:rsid w:val="001C5421"/>
    <w:rsid w:val="001F5533"/>
    <w:rsid w:val="0023711D"/>
    <w:rsid w:val="00242AE1"/>
    <w:rsid w:val="00252176"/>
    <w:rsid w:val="00294C2B"/>
    <w:rsid w:val="002A022C"/>
    <w:rsid w:val="002A545F"/>
    <w:rsid w:val="002B1CB5"/>
    <w:rsid w:val="002B6EBD"/>
    <w:rsid w:val="002C6939"/>
    <w:rsid w:val="002D1995"/>
    <w:rsid w:val="002E0C5F"/>
    <w:rsid w:val="002E2423"/>
    <w:rsid w:val="002E2FAC"/>
    <w:rsid w:val="002F26C9"/>
    <w:rsid w:val="002F4459"/>
    <w:rsid w:val="00310BBC"/>
    <w:rsid w:val="00312D34"/>
    <w:rsid w:val="00315363"/>
    <w:rsid w:val="00350175"/>
    <w:rsid w:val="0036092A"/>
    <w:rsid w:val="003B5DB2"/>
    <w:rsid w:val="003C1112"/>
    <w:rsid w:val="003E62DE"/>
    <w:rsid w:val="003F79EA"/>
    <w:rsid w:val="00410588"/>
    <w:rsid w:val="004368B7"/>
    <w:rsid w:val="00440339"/>
    <w:rsid w:val="0046175E"/>
    <w:rsid w:val="00461A1E"/>
    <w:rsid w:val="004B043A"/>
    <w:rsid w:val="004E28A4"/>
    <w:rsid w:val="004E2BD0"/>
    <w:rsid w:val="0051221C"/>
    <w:rsid w:val="005538C3"/>
    <w:rsid w:val="00570232"/>
    <w:rsid w:val="00570587"/>
    <w:rsid w:val="005922B2"/>
    <w:rsid w:val="00593E6F"/>
    <w:rsid w:val="005F490F"/>
    <w:rsid w:val="00623625"/>
    <w:rsid w:val="0065251E"/>
    <w:rsid w:val="00681920"/>
    <w:rsid w:val="006967F2"/>
    <w:rsid w:val="006C61C6"/>
    <w:rsid w:val="006D4C3E"/>
    <w:rsid w:val="00713953"/>
    <w:rsid w:val="00724329"/>
    <w:rsid w:val="00792236"/>
    <w:rsid w:val="00794A14"/>
    <w:rsid w:val="00795EF6"/>
    <w:rsid w:val="007B7829"/>
    <w:rsid w:val="007B7BC4"/>
    <w:rsid w:val="007D73E6"/>
    <w:rsid w:val="00810D51"/>
    <w:rsid w:val="0081541F"/>
    <w:rsid w:val="008312FF"/>
    <w:rsid w:val="00832C26"/>
    <w:rsid w:val="00851703"/>
    <w:rsid w:val="00851CE1"/>
    <w:rsid w:val="008E2DD2"/>
    <w:rsid w:val="008F19EB"/>
    <w:rsid w:val="008F2CAE"/>
    <w:rsid w:val="008F2FBE"/>
    <w:rsid w:val="008F69DA"/>
    <w:rsid w:val="00906B62"/>
    <w:rsid w:val="00907D64"/>
    <w:rsid w:val="00914AE2"/>
    <w:rsid w:val="00922652"/>
    <w:rsid w:val="00922A14"/>
    <w:rsid w:val="00934074"/>
    <w:rsid w:val="0093643B"/>
    <w:rsid w:val="00937399"/>
    <w:rsid w:val="0097089C"/>
    <w:rsid w:val="00977EAE"/>
    <w:rsid w:val="00994D46"/>
    <w:rsid w:val="009A146A"/>
    <w:rsid w:val="009B7085"/>
    <w:rsid w:val="009D51A2"/>
    <w:rsid w:val="00A0058F"/>
    <w:rsid w:val="00A22512"/>
    <w:rsid w:val="00A52540"/>
    <w:rsid w:val="00A63022"/>
    <w:rsid w:val="00A82F1D"/>
    <w:rsid w:val="00A95B3E"/>
    <w:rsid w:val="00AB056F"/>
    <w:rsid w:val="00AB14C9"/>
    <w:rsid w:val="00AC7B82"/>
    <w:rsid w:val="00AD7DB1"/>
    <w:rsid w:val="00B20576"/>
    <w:rsid w:val="00B20889"/>
    <w:rsid w:val="00B21C6C"/>
    <w:rsid w:val="00B44E27"/>
    <w:rsid w:val="00B54F88"/>
    <w:rsid w:val="00B70E7B"/>
    <w:rsid w:val="00BB4588"/>
    <w:rsid w:val="00BC58E6"/>
    <w:rsid w:val="00BC5D68"/>
    <w:rsid w:val="00C0088A"/>
    <w:rsid w:val="00C05F30"/>
    <w:rsid w:val="00C66E95"/>
    <w:rsid w:val="00C87F08"/>
    <w:rsid w:val="00C9298A"/>
    <w:rsid w:val="00C93760"/>
    <w:rsid w:val="00C9405C"/>
    <w:rsid w:val="00CB4574"/>
    <w:rsid w:val="00CB5C1D"/>
    <w:rsid w:val="00CC0EC6"/>
    <w:rsid w:val="00D01441"/>
    <w:rsid w:val="00D15760"/>
    <w:rsid w:val="00D33E5D"/>
    <w:rsid w:val="00D37A6F"/>
    <w:rsid w:val="00D4308D"/>
    <w:rsid w:val="00D56278"/>
    <w:rsid w:val="00D77EDC"/>
    <w:rsid w:val="00DA394D"/>
    <w:rsid w:val="00DA4C4C"/>
    <w:rsid w:val="00DA653C"/>
    <w:rsid w:val="00DB1D59"/>
    <w:rsid w:val="00DC2E38"/>
    <w:rsid w:val="00DD74C0"/>
    <w:rsid w:val="00E445FA"/>
    <w:rsid w:val="00E57032"/>
    <w:rsid w:val="00E6342E"/>
    <w:rsid w:val="00E64B93"/>
    <w:rsid w:val="00E93097"/>
    <w:rsid w:val="00EA0D78"/>
    <w:rsid w:val="00EB7367"/>
    <w:rsid w:val="00ED1C1D"/>
    <w:rsid w:val="00EE3FE0"/>
    <w:rsid w:val="00EF03B2"/>
    <w:rsid w:val="00F01FF0"/>
    <w:rsid w:val="00F0214B"/>
    <w:rsid w:val="00F07421"/>
    <w:rsid w:val="00F17628"/>
    <w:rsid w:val="00F26556"/>
    <w:rsid w:val="00F37798"/>
    <w:rsid w:val="00F57E8D"/>
    <w:rsid w:val="00F87586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2D7D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odyText">
    <w:name w:val="Body Text"/>
    <w:basedOn w:val="Normal"/>
    <w:next w:val="Normal"/>
    <w:link w:val="BodyTextChar"/>
    <w:rsid w:val="005F490F"/>
    <w:pPr>
      <w:tabs>
        <w:tab w:val="left" w:pos="567"/>
      </w:tabs>
      <w:suppressAutoHyphens/>
      <w:spacing w:before="120" w:after="0" w:line="360" w:lineRule="auto"/>
      <w:ind w:left="360"/>
    </w:pPr>
    <w:rPr>
      <w:rFonts w:ascii="Arial" w:eastAsia="Times New Roman" w:hAnsi="Arial" w:cs="Tahoma"/>
      <w:sz w:val="20"/>
      <w:szCs w:val="20"/>
      <w:lang w:val="en-AU" w:eastAsia="ar-SA"/>
    </w:rPr>
  </w:style>
  <w:style w:type="character" w:customStyle="1" w:styleId="BodyTextChar">
    <w:name w:val="Body Text Char"/>
    <w:basedOn w:val="DefaultParagraphFont"/>
    <w:link w:val="BodyText"/>
    <w:rsid w:val="005F490F"/>
    <w:rPr>
      <w:rFonts w:ascii="Arial" w:eastAsia="Times New Roman" w:hAnsi="Arial" w:cs="Tahoma"/>
      <w:sz w:val="20"/>
      <w:szCs w:val="20"/>
      <w:lang w:val="en-AU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07D64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D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D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D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1BF8A-35FB-4AE9-B9B1-6C10D2B9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Khoa Nguyễn</cp:lastModifiedBy>
  <cp:revision>41</cp:revision>
  <dcterms:created xsi:type="dcterms:W3CDTF">2021-07-20T00:41:00Z</dcterms:created>
  <dcterms:modified xsi:type="dcterms:W3CDTF">2023-05-15T08:47:00Z</dcterms:modified>
</cp:coreProperties>
</file>