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</w:rPr>
      </w:pPr>
    </w:p>
    <w:p w:rsidR="008C548B" w:rsidRPr="003E7B2C" w:rsidRDefault="008C548B" w:rsidP="008C548B">
      <w:pPr>
        <w:spacing w:before="120" w:after="120"/>
        <w:jc w:val="center"/>
        <w:rPr>
          <w:rFonts w:ascii="Times New Roman" w:hAnsi="Times New Roman"/>
          <w:b w:val="0"/>
          <w:bCs/>
        </w:rPr>
      </w:pPr>
      <w:proofErr w:type="spellStart"/>
      <w:r w:rsidRPr="003E7B2C">
        <w:rPr>
          <w:rFonts w:ascii="Times New Roman" w:hAnsi="Times New Roman"/>
          <w:b w:val="0"/>
          <w:spacing w:val="-6"/>
        </w:rPr>
        <w:t>Phu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̣ </w:t>
      </w:r>
      <w:proofErr w:type="spellStart"/>
      <w:r w:rsidRPr="003E7B2C">
        <w:rPr>
          <w:rFonts w:ascii="Times New Roman" w:hAnsi="Times New Roman"/>
          <w:b w:val="0"/>
          <w:spacing w:val="-6"/>
        </w:rPr>
        <w:t>lục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IIa</w:t>
      </w:r>
      <w:proofErr w:type="spellEnd"/>
    </w:p>
    <w:p w:rsidR="008C548B" w:rsidRPr="003E7B2C" w:rsidRDefault="008C548B" w:rsidP="008C548B">
      <w:pPr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MẪU BÁO CÁO ĐIỀU KIỆN</w:t>
      </w:r>
    </w:p>
    <w:p w:rsidR="008C548B" w:rsidRPr="003E7B2C" w:rsidRDefault="008C548B" w:rsidP="008C548B">
      <w:pPr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CƠ SỞ AN TOÀN DỊCH BỆNH ĐỘNG VẬT TRÊN CẠN</w:t>
      </w:r>
    </w:p>
    <w:p w:rsidR="008C548B" w:rsidRPr="003E7B2C" w:rsidRDefault="008C548B" w:rsidP="008C548B">
      <w:pPr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(Kèm theo Thông tư số 14/2016/TT-BNNPTNT  ngày 02/6/2016</w:t>
      </w:r>
    </w:p>
    <w:p w:rsidR="008C548B" w:rsidRPr="003E7B2C" w:rsidRDefault="008C548B" w:rsidP="008C548B">
      <w:pPr>
        <w:jc w:val="center"/>
        <w:rPr>
          <w:rFonts w:ascii="Times New Roman" w:hAnsi="Times New Roman"/>
          <w:b w:val="0"/>
          <w:i/>
          <w:iCs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 xml:space="preserve"> của Bộ trưởng Bộ Nông nghiệp và Phát triển Nông thôn</w:t>
      </w:r>
      <w:r w:rsidRPr="003E7B2C">
        <w:rPr>
          <w:rFonts w:ascii="Times New Roman" w:hAnsi="Times New Roman"/>
          <w:b w:val="0"/>
          <w:i/>
          <w:iCs/>
          <w:lang w:val="vi-VN"/>
        </w:rPr>
        <w:t>)</w:t>
      </w:r>
    </w:p>
    <w:p w:rsidR="008C548B" w:rsidRPr="003E7B2C" w:rsidRDefault="008C548B" w:rsidP="008C548B">
      <w:pPr>
        <w:jc w:val="center"/>
        <w:rPr>
          <w:rFonts w:ascii="Times New Roman" w:hAnsi="Times New Roman"/>
          <w:b w:val="0"/>
          <w:i/>
          <w:iCs/>
          <w:lang w:val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101599</wp:posOffset>
                </wp:positionV>
                <wp:extent cx="1955800" cy="0"/>
                <wp:effectExtent l="0" t="0" r="25400" b="1905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3629A" id="Straight Connector 5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.85pt,8pt" to="316.8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"/>
            </w:pict>
          </mc:Fallback>
        </mc:AlternateConten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28"/>
      </w:tblGrid>
      <w:tr w:rsidR="008C548B" w:rsidRPr="003E7B2C" w:rsidTr="0095553F">
        <w:trPr>
          <w:trHeight w:val="1035"/>
        </w:trPr>
        <w:tc>
          <w:tcPr>
            <w:tcW w:w="91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548B" w:rsidRPr="003E7B2C" w:rsidRDefault="008C548B" w:rsidP="0095553F">
            <w:pPr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bCs/>
                <w:lang w:val="vi-VN"/>
              </w:rPr>
              <w:t>CỘNG HOÀ XÃ HỘI CHỦ NGHĨA VIỆT NAM</w:t>
            </w:r>
          </w:p>
          <w:p w:rsidR="008C548B" w:rsidRPr="003E7B2C" w:rsidRDefault="008C548B" w:rsidP="0095553F">
            <w:pPr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bCs/>
                <w:lang w:val="vi-VN"/>
              </w:rPr>
              <w:t>Độc lập - Tự do - Hạnh phúc</w:t>
            </w:r>
          </w:p>
          <w:p w:rsidR="008C548B" w:rsidRPr="003E7B2C" w:rsidRDefault="008C548B" w:rsidP="0095553F">
            <w:pPr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39370</wp:posOffset>
                      </wp:positionV>
                      <wp:extent cx="2016125" cy="0"/>
                      <wp:effectExtent l="7620" t="8890" r="5080" b="1016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99F1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5pt,3.1pt" to="301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"/>
                  </w:pict>
                </mc:Fallback>
              </mc:AlternateContent>
            </w:r>
            <w:r w:rsidRPr="003E7B2C">
              <w:rPr>
                <w:rFonts w:ascii="Times New Roman" w:hAnsi="Times New Roman"/>
                <w:b w:val="0"/>
                <w:lang w:val="vi-VN"/>
              </w:rPr>
              <w:t> </w:t>
            </w:r>
          </w:p>
        </w:tc>
      </w:tr>
    </w:tbl>
    <w:p w:rsidR="008C548B" w:rsidRPr="003E7B2C" w:rsidRDefault="008C548B" w:rsidP="008C548B">
      <w:pPr>
        <w:jc w:val="right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 </w:t>
      </w:r>
      <w:r w:rsidRPr="003E7B2C">
        <w:rPr>
          <w:rFonts w:ascii="Times New Roman" w:hAnsi="Times New Roman"/>
          <w:b w:val="0"/>
          <w:i/>
          <w:lang w:val="vi-VN"/>
        </w:rPr>
        <w:t>…………, ngày ……  tháng…… năm …….</w:t>
      </w:r>
    </w:p>
    <w:p w:rsidR="008C548B" w:rsidRPr="003E7B2C" w:rsidRDefault="008C548B" w:rsidP="008C548B">
      <w:pPr>
        <w:spacing w:before="120" w:after="120"/>
        <w:jc w:val="center"/>
        <w:rPr>
          <w:rFonts w:ascii="Times New Roman" w:hAnsi="Times New Roman"/>
          <w:bCs/>
          <w:lang w:val="vi-VN"/>
        </w:rPr>
      </w:pPr>
      <w:r w:rsidRPr="003E7B2C">
        <w:rPr>
          <w:rFonts w:ascii="Times New Roman" w:hAnsi="Times New Roman"/>
          <w:bCs/>
          <w:lang w:val="vi-VN"/>
        </w:rPr>
        <w:t>BÁO CÁO ĐIỀU KIỆN</w:t>
      </w:r>
    </w:p>
    <w:p w:rsidR="008C548B" w:rsidRPr="003E7B2C" w:rsidRDefault="008C548B" w:rsidP="008C548B">
      <w:pPr>
        <w:spacing w:before="120" w:after="120"/>
        <w:jc w:val="center"/>
        <w:rPr>
          <w:rFonts w:ascii="Times New Roman" w:hAnsi="Times New Roman"/>
          <w:lang w:val="vi-VN"/>
        </w:rPr>
      </w:pPr>
      <w:r w:rsidRPr="003E7B2C">
        <w:rPr>
          <w:rFonts w:ascii="Times New Roman" w:hAnsi="Times New Roman"/>
          <w:bCs/>
          <w:lang w:val="vi-VN"/>
        </w:rPr>
        <w:t>CƠ SỞ AN TOÀN DỊCH BỆNH ĐỘNG VẬT TRÊN CẠN</w:t>
      </w:r>
      <w:r w:rsidRPr="003E7B2C">
        <w:rPr>
          <w:rFonts w:ascii="Times New Roman" w:hAnsi="Times New Roman"/>
          <w:lang w:val="vi-VN"/>
        </w:rPr>
        <w:t xml:space="preserve">    </w:t>
      </w:r>
    </w:p>
    <w:p w:rsidR="008C548B" w:rsidRPr="003E7B2C" w:rsidRDefault="008C548B" w:rsidP="008C548B">
      <w:pPr>
        <w:spacing w:before="120" w:after="120"/>
        <w:ind w:firstLine="7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85724</wp:posOffset>
                </wp:positionV>
                <wp:extent cx="1667510" cy="0"/>
                <wp:effectExtent l="0" t="0" r="27940" b="190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75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BB39C" id="Straight Connector 5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.85pt,6.75pt" to="294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"/>
            </w:pict>
          </mc:Fallback>
        </mc:AlternateContent>
      </w:r>
    </w:p>
    <w:p w:rsidR="008C548B" w:rsidRPr="003E7B2C" w:rsidRDefault="008C548B" w:rsidP="008C548B">
      <w:pPr>
        <w:spacing w:before="120" w:after="120"/>
        <w:ind w:left="720" w:firstLine="7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Kính gửi: ………………………………………..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 </w:t>
      </w:r>
      <w:r w:rsidRPr="003E7B2C">
        <w:rPr>
          <w:rFonts w:ascii="Times New Roman" w:hAnsi="Times New Roman"/>
          <w:b w:val="0"/>
          <w:lang w:val="vi-VN"/>
        </w:rPr>
        <w:t>Họ và tên chủ cơ sở chăn nuôi: . . . . . . . . . . . . . . . . . . . . . . . . . . . . . . . . . . . . ..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  Địa chỉ: . . . . . . . . . . . . . . . . . . . . . . . . . . . . . . . . .Điện thoại . . . . . . . . . . . . … </w:t>
      </w:r>
    </w:p>
    <w:p w:rsidR="008C548B" w:rsidRPr="003E7B2C" w:rsidRDefault="008C548B" w:rsidP="008C548B">
      <w:pPr>
        <w:spacing w:before="120" w:after="120"/>
        <w:ind w:left="357" w:hanging="357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1.</w:t>
      </w:r>
      <w:r w:rsidRPr="003E7B2C">
        <w:rPr>
          <w:rFonts w:ascii="Times New Roman" w:hAnsi="Times New Roman"/>
          <w:b w:val="0"/>
          <w:lang w:val="vi-VN"/>
        </w:rPr>
        <w:t> </w:t>
      </w:r>
      <w:r w:rsidRPr="003E7B2C">
        <w:rPr>
          <w:rFonts w:ascii="Times New Roman" w:hAnsi="Times New Roman"/>
          <w:b w:val="0"/>
          <w:bCs/>
          <w:lang w:val="vi-VN"/>
        </w:rPr>
        <w:t>Mô tả vị trí địa lý</w:t>
      </w:r>
    </w:p>
    <w:p w:rsidR="008C548B" w:rsidRPr="003E7B2C" w:rsidRDefault="008C548B" w:rsidP="008C548B">
      <w:pPr>
        <w:spacing w:before="120" w:after="120"/>
        <w:ind w:left="360" w:hanging="36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Tổng diện tích đất tự nhiên. . . . . . . . . . . . . . . . . . . . . . . . . . . . . . . . . . . . ……</w:t>
      </w:r>
    </w:p>
    <w:p w:rsidR="008C548B" w:rsidRPr="003E7B2C" w:rsidRDefault="008C548B" w:rsidP="008C548B">
      <w:pPr>
        <w:spacing w:before="120" w:after="120"/>
        <w:ind w:left="360" w:hanging="36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 Vùng tiếp giáp xung quanh. . . . . . . . . . . . . . . . . . . . . . . . . . . . . . . . . . . . …… </w:t>
      </w:r>
    </w:p>
    <w:p w:rsidR="008C548B" w:rsidRPr="003E7B2C" w:rsidRDefault="008C548B" w:rsidP="008C548B">
      <w:pPr>
        <w:spacing w:before="120" w:after="120"/>
        <w:ind w:left="357" w:hanging="357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2.</w:t>
      </w:r>
      <w:r w:rsidRPr="003E7B2C">
        <w:rPr>
          <w:rFonts w:ascii="Times New Roman" w:hAnsi="Times New Roman"/>
          <w:b w:val="0"/>
          <w:lang w:val="vi-VN"/>
        </w:rPr>
        <w:t> </w:t>
      </w:r>
      <w:r w:rsidRPr="003E7B2C">
        <w:rPr>
          <w:rFonts w:ascii="Times New Roman" w:hAnsi="Times New Roman"/>
          <w:b w:val="0"/>
          <w:bCs/>
          <w:lang w:val="vi-VN"/>
        </w:rPr>
        <w:t>Cơ sở vật chất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Hàng rào (tường) ngăn cách:   Có. . . . Không . . . . 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Khu hành chính gồm: Phòng thường trực        Có ........        Không ................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                                      Phòng giao dịch:           Có .........       Không ................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Khu chăn nuôi: </w:t>
      </w:r>
      <w:r w:rsidRPr="003E7B2C">
        <w:rPr>
          <w:rFonts w:ascii="Times New Roman" w:hAnsi="Times New Roman"/>
          <w:b w:val="0"/>
          <w:i/>
          <w:lang w:val="vi-VN"/>
        </w:rPr>
        <w:t xml:space="preserve">Ví dụ: Số nhà nuôi lợn nái ........... Tổng diện tích ................... 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                           Số nhà nuôi lợn đực giống .............Tổng diện tích ...................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                           Số nhà nuôi lợn thịt, lợn choai . . .  Tổng diện tích...................</w:t>
      </w:r>
      <w:r w:rsidRPr="003E7B2C">
        <w:rPr>
          <w:rFonts w:ascii="Times New Roman" w:hAnsi="Times New Roman"/>
          <w:b w:val="0"/>
          <w:lang w:val="vi-VN"/>
        </w:rPr>
        <w:t xml:space="preserve"> 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Khu nhà kho: Có kho thức ăn riêng biệt với diện tích ......................................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                         Có kho chứa dụng cụ, phương tiện chăn nuôi với diện tích ....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Khu xử lý chất thải: Bể hoặc nơi tập trung chất thải:  Có . . . .   Không. . . . 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            (</w:t>
      </w:r>
      <w:r w:rsidRPr="003E7B2C">
        <w:rPr>
          <w:rFonts w:ascii="Times New Roman" w:hAnsi="Times New Roman"/>
          <w:b w:val="0"/>
          <w:i/>
          <w:iCs/>
          <w:lang w:val="vi-VN"/>
        </w:rPr>
        <w:t>Nếu có mô tả hệ thống xử lý chất thải)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lastRenderedPageBreak/>
        <w:t>- Khu cách ly:  Cách ly gia súc mới nhập:   Có . . . . Không. . . 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                         Cách ly gia súc bệnh:          Có. . . . .Không. . . 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            (</w:t>
      </w:r>
      <w:r w:rsidRPr="003E7B2C">
        <w:rPr>
          <w:rFonts w:ascii="Times New Roman" w:hAnsi="Times New Roman"/>
          <w:b w:val="0"/>
          <w:i/>
          <w:iCs/>
          <w:lang w:val="vi-VN"/>
        </w:rPr>
        <w:t>Nếu có mô tả quy mô, khoảng cách với khu khác)</w:t>
      </w:r>
      <w:r w:rsidRPr="003E7B2C">
        <w:rPr>
          <w:rFonts w:ascii="Times New Roman" w:hAnsi="Times New Roman"/>
          <w:b w:val="0"/>
          <w:lang w:val="vi-VN"/>
        </w:rPr>
        <w:t>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Khu tiêu huỷ gia súc bệnh:  Có. . . .Không . . . 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Quần áo, ủng, mũ dùng trong khu chăn nuôi:   Có . . . .  Không . . ..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Phòng thay quần áo:    Có. . . . .Không . . . 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Phòng tắm sát trùng trước khi vào khu chăn nuôi:  Có. . . . Không. . . .</w:t>
      </w:r>
    </w:p>
    <w:p w:rsidR="008C548B" w:rsidRPr="003E7B2C" w:rsidRDefault="008C548B" w:rsidP="008C548B">
      <w:pPr>
        <w:spacing w:before="120" w:after="120"/>
        <w:ind w:firstLine="7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i/>
          <w:iCs/>
          <w:lang w:val="vi-VN"/>
        </w:rPr>
        <w:t>(Nếu có mô tả phòng tắm, hoá chất sát trùng)</w:t>
      </w:r>
      <w:r w:rsidRPr="003E7B2C">
        <w:rPr>
          <w:rFonts w:ascii="Times New Roman" w:hAnsi="Times New Roman"/>
          <w:b w:val="0"/>
          <w:lang w:val="vi-VN"/>
        </w:rPr>
        <w:t>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Hố sát trùng ở cổng trước khi vào trại:  Có. . . . Không . . . . 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            </w:t>
      </w:r>
      <w:r w:rsidRPr="003E7B2C">
        <w:rPr>
          <w:rFonts w:ascii="Times New Roman" w:hAnsi="Times New Roman"/>
          <w:b w:val="0"/>
          <w:i/>
          <w:iCs/>
          <w:lang w:val="vi-VN"/>
        </w:rPr>
        <w:t>(Nếu có mô tả, hoá chất sát trùng)</w:t>
      </w:r>
      <w:r w:rsidRPr="003E7B2C">
        <w:rPr>
          <w:rFonts w:ascii="Times New Roman" w:hAnsi="Times New Roman"/>
          <w:b w:val="0"/>
          <w:lang w:val="vi-VN"/>
        </w:rPr>
        <w:t>.</w:t>
      </w:r>
    </w:p>
    <w:p w:rsidR="008C548B" w:rsidRPr="003E7B2C" w:rsidRDefault="008C548B" w:rsidP="008C548B">
      <w:pPr>
        <w:spacing w:before="120" w:after="120"/>
        <w:ind w:left="357" w:hanging="357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3.</w:t>
      </w:r>
      <w:r w:rsidRPr="003E7B2C">
        <w:rPr>
          <w:rFonts w:ascii="Times New Roman" w:hAnsi="Times New Roman"/>
          <w:b w:val="0"/>
          <w:lang w:val="vi-VN"/>
        </w:rPr>
        <w:t> </w:t>
      </w:r>
      <w:r w:rsidRPr="003E7B2C">
        <w:rPr>
          <w:rFonts w:ascii="Times New Roman" w:hAnsi="Times New Roman"/>
          <w:b w:val="0"/>
          <w:bCs/>
          <w:lang w:val="vi-VN"/>
        </w:rPr>
        <w:t>Quy mô, cơ cấu đàn, sản phẩm, sản lượng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Quy mô: Tổng đàn: . . . 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Cơ cấu đàn: </w:t>
      </w:r>
      <w:r w:rsidRPr="003E7B2C">
        <w:rPr>
          <w:rFonts w:ascii="Times New Roman" w:hAnsi="Times New Roman"/>
          <w:b w:val="0"/>
          <w:i/>
          <w:lang w:val="vi-VN"/>
        </w:rPr>
        <w:t>Ví dụ:      Lợn nái . . . . .con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                                       Lợn đực giống . . . .con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                                       Lợn con theo mẹ: sơ sinh đến khi cai sữa (</w:t>
      </w:r>
      <w:r w:rsidRPr="003E7B2C">
        <w:rPr>
          <w:rFonts w:ascii="Times New Roman" w:hAnsi="Times New Roman"/>
          <w:b w:val="0"/>
          <w:i/>
          <w:iCs/>
          <w:lang w:val="vi-VN"/>
        </w:rPr>
        <w:t>theo mẹ</w:t>
      </w:r>
      <w:r w:rsidRPr="003E7B2C">
        <w:rPr>
          <w:rFonts w:ascii="Times New Roman" w:hAnsi="Times New Roman"/>
          <w:b w:val="0"/>
          <w:i/>
          <w:lang w:val="vi-VN"/>
        </w:rPr>
        <w:t xml:space="preserve">). 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                                       Lợn con &gt; 2 tháng đến &lt; 4 tháng (</w:t>
      </w:r>
      <w:r w:rsidRPr="003E7B2C">
        <w:rPr>
          <w:rFonts w:ascii="Times New Roman" w:hAnsi="Times New Roman"/>
          <w:b w:val="0"/>
          <w:i/>
          <w:iCs/>
          <w:lang w:val="vi-VN"/>
        </w:rPr>
        <w:t>lợn choai</w:t>
      </w:r>
      <w:r w:rsidRPr="003E7B2C">
        <w:rPr>
          <w:rFonts w:ascii="Times New Roman" w:hAnsi="Times New Roman"/>
          <w:b w:val="0"/>
          <w:i/>
          <w:lang w:val="vi-VN"/>
        </w:rPr>
        <w:t>): . . . 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                                       Lợn thịt &gt; 4 tháng: .................................................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Sản phẩm bán ra: (</w:t>
      </w:r>
      <w:r w:rsidRPr="003E7B2C">
        <w:rPr>
          <w:rFonts w:ascii="Times New Roman" w:hAnsi="Times New Roman"/>
          <w:b w:val="0"/>
          <w:i/>
          <w:iCs/>
          <w:lang w:val="vi-VN"/>
        </w:rPr>
        <w:t>loại gia súc gì)</w:t>
      </w:r>
      <w:r w:rsidRPr="003E7B2C">
        <w:rPr>
          <w:rFonts w:ascii="Times New Roman" w:hAnsi="Times New Roman"/>
          <w:b w:val="0"/>
          <w:lang w:val="vi-VN"/>
        </w:rPr>
        <w:t xml:space="preserve">. . . . . . . . . . . . . . . . . . . . . . . . . . . . . . . . . . 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Sản lượng hàng năm đối với mỗi loại sản phẩm: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4</w:t>
      </w:r>
      <w:r w:rsidRPr="003E7B2C">
        <w:rPr>
          <w:rFonts w:ascii="Times New Roman" w:hAnsi="Times New Roman"/>
          <w:b w:val="0"/>
          <w:bCs/>
          <w:lang w:val="vi-VN"/>
        </w:rPr>
        <w:t>. Nguồn nhân lực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Người quản lý: . . . . . . . . . . . . . . . . . . . . . . . . . . . . . . . . . . . . . . . . . . . . . . . . 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Số công nhân chăn nuôi: . . . . Số được đào tạo . . . .Số chưa được đào tạo . . 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Cán bộ thú y chuyên trách hay kiêm nhiệm, trình độ? 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5. Hệ thống quản lý chăn nuôi</w:t>
      </w:r>
    </w:p>
    <w:p w:rsidR="008C548B" w:rsidRPr="003E7B2C" w:rsidRDefault="008C548B" w:rsidP="008C548B">
      <w:pPr>
        <w:spacing w:before="120" w:after="120"/>
        <w:ind w:left="360" w:hanging="36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 Gồm những giống gia súc gì? nhập từ đâu?</w:t>
      </w:r>
    </w:p>
    <w:p w:rsidR="008C548B" w:rsidRPr="003E7B2C" w:rsidRDefault="008C548B" w:rsidP="008C548B">
      <w:pPr>
        <w:spacing w:before="120" w:after="120"/>
        <w:ind w:left="360" w:hanging="36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 Nguồn thức ăn tổng hợp? tự chế biến ? thức ăn xanh?</w:t>
      </w:r>
    </w:p>
    <w:p w:rsidR="008C548B" w:rsidRPr="003E7B2C" w:rsidRDefault="008C548B" w:rsidP="008C548B">
      <w:pPr>
        <w:spacing w:before="120" w:after="120"/>
        <w:ind w:left="360" w:hanging="36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 Nguồn nước uống: nước máy, giếng khoan, nước tự nhiên?</w:t>
      </w:r>
    </w:p>
    <w:p w:rsidR="008C548B" w:rsidRPr="003E7B2C" w:rsidRDefault="008C548B" w:rsidP="008C548B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Chăm sóc quản lý: Sử dụng loại máng ăn, máng uống, thời gian cho ăn, số lần trong ngày, thời gian tắm.</w:t>
      </w:r>
    </w:p>
    <w:p w:rsidR="008C548B" w:rsidRPr="003E7B2C" w:rsidRDefault="008C548B" w:rsidP="008C548B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lastRenderedPageBreak/>
        <w:t>Hệ thống ghi chép: lý lịch gia súc, ngày phối, ngày đẻ, số con sinh ra, tỷ lệ nuôi sống, ngày chu chuyển đàn, ...</w:t>
      </w:r>
    </w:p>
    <w:p w:rsidR="008C548B" w:rsidRPr="003E7B2C" w:rsidRDefault="008C548B" w:rsidP="008C548B">
      <w:pPr>
        <w:spacing w:before="120" w:after="120"/>
        <w:ind w:left="360" w:hanging="36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Chế độ vệ sinh chuồng trại trong ngày, trong tuần, tháng làm gì?</w:t>
      </w:r>
    </w:p>
    <w:p w:rsidR="008C548B" w:rsidRPr="003E7B2C" w:rsidRDefault="008C548B" w:rsidP="008C548B">
      <w:pPr>
        <w:spacing w:before="120" w:after="120"/>
        <w:ind w:left="360" w:hanging="36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 Quy trình chăn nuôi đối với từng lứa tuổi, loại động vật:  Có. ..  Không . . . .</w:t>
      </w:r>
    </w:p>
    <w:p w:rsidR="008C548B" w:rsidRPr="003E7B2C" w:rsidRDefault="008C548B" w:rsidP="008C548B">
      <w:pPr>
        <w:spacing w:before="120" w:after="120"/>
        <w:ind w:left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i/>
          <w:iCs/>
          <w:lang w:val="vi-VN"/>
        </w:rPr>
        <w:t>(nếu có cung cấp bản photo kèm theo)</w:t>
      </w:r>
    </w:p>
    <w:p w:rsidR="008C548B" w:rsidRPr="003E7B2C" w:rsidRDefault="008C548B" w:rsidP="008C548B">
      <w:pPr>
        <w:spacing w:before="120" w:after="120"/>
        <w:ind w:left="360" w:hanging="36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 Nội quy ra vào trại: Có. . . .  Không . . .  .</w:t>
      </w:r>
    </w:p>
    <w:p w:rsidR="008C548B" w:rsidRPr="003E7B2C" w:rsidRDefault="008C548B" w:rsidP="008C548B">
      <w:pPr>
        <w:spacing w:before="120" w:after="120"/>
        <w:ind w:left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i/>
          <w:iCs/>
          <w:lang w:val="vi-VN"/>
        </w:rPr>
        <w:t>(Nếu có photo kèm theo)</w:t>
      </w:r>
    </w:p>
    <w:p w:rsidR="008C548B" w:rsidRPr="003E7B2C" w:rsidRDefault="008C548B" w:rsidP="008C548B">
      <w:pPr>
        <w:spacing w:before="120" w:after="120"/>
        <w:ind w:left="360" w:hanging="36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 Chế độ tiêm phòng: Loại vắc-xin, thời gian tiêm?</w:t>
      </w:r>
    </w:p>
    <w:p w:rsidR="008C548B" w:rsidRPr="003E7B2C" w:rsidRDefault="008C548B" w:rsidP="008C548B">
      <w:pPr>
        <w:spacing w:before="120" w:after="120"/>
        <w:ind w:left="360" w:hanging="36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 Nơi tiêu thụ sản phẩm: Bán cho Công ty hoặc xí nghiệp nào?</w:t>
      </w:r>
    </w:p>
    <w:p w:rsidR="008C548B" w:rsidRPr="003E7B2C" w:rsidRDefault="008C548B" w:rsidP="008C548B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Tình hình chăn nuôi khu vực xung quanh bán kính cách trại 1 km: Người dân xung quanh chăn nuôi chủ yếu là con gì? ước tính số lượng mỗi loài, quy mô và phương thức chăn nuôi?</w:t>
      </w:r>
    </w:p>
    <w:p w:rsidR="008C548B" w:rsidRPr="003E7B2C" w:rsidRDefault="008C548B" w:rsidP="008C548B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6. Tình hình dịch bệnh ở trại trong 12 tháng qua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Tình hình dịch bệnh động vật tại trại?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Công tác tiêm phòng hàng năm, đại trà, bổ sung, số lượng, tỷ lệ tiêm mỗi loại bệnh.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Kết quả thực hiện giám sát dịch bệnh động vật tại trại?</w:t>
      </w:r>
    </w:p>
    <w:p w:rsidR="008C548B" w:rsidRPr="003E7B2C" w:rsidRDefault="008C548B" w:rsidP="008C548B">
      <w:pPr>
        <w:spacing w:before="120" w:after="120"/>
        <w:ind w:left="360" w:hanging="36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 Tủ thuốc thú y gồm các loại thuốc, dụng cụ gì? Trị giá bao nhiêu?</w:t>
      </w:r>
    </w:p>
    <w:p w:rsidR="008C548B" w:rsidRPr="003E7B2C" w:rsidRDefault="008C548B" w:rsidP="008C548B">
      <w:pPr>
        <w:spacing w:before="120" w:after="120"/>
        <w:ind w:left="3600" w:firstLine="7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. . . . . . . ., </w:t>
      </w:r>
      <w:r w:rsidRPr="003E7B2C">
        <w:rPr>
          <w:rFonts w:ascii="Times New Roman" w:hAnsi="Times New Roman"/>
          <w:b w:val="0"/>
          <w:i/>
          <w:iCs/>
          <w:lang w:val="vi-VN"/>
        </w:rPr>
        <w:t>ngày…… tháng….. năm 2017</w:t>
      </w:r>
    </w:p>
    <w:p w:rsidR="008C548B" w:rsidRPr="003E7B2C" w:rsidRDefault="008C548B" w:rsidP="008C548B">
      <w:pPr>
        <w:spacing w:before="120" w:after="120"/>
        <w:ind w:left="5040" w:firstLine="7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Chủ cơ sở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 </w:t>
      </w:r>
    </w:p>
    <w:p w:rsidR="008C548B" w:rsidRPr="003E7B2C" w:rsidRDefault="008C548B" w:rsidP="008C548B">
      <w:pPr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i/>
          <w:iCs/>
          <w:u w:val="single"/>
          <w:lang w:val="vi-VN"/>
        </w:rPr>
        <w:t>Ghi chú</w:t>
      </w:r>
      <w:r w:rsidRPr="003E7B2C">
        <w:rPr>
          <w:rFonts w:ascii="Times New Roman" w:hAnsi="Times New Roman"/>
          <w:b w:val="0"/>
          <w:i/>
          <w:iCs/>
          <w:lang w:val="vi-VN"/>
        </w:rPr>
        <w:t>:</w:t>
      </w:r>
    </w:p>
    <w:p w:rsidR="008C548B" w:rsidRPr="003E7B2C" w:rsidRDefault="008C548B" w:rsidP="008C548B">
      <w:pPr>
        <w:tabs>
          <w:tab w:val="left" w:pos="4410"/>
          <w:tab w:val="center" w:pos="4536"/>
        </w:tabs>
        <w:spacing w:before="120" w:after="1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i/>
          <w:iCs/>
          <w:lang w:val="vi-VN"/>
        </w:rPr>
        <w:t xml:space="preserve"> Nếu có hoặc không đánh dấu " </w:t>
      </w:r>
      <w:r w:rsidRPr="003E7B2C">
        <w:rPr>
          <w:rFonts w:ascii="Times New Roman" w:hAnsi="Times New Roman"/>
          <w:b w:val="0"/>
          <w:lang w:val="vi-VN"/>
        </w:rPr>
        <w:t>v </w:t>
      </w:r>
    </w:p>
    <w:p w:rsidR="005D14E7" w:rsidRDefault="005D14E7">
      <w:bookmarkStart w:id="0" w:name="_GoBack"/>
      <w:bookmarkEnd w:id="0"/>
    </w:p>
    <w:sectPr w:rsidR="005D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8B"/>
    <w:rsid w:val="005D14E7"/>
    <w:rsid w:val="008C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05E32-20A6-4386-B8FE-3DF2631C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48B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8C548B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2018-08-07T10:27:00Z</dcterms:created>
  <dcterms:modified xsi:type="dcterms:W3CDTF">2018-08-07T10:28:00Z</dcterms:modified>
</cp:coreProperties>
</file>