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A2" w:rsidRPr="002E4B7A" w:rsidRDefault="005125A2" w:rsidP="005125A2">
      <w:pPr>
        <w:jc w:val="center"/>
        <w:rPr>
          <w:i/>
          <w:lang w:val="sv-SE"/>
        </w:rPr>
      </w:pPr>
      <w:r w:rsidRPr="002E4B7A">
        <w:rPr>
          <w:b/>
          <w:sz w:val="26"/>
          <w:szCs w:val="26"/>
          <w:lang w:val="sv-SE"/>
        </w:rPr>
        <w:t>Mẫu 1b</w:t>
      </w:r>
    </w:p>
    <w:p w:rsidR="005125A2" w:rsidRPr="002E4B7A" w:rsidRDefault="005125A2" w:rsidP="005125A2">
      <w:pPr>
        <w:jc w:val="center"/>
        <w:rPr>
          <w:i/>
          <w:sz w:val="26"/>
          <w:szCs w:val="26"/>
          <w:lang w:val="sv-SE"/>
        </w:rPr>
      </w:pPr>
      <w:r w:rsidRPr="002E4B7A">
        <w:rPr>
          <w:i/>
          <w:sz w:val="26"/>
          <w:szCs w:val="26"/>
          <w:lang w:val="sv-SE"/>
        </w:rPr>
        <w:t xml:space="preserve">(Phụ lục I ban hành kèm theo Thông tư số 58/2014/TT-BCT </w:t>
      </w:r>
    </w:p>
    <w:p w:rsidR="005125A2" w:rsidRPr="002E4B7A" w:rsidRDefault="005125A2" w:rsidP="005125A2">
      <w:pPr>
        <w:jc w:val="center"/>
        <w:rPr>
          <w:i/>
          <w:sz w:val="26"/>
          <w:szCs w:val="26"/>
          <w:lang w:val="sv-SE"/>
        </w:rPr>
      </w:pPr>
      <w:r w:rsidRPr="002E4B7A">
        <w:rPr>
          <w:i/>
          <w:sz w:val="26"/>
          <w:szCs w:val="26"/>
          <w:lang w:val="pt-BR"/>
        </w:rPr>
        <w:t>ngày 22 tháng 12 năm 2014 của Bộ Công Thương)</w:t>
      </w:r>
    </w:p>
    <w:p w:rsidR="005125A2" w:rsidRPr="002E4B7A" w:rsidRDefault="005125A2" w:rsidP="005125A2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CỘNG HOÀ XÃ HỘI CHỦ NGHĨA VIỆT NAM</w:t>
      </w:r>
    </w:p>
    <w:p w:rsidR="005125A2" w:rsidRPr="002E4B7A" w:rsidRDefault="005125A2" w:rsidP="005125A2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Độc lập – Tự do – Hạnh phúc</w:t>
      </w:r>
    </w:p>
    <w:p w:rsidR="005125A2" w:rsidRPr="002E4B7A" w:rsidRDefault="005125A2" w:rsidP="005125A2">
      <w:pPr>
        <w:jc w:val="center"/>
        <w:rPr>
          <w:i/>
          <w:iCs/>
          <w:sz w:val="26"/>
          <w:szCs w:val="26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79161" wp14:editId="5EA0E046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</wp:posOffset>
                </wp:positionV>
                <wp:extent cx="2026920" cy="0"/>
                <wp:effectExtent l="13335" t="11430" r="7620" b="762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F45F6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2pt" to="303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8HQ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"/>
            </w:pict>
          </mc:Fallback>
        </mc:AlternateContent>
      </w:r>
    </w:p>
    <w:p w:rsidR="005125A2" w:rsidRPr="002E4B7A" w:rsidRDefault="005125A2" w:rsidP="005125A2">
      <w:pPr>
        <w:ind w:left="2880"/>
        <w:rPr>
          <w:i/>
          <w:iCs/>
          <w:sz w:val="26"/>
          <w:szCs w:val="26"/>
          <w:lang w:val="sv-SE"/>
        </w:rPr>
      </w:pPr>
      <w:r w:rsidRPr="002E4B7A">
        <w:rPr>
          <w:i/>
          <w:iCs/>
          <w:sz w:val="26"/>
          <w:szCs w:val="26"/>
          <w:lang w:val="sv-SE"/>
        </w:rPr>
        <w:t xml:space="preserve">               </w:t>
      </w:r>
      <w:r w:rsidRPr="00F56A30">
        <w:rPr>
          <w:shd w:val="clear" w:color="auto" w:fill="FF0000"/>
        </w:rPr>
        <w:t>text</w:t>
      </w:r>
      <w:proofErr w:type="gramStart"/>
      <w:r w:rsidRPr="00F56A30">
        <w:rPr>
          <w:shd w:val="clear" w:color="auto" w:fill="FF0000"/>
        </w:rPr>
        <w:t>1</w:t>
      </w:r>
      <w:r w:rsidRPr="002E4B7A">
        <w:rPr>
          <w:i/>
          <w:iCs/>
          <w:sz w:val="26"/>
          <w:szCs w:val="26"/>
          <w:lang w:val="sv-SE"/>
        </w:rPr>
        <w:t xml:space="preserve"> </w:t>
      </w:r>
      <w:r>
        <w:rPr>
          <w:i/>
          <w:iCs/>
          <w:sz w:val="26"/>
          <w:szCs w:val="26"/>
          <w:lang w:val="sv-SE"/>
        </w:rPr>
        <w:t>,</w:t>
      </w:r>
      <w:proofErr w:type="gramEnd"/>
      <w:r w:rsidRPr="002E4B7A">
        <w:rPr>
          <w:i/>
          <w:iCs/>
          <w:sz w:val="26"/>
          <w:szCs w:val="26"/>
          <w:lang w:val="sv-SE"/>
        </w:rPr>
        <w:t xml:space="preserve"> ngày</w:t>
      </w:r>
      <w:r>
        <w:rPr>
          <w:i/>
          <w:iCs/>
          <w:sz w:val="26"/>
          <w:szCs w:val="26"/>
          <w:lang w:val="sv-SE"/>
        </w:rPr>
        <w:t xml:space="preserve"> </w:t>
      </w:r>
      <w:r w:rsidRPr="00F56A30">
        <w:rPr>
          <w:shd w:val="clear" w:color="auto" w:fill="FF0000"/>
        </w:rPr>
        <w:t>text2</w:t>
      </w:r>
    </w:p>
    <w:p w:rsidR="005125A2" w:rsidRPr="002E4B7A" w:rsidRDefault="005125A2" w:rsidP="005125A2">
      <w:pPr>
        <w:jc w:val="center"/>
        <w:rPr>
          <w:sz w:val="26"/>
          <w:szCs w:val="26"/>
          <w:lang w:val="sv-SE"/>
        </w:rPr>
      </w:pPr>
    </w:p>
    <w:p w:rsidR="005125A2" w:rsidRPr="002E4B7A" w:rsidRDefault="005125A2" w:rsidP="005125A2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 xml:space="preserve">ĐƠN ĐỀ NGHỊ </w:t>
      </w:r>
    </w:p>
    <w:p w:rsidR="005125A2" w:rsidRPr="002E4B7A" w:rsidRDefault="005125A2" w:rsidP="005125A2">
      <w:pPr>
        <w:jc w:val="center"/>
        <w:rPr>
          <w:b/>
          <w:bCs/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Cấp Giấy chứng nhận cơ sở đủ điều kiện an toàn thực phẩm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</w:p>
    <w:p w:rsidR="005125A2" w:rsidRPr="002E4B7A" w:rsidRDefault="005125A2" w:rsidP="005125A2">
      <w:pPr>
        <w:jc w:val="center"/>
        <w:rPr>
          <w:i/>
          <w:iCs/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Kính gửi</w:t>
      </w:r>
      <w:r>
        <w:rPr>
          <w:sz w:val="26"/>
          <w:szCs w:val="26"/>
          <w:lang w:val="sv-SE"/>
        </w:rPr>
        <w:t xml:space="preserve">: Sở Công Thương </w:t>
      </w:r>
      <w:r w:rsidRPr="00F56A30">
        <w:rPr>
          <w:shd w:val="clear" w:color="auto" w:fill="FF0000"/>
        </w:rPr>
        <w:t>text3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</w:p>
    <w:p w:rsidR="005125A2" w:rsidRPr="002E4B7A" w:rsidRDefault="005125A2" w:rsidP="005125A2">
      <w:pPr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Cơ sở kinh doanh:</w:t>
      </w:r>
      <w:r w:rsidRPr="00F56A30">
        <w:rPr>
          <w:shd w:val="clear" w:color="auto" w:fill="FF0000"/>
        </w:rPr>
        <w:t>text4</w:t>
      </w:r>
    </w:p>
    <w:p w:rsidR="005125A2" w:rsidRPr="002E4B7A" w:rsidRDefault="005125A2" w:rsidP="005125A2">
      <w:pPr>
        <w:pStyle w:val="NoSpacing"/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Địa điểm tại:</w:t>
      </w:r>
      <w:r w:rsidRPr="00F56A30">
        <w:rPr>
          <w:shd w:val="clear" w:color="auto" w:fill="FF0000"/>
        </w:rPr>
        <w:t>text5</w:t>
      </w:r>
      <w:r w:rsidRPr="002E4B7A">
        <w:rPr>
          <w:sz w:val="26"/>
          <w:szCs w:val="26"/>
          <w:lang w:val="sv-SE"/>
        </w:rPr>
        <w:t xml:space="preserve"> Điện thoại</w:t>
      </w:r>
      <w:r>
        <w:rPr>
          <w:sz w:val="26"/>
          <w:szCs w:val="26"/>
          <w:lang w:val="sv-SE"/>
        </w:rPr>
        <w:t>:</w:t>
      </w:r>
      <w:r>
        <w:rPr>
          <w:shd w:val="clear" w:color="auto" w:fill="FF0000"/>
        </w:rPr>
        <w:t>text6</w:t>
      </w:r>
      <w:r>
        <w:rPr>
          <w:sz w:val="26"/>
          <w:szCs w:val="26"/>
          <w:lang w:val="sv-SE"/>
        </w:rPr>
        <w:t>Fax:</w:t>
      </w:r>
      <w:r w:rsidRPr="00F56A30">
        <w:rPr>
          <w:shd w:val="clear" w:color="auto" w:fill="FF0000"/>
        </w:rPr>
        <w:t>text7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Giấy phép kinh doanh s</w:t>
      </w:r>
      <w:r>
        <w:rPr>
          <w:sz w:val="26"/>
          <w:szCs w:val="26"/>
          <w:lang w:val="sv-SE"/>
        </w:rPr>
        <w:t xml:space="preserve">ố </w:t>
      </w:r>
      <w:r w:rsidRPr="00F56A30">
        <w:rPr>
          <w:shd w:val="clear" w:color="auto" w:fill="FF0000"/>
        </w:rPr>
        <w:t>text8</w:t>
      </w:r>
      <w:r>
        <w:rPr>
          <w:sz w:val="26"/>
          <w:szCs w:val="26"/>
          <w:lang w:val="sv-SE"/>
        </w:rPr>
        <w:t xml:space="preserve"> </w:t>
      </w:r>
      <w:r w:rsidRPr="002E4B7A">
        <w:rPr>
          <w:sz w:val="26"/>
          <w:szCs w:val="26"/>
          <w:lang w:val="sv-SE"/>
        </w:rPr>
        <w:t>ngày cấp</w:t>
      </w:r>
      <w:r>
        <w:rPr>
          <w:sz w:val="26"/>
          <w:szCs w:val="26"/>
          <w:lang w:val="sv-SE"/>
        </w:rPr>
        <w:t xml:space="preserve">: </w:t>
      </w:r>
      <w:r w:rsidRPr="00F56A30">
        <w:rPr>
          <w:shd w:val="clear" w:color="auto" w:fill="FF0000"/>
        </w:rPr>
        <w:t>text9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đơn vị cấp:</w:t>
      </w:r>
      <w:r w:rsidRPr="00F56A30">
        <w:rPr>
          <w:shd w:val="clear" w:color="auto" w:fill="FF0000"/>
        </w:rPr>
        <w:t>text10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Loại hình kinh doanh: </w:t>
      </w:r>
      <w:r w:rsidRPr="00F56A30">
        <w:rPr>
          <w:shd w:val="clear" w:color="auto" w:fill="FF0000"/>
        </w:rPr>
        <w:t>text11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Phạm vi kinh doanh:</w:t>
      </w:r>
      <w:r w:rsidRPr="00F56A30">
        <w:rPr>
          <w:shd w:val="clear" w:color="auto" w:fill="FF0000"/>
        </w:rPr>
        <w:t>text12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Nhóm sản phẩm kinh doanh: </w:t>
      </w:r>
      <w:r w:rsidRPr="00F56A30">
        <w:rPr>
          <w:shd w:val="clear" w:color="auto" w:fill="FF0000"/>
        </w:rPr>
        <w:t>text13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Doanh thu d</w:t>
      </w:r>
      <w:r>
        <w:rPr>
          <w:sz w:val="26"/>
          <w:szCs w:val="26"/>
          <w:lang w:val="sv-SE"/>
        </w:rPr>
        <w:t>ự kiến:</w:t>
      </w:r>
      <w:r w:rsidRPr="00F56A30">
        <w:rPr>
          <w:shd w:val="clear" w:color="auto" w:fill="FF0000"/>
        </w:rPr>
        <w:t>text14</w:t>
      </w:r>
    </w:p>
    <w:p w:rsidR="005125A2" w:rsidRPr="002E4B7A" w:rsidRDefault="005125A2" w:rsidP="005125A2">
      <w:pPr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Số lượng công n</w:t>
      </w:r>
      <w:r>
        <w:rPr>
          <w:sz w:val="26"/>
          <w:szCs w:val="26"/>
          <w:lang w:val="sv-SE"/>
        </w:rPr>
        <w:t>hân viên:</w:t>
      </w:r>
      <w:r w:rsidRPr="00F56A30">
        <w:rPr>
          <w:shd w:val="clear" w:color="auto" w:fill="FF0000"/>
        </w:rPr>
        <w:t>text15</w:t>
      </w:r>
      <w:r>
        <w:rPr>
          <w:sz w:val="26"/>
          <w:szCs w:val="26"/>
          <w:lang w:val="sv-SE"/>
        </w:rPr>
        <w:t xml:space="preserve"> (trực tiếp:</w:t>
      </w:r>
      <w:r w:rsidRPr="00F56A30">
        <w:rPr>
          <w:shd w:val="clear" w:color="auto" w:fill="FF0000"/>
        </w:rPr>
        <w:t>text16</w:t>
      </w:r>
      <w:r>
        <w:rPr>
          <w:sz w:val="26"/>
          <w:szCs w:val="26"/>
          <w:lang w:val="sv-SE"/>
        </w:rPr>
        <w:t xml:space="preserve"> </w:t>
      </w:r>
      <w:r w:rsidRPr="002E4B7A">
        <w:rPr>
          <w:sz w:val="26"/>
          <w:szCs w:val="26"/>
          <w:lang w:val="sv-SE"/>
        </w:rPr>
        <w:t>; gián tiếp:</w:t>
      </w:r>
      <w:r w:rsidRPr="00F56A30">
        <w:rPr>
          <w:shd w:val="clear" w:color="auto" w:fill="FF0000"/>
        </w:rPr>
        <w:t>text17</w:t>
      </w:r>
      <w:r w:rsidRPr="002E4B7A">
        <w:rPr>
          <w:sz w:val="26"/>
          <w:szCs w:val="26"/>
          <w:lang w:val="sv-SE"/>
        </w:rPr>
        <w:t>)</w:t>
      </w:r>
    </w:p>
    <w:p w:rsidR="005125A2" w:rsidRPr="002E4B7A" w:rsidRDefault="005125A2" w:rsidP="005125A2">
      <w:pPr>
        <w:ind w:firstLine="720"/>
        <w:jc w:val="both"/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Nay nộp hồ sơ xin cấp Giấy chứng nhận đủ điều kiện an toàn thực phẩm cho cơ sở tại địa chỉ</w:t>
      </w:r>
      <w:r>
        <w:rPr>
          <w:sz w:val="26"/>
          <w:szCs w:val="26"/>
          <w:lang w:val="sv-SE"/>
        </w:rPr>
        <w:t xml:space="preserve"> </w:t>
      </w:r>
      <w:r w:rsidRPr="00F56A30">
        <w:rPr>
          <w:shd w:val="clear" w:color="auto" w:fill="FF0000"/>
        </w:rPr>
        <w:t>text18</w:t>
      </w:r>
    </w:p>
    <w:p w:rsidR="005125A2" w:rsidRPr="002E4B7A" w:rsidRDefault="005125A2" w:rsidP="005125A2">
      <w:pPr>
        <w:ind w:firstLine="720"/>
        <w:jc w:val="both"/>
        <w:rPr>
          <w:sz w:val="26"/>
          <w:szCs w:val="26"/>
          <w:lang w:val="sv-SE"/>
        </w:rPr>
      </w:pPr>
      <w:r w:rsidRPr="002E4B7A">
        <w:rPr>
          <w:sz w:val="26"/>
          <w:szCs w:val="26"/>
          <w:lang w:val="sv-SE"/>
        </w:rPr>
        <w:t>Chúng tôi cam kết bảo đảm an toàn thực phẩm cho cơ sở trên và chịu hoàn toàn trách nhiệm về những vi phạm theo quy định của pháp luật.</w:t>
      </w:r>
    </w:p>
    <w:p w:rsidR="005125A2" w:rsidRDefault="005125A2" w:rsidP="005125A2">
      <w:pPr>
        <w:rPr>
          <w:shd w:val="clear" w:color="auto" w:fill="FF0000"/>
        </w:rPr>
      </w:pPr>
      <w:r w:rsidRPr="002E4B7A">
        <w:rPr>
          <w:sz w:val="26"/>
          <w:szCs w:val="26"/>
          <w:lang w:val="sv-SE"/>
        </w:rPr>
        <w:tab/>
        <w:t>Trân trọng cảm ơn./.</w:t>
      </w:r>
    </w:p>
    <w:p w:rsidR="005125A2" w:rsidRDefault="005125A2" w:rsidP="005125A2">
      <w:pPr>
        <w:rPr>
          <w:sz w:val="26"/>
          <w:szCs w:val="26"/>
          <w:lang w:val="sv-S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176"/>
      </w:tblGrid>
      <w:tr w:rsidR="005125A2" w:rsidTr="005125A2">
        <w:tc>
          <w:tcPr>
            <w:tcW w:w="4968" w:type="dxa"/>
          </w:tcPr>
          <w:p w:rsidR="005125A2" w:rsidRDefault="005125A2" w:rsidP="004F1F06">
            <w:pPr>
              <w:rPr>
                <w:i/>
                <w:sz w:val="26"/>
                <w:szCs w:val="26"/>
                <w:lang w:val="sv-SE"/>
              </w:rPr>
            </w:pPr>
            <w:r w:rsidRPr="002E4B7A">
              <w:rPr>
                <w:b/>
                <w:sz w:val="26"/>
                <w:szCs w:val="26"/>
                <w:u w:val="single"/>
                <w:lang w:val="sv-SE"/>
              </w:rPr>
              <w:t>Hồ sơ gửi kèm gồm</w:t>
            </w:r>
          </w:p>
        </w:tc>
        <w:tc>
          <w:tcPr>
            <w:tcW w:w="4274" w:type="dxa"/>
          </w:tcPr>
          <w:p w:rsidR="005125A2" w:rsidRDefault="005125A2" w:rsidP="004F1F06">
            <w:pPr>
              <w:jc w:val="center"/>
              <w:rPr>
                <w:i/>
                <w:sz w:val="26"/>
                <w:szCs w:val="26"/>
                <w:lang w:val="sv-SE"/>
              </w:rPr>
            </w:pPr>
            <w:r w:rsidRPr="002E4B7A">
              <w:rPr>
                <w:b/>
                <w:sz w:val="26"/>
                <w:szCs w:val="26"/>
                <w:lang w:val="sv-SE"/>
              </w:rPr>
              <w:t>ĐẠI DIỆN CƠ SỞ</w:t>
            </w:r>
          </w:p>
        </w:tc>
      </w:tr>
      <w:tr w:rsidR="005125A2" w:rsidTr="005125A2">
        <w:tc>
          <w:tcPr>
            <w:tcW w:w="4968" w:type="dxa"/>
          </w:tcPr>
          <w:p w:rsidR="005125A2" w:rsidRDefault="005125A2" w:rsidP="004F1F06">
            <w:pPr>
              <w:rPr>
                <w:lang w:val="sv-SE"/>
              </w:rPr>
            </w:pPr>
            <w:r w:rsidRPr="00E93486">
              <w:rPr>
                <w:shd w:val="clear" w:color="auto" w:fill="FF0000"/>
              </w:rPr>
              <w:t>text20</w:t>
            </w:r>
          </w:p>
        </w:tc>
        <w:tc>
          <w:tcPr>
            <w:tcW w:w="4274" w:type="dxa"/>
          </w:tcPr>
          <w:p w:rsidR="005125A2" w:rsidRDefault="005125A2" w:rsidP="004F1F06">
            <w:pPr>
              <w:jc w:val="center"/>
              <w:rPr>
                <w:i/>
                <w:sz w:val="26"/>
                <w:szCs w:val="26"/>
                <w:lang w:val="sv-SE"/>
              </w:rPr>
            </w:pPr>
            <w:r w:rsidRPr="002E4B7A">
              <w:rPr>
                <w:i/>
                <w:sz w:val="26"/>
                <w:szCs w:val="26"/>
                <w:lang w:val="sv-SE"/>
              </w:rPr>
              <w:t>(Ký tên, đóng dấu)</w:t>
            </w:r>
          </w:p>
        </w:tc>
      </w:tr>
      <w:tr w:rsidR="005125A2" w:rsidTr="005125A2">
        <w:tc>
          <w:tcPr>
            <w:tcW w:w="4968" w:type="dxa"/>
          </w:tcPr>
          <w:p w:rsidR="005125A2" w:rsidRDefault="005125A2" w:rsidP="004F1F06">
            <w:pPr>
              <w:rPr>
                <w:i/>
                <w:sz w:val="26"/>
                <w:szCs w:val="26"/>
                <w:lang w:val="sv-SE"/>
              </w:rPr>
            </w:pPr>
          </w:p>
        </w:tc>
        <w:tc>
          <w:tcPr>
            <w:tcW w:w="4274" w:type="dxa"/>
          </w:tcPr>
          <w:p w:rsidR="005125A2" w:rsidRPr="002E4B7A" w:rsidRDefault="005125A2" w:rsidP="004F1F06">
            <w:pPr>
              <w:jc w:val="center"/>
              <w:rPr>
                <w:i/>
                <w:sz w:val="26"/>
                <w:szCs w:val="26"/>
                <w:lang w:val="sv-SE"/>
              </w:rPr>
            </w:pPr>
            <w:r w:rsidRPr="00F56A30">
              <w:rPr>
                <w:shd w:val="clear" w:color="auto" w:fill="FF0000"/>
              </w:rPr>
              <w:t>text19</w:t>
            </w:r>
          </w:p>
        </w:tc>
      </w:tr>
    </w:tbl>
    <w:p w:rsidR="005125A2" w:rsidRPr="002E4B7A" w:rsidRDefault="005125A2" w:rsidP="005125A2">
      <w:pPr>
        <w:rPr>
          <w:i/>
          <w:sz w:val="26"/>
          <w:szCs w:val="26"/>
          <w:lang w:val="sv-SE"/>
        </w:rPr>
      </w:pPr>
      <w:r w:rsidRPr="002E4B7A">
        <w:rPr>
          <w:i/>
          <w:sz w:val="26"/>
          <w:szCs w:val="26"/>
          <w:lang w:val="sv-SE"/>
        </w:rPr>
        <w:t xml:space="preserve">             </w:t>
      </w:r>
    </w:p>
    <w:p w:rsidR="005125A2" w:rsidRPr="002E4B7A" w:rsidRDefault="005125A2" w:rsidP="005125A2">
      <w:pPr>
        <w:jc w:val="center"/>
        <w:rPr>
          <w:b/>
          <w:sz w:val="26"/>
          <w:szCs w:val="26"/>
          <w:lang w:val="sv-SE"/>
        </w:rPr>
      </w:pPr>
    </w:p>
    <w:p w:rsidR="00D76BBF" w:rsidRDefault="00D76BBF"/>
    <w:sectPr w:rsidR="00D76BBF">
      <w:footerReference w:type="even" r:id="rId4"/>
      <w:footerReference w:type="default" r:id="rId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1" w:rsidRDefault="00F70C6B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3DD1" w:rsidRDefault="00F70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1" w:rsidRDefault="00F70C6B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25A2">
      <w:rPr>
        <w:rStyle w:val="PageNumber"/>
        <w:noProof/>
      </w:rPr>
      <w:t>1</w:t>
    </w:r>
    <w:r>
      <w:rPr>
        <w:rStyle w:val="PageNumber"/>
      </w:rPr>
      <w:fldChar w:fldCharType="end"/>
    </w:r>
  </w:p>
  <w:p w:rsidR="00CA3DD1" w:rsidRDefault="00F70C6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A2"/>
    <w:rsid w:val="005125A2"/>
    <w:rsid w:val="00D76BBF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4EA6"/>
  <w15:chartTrackingRefBased/>
  <w15:docId w15:val="{9D7CAAE3-B68C-4008-AC7F-C3AA3918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5A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2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locked/>
    <w:rsid w:val="005125A2"/>
  </w:style>
  <w:style w:type="paragraph" w:styleId="Footer">
    <w:name w:val="footer"/>
    <w:basedOn w:val="Normal"/>
    <w:link w:val="FooterChar"/>
    <w:rsid w:val="005125A2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5125A2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5125A2"/>
  </w:style>
  <w:style w:type="paragraph" w:styleId="NoSpacing">
    <w:name w:val="No Spacing"/>
    <w:uiPriority w:val="1"/>
    <w:qFormat/>
    <w:rsid w:val="005125A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2018-09-10T07:52:00Z</dcterms:created>
  <dcterms:modified xsi:type="dcterms:W3CDTF">2018-09-10T08:15:00Z</dcterms:modified>
</cp:coreProperties>
</file>