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2292" w14:textId="77777777" w:rsidR="00C813E2" w:rsidRDefault="00000000">
      <w:pPr>
        <w:tabs>
          <w:tab w:val="left" w:pos="2133"/>
        </w:tabs>
        <w:jc w:val="center"/>
      </w:pPr>
      <w:r>
        <w:rPr>
          <w:noProof/>
        </w:rPr>
        <w:drawing>
          <wp:inline distT="0" distB="0" distL="0" distR="0" wp14:anchorId="45FE843E" wp14:editId="50240ED9">
            <wp:extent cx="3859530" cy="5892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1" t="-6" r="-1" b="-6"/>
                    <a:stretch>
                      <a:fillRect/>
                    </a:stretch>
                  </pic:blipFill>
                  <pic:spPr bwMode="auto">
                    <a:xfrm>
                      <a:off x="0" y="0"/>
                      <a:ext cx="3859530" cy="589280"/>
                    </a:xfrm>
                    <a:prstGeom prst="rect">
                      <a:avLst/>
                    </a:prstGeom>
                  </pic:spPr>
                </pic:pic>
              </a:graphicData>
            </a:graphic>
          </wp:inline>
        </w:drawing>
      </w:r>
      <w:r>
        <w:rPr>
          <w:noProof/>
        </w:rPr>
        <mc:AlternateContent>
          <mc:Choice Requires="wps">
            <w:drawing>
              <wp:anchor distT="45720" distB="45720" distL="114935" distR="114935" simplePos="0" relativeHeight="52" behindDoc="0" locked="0" layoutInCell="0" allowOverlap="1" wp14:anchorId="125A69E2" wp14:editId="319CCEC8">
                <wp:simplePos x="0" y="0"/>
                <wp:positionH relativeFrom="column">
                  <wp:posOffset>-759460</wp:posOffset>
                </wp:positionH>
                <wp:positionV relativeFrom="paragraph">
                  <wp:posOffset>-1012825</wp:posOffset>
                </wp:positionV>
                <wp:extent cx="1569720" cy="285750"/>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1569720" cy="285750"/>
                        </a:xfrm>
                        <a:prstGeom prst="rect">
                          <a:avLst/>
                        </a:prstGeom>
                        <a:solidFill>
                          <a:srgbClr val="FFFFFF"/>
                        </a:solidFill>
                        <a:ln w="9525">
                          <a:solidFill>
                            <a:srgbClr val="000000"/>
                          </a:solidFill>
                        </a:ln>
                      </wps:spPr>
                      <wps:txbx>
                        <w:txbxContent>
                          <w:p w14:paraId="67BE73C7" w14:textId="77777777" w:rsidR="00C813E2" w:rsidRDefault="00C813E2"/>
                        </w:txbxContent>
                      </wps:txbx>
                      <wps:bodyPr lIns="91440" tIns="45720" rIns="91440" bIns="45720" anchor="t">
                        <a:spAutoFit/>
                      </wps:bodyPr>
                    </wps:wsp>
                  </a:graphicData>
                </a:graphic>
              </wp:anchor>
            </w:drawing>
          </mc:Choice>
          <mc:Fallback>
            <w:pict>
              <v:shapetype w14:anchorId="125A69E2" id="_x0000_t202" coordsize="21600,21600" o:spt="202" path="m,l,21600r21600,l21600,xe">
                <v:stroke joinstyle="miter"/>
                <v:path gradientshapeok="t" o:connecttype="rect"/>
              </v:shapetype>
              <v:shape id="Frame1" o:spid="_x0000_s1026" type="#_x0000_t202" style="position:absolute;left:0;text-align:left;margin-left:-59.8pt;margin-top:-79.75pt;width:123.6pt;height:22.5pt;z-index:52;visibility:visible;mso-wrap-style:square;mso-wrap-distance-left:9.05pt;mso-wrap-distance-top:3.6pt;mso-wrap-distance-right:9.05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" o:allowincell="f">
                <v:textbox style="mso-fit-shape-to-text:t">
                  <w:txbxContent>
                    <w:p w14:paraId="67BE73C7" w14:textId="77777777" w:rsidR="00C813E2" w:rsidRDefault="00C813E2"/>
                  </w:txbxContent>
                </v:textbox>
                <w10:wrap type="square"/>
              </v:shape>
            </w:pict>
          </mc:Fallback>
        </mc:AlternateContent>
      </w:r>
    </w:p>
    <w:p w14:paraId="0E38EE25" w14:textId="77777777" w:rsidR="00C813E2" w:rsidRDefault="00C813E2">
      <w:pPr>
        <w:tabs>
          <w:tab w:val="left" w:pos="2133"/>
        </w:tabs>
        <w:ind w:left="540"/>
        <w:rPr>
          <w:rFonts w:ascii="Times New Roman" w:hAnsi="Times New Roman"/>
        </w:rPr>
      </w:pPr>
    </w:p>
    <w:p w14:paraId="3914B046" w14:textId="77777777" w:rsidR="00C813E2" w:rsidRDefault="00C813E2">
      <w:pPr>
        <w:jc w:val="center"/>
        <w:rPr>
          <w:rFonts w:ascii="Times New Roman" w:hAnsi="Times New Roman"/>
        </w:rPr>
      </w:pPr>
    </w:p>
    <w:p w14:paraId="69BB350F" w14:textId="77777777" w:rsidR="00C813E2" w:rsidRDefault="00C813E2">
      <w:pPr>
        <w:rPr>
          <w:rFonts w:ascii="Times New Roman" w:hAnsi="Times New Roman"/>
        </w:rPr>
      </w:pPr>
    </w:p>
    <w:p w14:paraId="4DEF732A" w14:textId="77777777" w:rsidR="00C813E2" w:rsidRDefault="00C813E2">
      <w:pPr>
        <w:ind w:left="-720"/>
        <w:rPr>
          <w:rFonts w:ascii="Times New Roman" w:hAnsi="Times New Roman"/>
        </w:rPr>
      </w:pPr>
    </w:p>
    <w:p w14:paraId="7621EF9E" w14:textId="77777777" w:rsidR="00C813E2" w:rsidRDefault="00C813E2">
      <w:pPr>
        <w:rPr>
          <w:rFonts w:ascii="Times New Roman" w:hAnsi="Times New Roman"/>
        </w:rPr>
      </w:pPr>
    </w:p>
    <w:p w14:paraId="0EF266AE" w14:textId="77777777" w:rsidR="00C813E2" w:rsidRDefault="00C813E2">
      <w:pPr>
        <w:rPr>
          <w:rFonts w:ascii="Times New Roman" w:hAnsi="Times New Roman"/>
        </w:rPr>
      </w:pPr>
    </w:p>
    <w:p w14:paraId="0459D271" w14:textId="77777777" w:rsidR="00C813E2" w:rsidRDefault="00C813E2">
      <w:pPr>
        <w:jc w:val="center"/>
        <w:rPr>
          <w:rFonts w:ascii="Times New Roman" w:hAnsi="Times New Roman"/>
        </w:rPr>
      </w:pPr>
    </w:p>
    <w:p w14:paraId="04EAF97E" w14:textId="77777777" w:rsidR="00C813E2" w:rsidRDefault="00C813E2">
      <w:pPr>
        <w:ind w:hanging="360"/>
        <w:jc w:val="center"/>
        <w:rPr>
          <w:rFonts w:ascii="Times New Roman" w:hAnsi="Times New Roman"/>
          <w:b/>
          <w:sz w:val="100"/>
          <w:szCs w:val="100"/>
        </w:rPr>
      </w:pPr>
    </w:p>
    <w:p w14:paraId="45721257" w14:textId="77777777" w:rsidR="00C813E2" w:rsidRDefault="00000000">
      <w:pPr>
        <w:ind w:hanging="360"/>
        <w:jc w:val="center"/>
        <w:rPr>
          <w:rFonts w:ascii="Times New Roman" w:hAnsi="Times New Roman"/>
          <w:b/>
          <w:sz w:val="100"/>
          <w:szCs w:val="100"/>
        </w:rPr>
      </w:pPr>
      <w:r>
        <w:rPr>
          <w:rFonts w:ascii="Times New Roman" w:hAnsi="Times New Roman" w:eastAsia="Times New Roman" w:cs="Times New Roman"/>
          <w:b/>
          <w:sz w:val="100"/>
          <w:szCs w:val="100"/>
        </w:rPr>
        <w:t>QUY TRÌNH</w:t>
      </w:r>
    </w:p>
    <w:p w14:paraId="44367CF4" w14:textId="77777777" w:rsidR="00C813E2" w:rsidRDefault="00000000">
      <w:pPr>
        <w:ind w:hanging="360"/>
        <w:jc w:val="center"/>
        <w:rPr>
          <w:rFonts w:ascii="Times New Roman" w:hAnsi="Times New Roman"/>
          <w:b/>
          <w:color w:val="000000"/>
          <w:sz w:val="40"/>
          <w:szCs w:val="40"/>
        </w:rPr>
      </w:pPr>
      <w:r>
        <w:rPr>
          <w:rFonts w:ascii="Times New Roman" w:hAnsi="Times New Roman" w:eastAsia="Times New Roman" w:cs="Times New Roman"/>
          <w:b/>
          <w:color w:val="000000"/>
          <w:sz w:val="40"/>
          <w:szCs w:val="40"/>
        </w:rPr>
        <w:t>CẢI TIẾN SẢN PHẨM,</w:t>
      </w:r>
    </w:p>
    <w:p w14:paraId="79648550" w14:textId="77777777" w:rsidR="00C813E2" w:rsidRDefault="00000000">
      <w:pPr>
        <w:ind w:hanging="360"/>
        <w:jc w:val="center"/>
        <w:rPr>
          <w:rFonts w:ascii="Times New Roman" w:hAnsi="Times New Roman"/>
          <w:b/>
          <w:color w:val="000000"/>
          <w:sz w:val="40"/>
          <w:szCs w:val="40"/>
        </w:rPr>
      </w:pPr>
      <w:r>
        <w:rPr>
          <w:rFonts w:ascii="Times New Roman" w:hAnsi="Times New Roman" w:eastAsia="Times New Roman" w:cs="Times New Roman"/>
          <w:b/>
          <w:color w:val="000000"/>
          <w:sz w:val="40"/>
          <w:szCs w:val="40"/>
        </w:rPr>
        <w:t>DỊCH VỤ SỐ</w:t>
      </w:r>
    </w:p>
    <w:p w14:paraId="205B44C0" w14:textId="77777777" w:rsidR="00C813E2" w:rsidRDefault="00C813E2">
      <w:pPr>
        <w:ind w:hanging="360"/>
        <w:jc w:val="center"/>
        <w:rPr>
          <w:rFonts w:ascii="Times New Roman" w:hAnsi="Times New Roman"/>
          <w:b/>
          <w:color w:val="000000"/>
          <w:sz w:val="36"/>
          <w:szCs w:val="36"/>
        </w:rPr>
      </w:pPr>
    </w:p>
    <w:p w14:paraId="686948CC" w14:textId="77777777" w:rsidR="00C813E2" w:rsidRDefault="00C813E2">
      <w:pPr>
        <w:ind w:hanging="360"/>
        <w:jc w:val="center"/>
        <w:rPr>
          <w:rFonts w:ascii="Times New Roman" w:hAnsi="Times New Roman"/>
          <w:b/>
          <w:sz w:val="36"/>
          <w:szCs w:val="36"/>
        </w:rPr>
      </w:pPr>
    </w:p>
    <w:p w14:paraId="2A1AAC27" w14:textId="77777777" w:rsidR="00C813E2" w:rsidRDefault="00C813E2">
      <w:pPr>
        <w:ind w:hanging="360"/>
        <w:jc w:val="center"/>
        <w:rPr>
          <w:rFonts w:ascii="Times New Roman" w:hAnsi="Times New Roman"/>
          <w:b/>
          <w:sz w:val="36"/>
          <w:szCs w:val="36"/>
        </w:rPr>
      </w:pPr>
    </w:p>
    <w:p w14:paraId="5C4B192D" w14:textId="77777777" w:rsidR="00C813E2" w:rsidRDefault="00C813E2">
      <w:pPr>
        <w:ind w:left="-540" w:hanging="360"/>
        <w:jc w:val="center"/>
        <w:rPr>
          <w:rFonts w:ascii="Times New Roman" w:hAnsi="Times New Roman"/>
          <w:b/>
          <w:color w:val="FF0000"/>
          <w:sz w:val="40"/>
          <w:szCs w:val="40"/>
        </w:rPr>
      </w:pPr>
    </w:p>
    <w:p w14:paraId="4811B85A" w14:textId="77777777" w:rsidR="00C813E2" w:rsidRDefault="00C813E2">
      <w:pPr>
        <w:ind w:left="-540" w:hanging="360"/>
        <w:jc w:val="both"/>
        <w:rPr>
          <w:rFonts w:ascii="Times New Roman" w:hAnsi="Times New Roman"/>
          <w:b/>
          <w:color w:val="FF0000"/>
          <w:sz w:val="36"/>
          <w:szCs w:val="36"/>
        </w:rPr>
      </w:pPr>
    </w:p>
    <w:p w14:paraId="6ADA28D6" w14:textId="77777777" w:rsidR="00C813E2" w:rsidRDefault="00C813E2">
      <w:pPr>
        <w:tabs>
          <w:tab w:val="left" w:pos="2744"/>
        </w:tabs>
        <w:ind w:left="-540" w:hanging="360"/>
        <w:rPr>
          <w:rFonts w:ascii="Times New Roman" w:hAnsi="Times New Roman"/>
          <w:b/>
          <w:color w:val="FF0000"/>
          <w:sz w:val="36"/>
          <w:szCs w:val="36"/>
        </w:rPr>
      </w:pPr>
    </w:p>
    <w:p w14:paraId="4E5D9945" w14:textId="77777777" w:rsidR="00C813E2" w:rsidRDefault="00C813E2">
      <w:pPr>
        <w:ind w:left="-540" w:hanging="360"/>
        <w:jc w:val="center"/>
        <w:rPr>
          <w:rFonts w:ascii="Times New Roman" w:hAnsi="Times New Roman"/>
        </w:rPr>
      </w:pPr>
    </w:p>
    <w:p w14:paraId="77CDCBE6" w14:textId="77777777" w:rsidR="00C813E2" w:rsidRDefault="00C813E2">
      <w:pPr>
        <w:ind w:left="-540" w:hanging="360"/>
        <w:rPr>
          <w:rFonts w:ascii="Times New Roman" w:hAnsi="Times New Roman"/>
        </w:rPr>
      </w:pPr>
    </w:p>
    <w:p w14:paraId="2D141C9C" w14:textId="77777777" w:rsidR="00C813E2" w:rsidRDefault="00C813E2">
      <w:pPr>
        <w:ind w:left="-540" w:hanging="360"/>
        <w:rPr>
          <w:rFonts w:ascii="Times New Roman" w:hAnsi="Times New Roman"/>
        </w:rPr>
      </w:pPr>
    </w:p>
    <w:p w14:paraId="779A4F6E" w14:textId="77777777" w:rsidR="00C813E2" w:rsidRDefault="00C813E2">
      <w:pPr>
        <w:ind w:left="-540" w:hanging="360"/>
        <w:rPr>
          <w:rFonts w:ascii="Times New Roman" w:hAnsi="Times New Roman"/>
        </w:rPr>
      </w:pPr>
    </w:p>
    <w:p w14:paraId="75E62917" w14:textId="77777777" w:rsidR="00C813E2" w:rsidRDefault="00C813E2">
      <w:pPr>
        <w:ind w:left="-540" w:hanging="360"/>
        <w:rPr>
          <w:rFonts w:ascii="Times New Roman" w:hAnsi="Times New Roman"/>
        </w:rPr>
      </w:pPr>
    </w:p>
    <w:p w14:paraId="19C35A8F" w14:textId="77777777" w:rsidR="00C813E2" w:rsidRDefault="00C813E2">
      <w:pPr>
        <w:ind w:left="-540" w:hanging="360"/>
        <w:rPr>
          <w:rFonts w:ascii="Times New Roman" w:hAnsi="Times New Roman"/>
        </w:rPr>
      </w:pPr>
    </w:p>
    <w:p w14:paraId="7675D585" w14:textId="77777777" w:rsidR="00C813E2" w:rsidRDefault="00C813E2">
      <w:pPr>
        <w:ind w:left="-540" w:hanging="360"/>
        <w:rPr>
          <w:rFonts w:ascii="Times New Roman" w:hAnsi="Times New Roman"/>
        </w:rPr>
      </w:pPr>
    </w:p>
    <w:p w14:paraId="218D4AA7" w14:textId="77777777" w:rsidR="00C813E2" w:rsidRDefault="00C813E2">
      <w:pPr>
        <w:ind w:hanging="360"/>
        <w:rPr>
          <w:rFonts w:ascii="Times New Roman" w:hAnsi="Times New Roman"/>
        </w:rPr>
      </w:pPr>
    </w:p>
    <w:p w14:paraId="44759B8B" w14:textId="77777777" w:rsidR="00C813E2" w:rsidRDefault="00C813E2">
      <w:pPr>
        <w:ind w:left="-540" w:hanging="360"/>
        <w:rPr>
          <w:rFonts w:ascii="Times New Roman" w:hAnsi="Times New Roman"/>
        </w:rPr>
      </w:pPr>
    </w:p>
    <w:p w14:paraId="6EDD0A25" w14:textId="77777777" w:rsidR="00C813E2" w:rsidRDefault="00C813E2">
      <w:pPr>
        <w:ind w:left="-540" w:hanging="360"/>
        <w:rPr>
          <w:rFonts w:ascii="Times New Roman" w:hAnsi="Times New Roman"/>
        </w:rPr>
      </w:pPr>
    </w:p>
    <w:p w14:paraId="30DB27CD" w14:textId="77777777" w:rsidR="00C813E2" w:rsidRDefault="00C813E2">
      <w:pPr>
        <w:ind w:left="-540" w:hanging="360"/>
        <w:rPr>
          <w:rFonts w:ascii="Times New Roman" w:hAnsi="Times New Roman"/>
        </w:rPr>
      </w:pPr>
    </w:p>
    <w:p w14:paraId="6292AEC6" w14:textId="77777777" w:rsidR="00C813E2" w:rsidRDefault="00C813E2">
      <w:pPr>
        <w:ind w:left="-540" w:hanging="360"/>
        <w:jc w:val="center"/>
        <w:rPr>
          <w:rFonts w:ascii="Times New Roman" w:hAnsi="Times New Roman"/>
        </w:rPr>
      </w:pPr>
    </w:p>
    <w:p w14:paraId="3047D0D3" w14:textId="77777777" w:rsidR="00C813E2" w:rsidRDefault="00C813E2">
      <w:pPr>
        <w:ind w:left="-540" w:hanging="360"/>
        <w:jc w:val="center"/>
        <w:rPr>
          <w:rFonts w:ascii="Times New Roman" w:hAnsi="Times New Roman"/>
          <w:b/>
          <w:color w:val="000000"/>
          <w:sz w:val="30"/>
          <w:szCs w:val="30"/>
        </w:rPr>
      </w:pPr>
    </w:p>
    <w:p w14:paraId="4E2301E6" w14:textId="77777777" w:rsidR="00C813E2" w:rsidRDefault="00C813E2">
      <w:pPr>
        <w:ind w:left="-540" w:hanging="360"/>
        <w:jc w:val="center"/>
        <w:rPr>
          <w:rFonts w:ascii="Times New Roman" w:hAnsi="Times New Roman"/>
          <w:b/>
          <w:color w:val="000000"/>
          <w:sz w:val="30"/>
          <w:szCs w:val="30"/>
        </w:rPr>
      </w:pPr>
    </w:p>
    <w:p w14:paraId="300CA6D4" w14:textId="77777777" w:rsidR="00C813E2" w:rsidRDefault="00C813E2">
      <w:pPr>
        <w:ind w:left="-540" w:hanging="360"/>
        <w:jc w:val="center"/>
        <w:rPr>
          <w:rFonts w:ascii="Times New Roman" w:hAnsi="Times New Roman"/>
          <w:b/>
          <w:color w:val="000000"/>
          <w:sz w:val="30"/>
          <w:szCs w:val="30"/>
        </w:rPr>
      </w:pPr>
    </w:p>
    <w:p w14:paraId="7068D76C" w14:textId="77777777" w:rsidR="00C813E2" w:rsidRDefault="00C813E2">
      <w:pPr>
        <w:ind w:left="-540" w:hanging="360"/>
        <w:jc w:val="center"/>
        <w:rPr>
          <w:rFonts w:ascii="Times New Roman" w:hAnsi="Times New Roman"/>
          <w:b/>
          <w:color w:val="000000"/>
          <w:sz w:val="30"/>
          <w:szCs w:val="30"/>
        </w:rPr>
      </w:pPr>
    </w:p>
    <w:p w14:paraId="011D4439" w14:textId="77777777" w:rsidR="00C813E2" w:rsidRDefault="00000000">
      <w:pPr>
        <w:jc w:val="center"/>
      </w:pPr>
      <w:r>
        <w:rPr>
          <w:rFonts w:ascii="Times New Roman" w:hAnsi="Times New Roman" w:eastAsia="Times New Roman" w:cs="Times New Roman"/>
          <w:b/>
          <w:bCs/>
          <w:sz w:val="30"/>
          <w:szCs w:val="30"/>
        </w:rPr>
        <w:t>LẦN BAN HÀNH: 01 – HÀ NỘI 2026</w:t>
      </w:r>
    </w:p>
    <w:p w14:paraId="5ACEE718" w14:textId="77777777" w:rsidR="00C813E2" w:rsidRDefault="00C813E2">
      <w:pPr>
        <w:jc w:val="center"/>
        <w:rPr>
          <w:rFonts w:ascii="Times New Roman" w:hAnsi="Times New Roman"/>
          <w:b/>
          <w:color w:val="FF0000"/>
          <w:sz w:val="30"/>
          <w:szCs w:val="30"/>
        </w:rPr>
      </w:pPr>
    </w:p>
    <w:p w14:paraId="4E8459E3" w14:textId="77777777" w:rsidR="00C813E2" w:rsidRDefault="00000000">
      <w:pPr>
        <w:jc w:val="center"/>
        <w:rPr>
          <w:rFonts w:ascii="Times New Roman" w:hAnsi="Times New Roman"/>
          <w:b/>
        </w:rPr>
      </w:pPr>
      <w:r>
        <w:rPr>
          <w:rFonts w:ascii="Times New Roman" w:hAnsi="Times New Roman" w:eastAsia="Times New Roman" w:cs="Times New Roman"/>
          <w:b/>
          <w:sz w:val="26"/>
          <w:szCs w:val="26"/>
        </w:rPr>
        <w:t>THÔNG TIN VỀ VĂN BẢN</w:t>
      </w:r>
    </w:p>
    <w:p w14:paraId="46793A6C" w14:textId="77777777" w:rsidR="00C813E2" w:rsidRDefault="00C813E2">
      <w:pPr>
        <w:jc w:val="center"/>
        <w:rPr>
          <w:rFonts w:ascii="Times New Roman" w:hAnsi="Times New Roman"/>
          <w:b/>
        </w:rPr>
      </w:pPr>
    </w:p>
    <w:tbl>
      <w:tblPr>
        <w:tblW w:w="10634" w:type="dxa"/>
        <w:tblInd w:w="-1123" w:type="dxa"/>
        <w:tblLayout w:type="fixed"/>
        <w:tblCellMar>
          <w:top w:w="11" w:type="dxa"/>
          <w:left w:w="11" w:type="dxa"/>
          <w:right w:w="11" w:type="dxa"/>
        </w:tblCellMar>
        <w:tblLook w:val="04A0" w:firstRow="1" w:lastRow="0" w:firstColumn="1" w:lastColumn="0" w:noHBand="0" w:noVBand="1"/>
      </w:tblPr>
      <w:tblGrid>
        <w:gridCol w:w="464"/>
        <w:gridCol w:w="1628"/>
        <w:gridCol w:w="2520"/>
        <w:gridCol w:w="1941"/>
        <w:gridCol w:w="2204"/>
        <w:gridCol w:w="1877"/>
      </w:tblGrid>
      <w:tr w:rsidR="00C813E2" w14:paraId="28349054" w14:textId="77777777">
        <w:trPr>
          <w:trHeight w:val="419"/>
        </w:trPr>
        <w:tc>
          <w:tcPr>
            <w:tcW w:w="464" w:type="dxa"/>
            <w:tcBorders>
              <w:top w:val="single" w:sz="4" w:space="0" w:color="000000"/>
              <w:left w:val="single" w:sz="4" w:space="0" w:color="000000"/>
              <w:bottom w:val="single" w:sz="4" w:space="0" w:color="000000"/>
              <w:right w:val="single" w:sz="4" w:space="0" w:color="000000"/>
            </w:tcBorders>
            <w:vAlign w:val="center"/>
          </w:tcPr>
          <w:p w14:paraId="33C31CB9"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1</w:t>
            </w:r>
          </w:p>
        </w:tc>
        <w:tc>
          <w:tcPr>
            <w:tcW w:w="1628" w:type="dxa"/>
            <w:tcBorders>
              <w:top w:val="single" w:sz="4" w:space="0" w:color="000000"/>
              <w:left w:val="single" w:sz="4" w:space="0" w:color="000000"/>
              <w:bottom w:val="single" w:sz="4" w:space="0" w:color="000000"/>
              <w:right w:val="single" w:sz="4" w:space="0" w:color="000000"/>
            </w:tcBorders>
            <w:vAlign w:val="center"/>
          </w:tcPr>
          <w:p w14:paraId="5F31B6BA" w14:textId="77777777" w:rsidR="00C813E2" w:rsidRDefault="00000000">
            <w:pPr>
              <w:rPr>
                <w:rFonts w:ascii="Times New Roman" w:hAnsi="Times New Roman"/>
              </w:rPr>
            </w:pPr>
            <w:r>
              <w:rPr>
                <w:rFonts w:ascii="Times New Roman" w:hAnsi="Times New Roman" w:eastAsia="Times New Roman" w:cs="Times New Roman"/>
                <w:b/>
                <w:bCs/>
                <w:sz w:val="26"/>
                <w:szCs w:val="26"/>
              </w:rPr>
              <w:t>Tên văn bản</w:t>
            </w:r>
          </w:p>
        </w:tc>
        <w:tc>
          <w:tcPr>
            <w:tcW w:w="446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13BEF64" w14:textId="77777777" w:rsidR="00C813E2" w:rsidRDefault="00000000">
            <w:pPr>
              <w:spacing w:before="20" w:after="20"/>
            </w:pPr>
            <w:r>
              <w:rPr>
                <w:rFonts w:ascii="Times New Roman" w:hAnsi="Times New Roman" w:eastAsia="Times New Roman" w:cs="Times New Roman"/>
                <w:sz w:val="26"/>
                <w:szCs w:val="26"/>
              </w:rPr>
              <w:t>Quy trình Cải tiến sản phẩm, dịch vụ số</w:t>
            </w: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35B7F6F" w14:textId="77777777" w:rsidR="00C813E2" w:rsidRDefault="00000000">
            <w:pPr>
              <w:jc w:val="center"/>
              <w:rPr>
                <w:rFonts w:ascii="Times New Roman" w:hAnsi="Times New Roman"/>
                <w:sz w:val="22"/>
                <w:szCs w:val="22"/>
              </w:rPr>
            </w:pPr>
            <w:r>
              <w:rPr>
                <w:rFonts w:ascii="Times New Roman" w:hAnsi="Times New Roman" w:eastAsia="Times New Roman" w:cs="Times New Roman"/>
                <w:sz w:val="26"/>
                <w:szCs w:val="26"/>
              </w:rPr>
              <w:t>Ghi chú</w:t>
            </w:r>
          </w:p>
        </w:tc>
      </w:tr>
      <w:tr w:rsidR="00C813E2" w14:paraId="510E14C4"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0391B98A"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2</w:t>
            </w:r>
          </w:p>
        </w:tc>
        <w:tc>
          <w:tcPr>
            <w:tcW w:w="1628" w:type="dxa"/>
            <w:tcBorders>
              <w:top w:val="single" w:sz="4" w:space="0" w:color="000000"/>
              <w:left w:val="single" w:sz="4" w:space="0" w:color="000000"/>
              <w:bottom w:val="single" w:sz="4" w:space="0" w:color="000000"/>
              <w:right w:val="single" w:sz="4" w:space="0" w:color="000000"/>
            </w:tcBorders>
            <w:vAlign w:val="center"/>
          </w:tcPr>
          <w:p w14:paraId="0887A081" w14:textId="77777777" w:rsidR="00C813E2" w:rsidRDefault="00000000">
            <w:pPr>
              <w:rPr>
                <w:rFonts w:ascii="Times New Roman" w:hAnsi="Times New Roman"/>
              </w:rPr>
            </w:pPr>
            <w:r>
              <w:rPr>
                <w:rFonts w:ascii="Times New Roman" w:hAnsi="Times New Roman" w:eastAsia="Times New Roman" w:cs="Times New Roman"/>
                <w:b/>
                <w:bCs/>
                <w:sz w:val="26"/>
                <w:szCs w:val="26"/>
              </w:rPr>
              <w:t>Mã số</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6251F46" w14:textId="77777777" w:rsidR="00C813E2" w:rsidRDefault="00000000">
            <w:pPr>
              <w:spacing w:before="20" w:after="20"/>
            </w:pPr>
            <w:r>
              <w:rPr>
                <w:rFonts w:ascii="Times New Roman" w:hAnsi="Times New Roman" w:eastAsia="Times New Roman" w:cs="Times New Roman"/>
                <w:sz w:val="26"/>
                <w:szCs w:val="26"/>
              </w:rPr>
              <w:t>QT.PTSPDVS.02</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692D92EC" w14:textId="77777777" w:rsidR="00C813E2" w:rsidRDefault="00C813E2">
            <w:pPr>
              <w:snapToGrid w:val="0"/>
              <w:jc w:val="center"/>
              <w:rPr>
                <w:rFonts w:ascii="Times New Roman" w:hAnsi="Times New Roman"/>
                <w:highlight w:val="yellow"/>
              </w:rPr>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46A676A" w14:textId="77777777" w:rsidR="00C813E2" w:rsidRDefault="00C813E2">
            <w:pPr>
              <w:snapToGrid w:val="0"/>
              <w:jc w:val="center"/>
              <w:rPr>
                <w:rFonts w:ascii="Times New Roman" w:hAnsi="Times New Roman"/>
                <w:highlight w:val="yellow"/>
              </w:rPr>
            </w:pPr>
          </w:p>
        </w:tc>
      </w:tr>
      <w:tr w:rsidR="00C813E2" w14:paraId="375009A3"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243F7314"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3</w:t>
            </w:r>
          </w:p>
        </w:tc>
        <w:tc>
          <w:tcPr>
            <w:tcW w:w="1628" w:type="dxa"/>
            <w:tcBorders>
              <w:top w:val="single" w:sz="4" w:space="0" w:color="000000"/>
              <w:left w:val="single" w:sz="4" w:space="0" w:color="000000"/>
              <w:bottom w:val="single" w:sz="4" w:space="0" w:color="000000"/>
              <w:right w:val="single" w:sz="4" w:space="0" w:color="000000"/>
            </w:tcBorders>
            <w:vAlign w:val="center"/>
          </w:tcPr>
          <w:p w14:paraId="312E91DF" w14:textId="77777777" w:rsidR="00C813E2" w:rsidRDefault="00000000">
            <w:pPr>
              <w:rPr>
                <w:rFonts w:ascii="Times New Roman" w:hAnsi="Times New Roman"/>
              </w:rPr>
            </w:pPr>
            <w:r>
              <w:rPr>
                <w:rFonts w:ascii="Times New Roman" w:eastAsia="Times New Roman" w:hAnsi="Times New Roman" w:cs="Times New Roman"/>
                <w:b/>
                <w:bCs/>
                <w:sz w:val="26"/>
                <w:szCs w:val="26"/>
              </w:rPr>
              <w:t xml:space="preserve"> </w:t>
            </w:r>
            <w:r>
              <w:rPr>
                <w:rFonts w:ascii="Times New Roman" w:hAnsi="Times New Roman" w:eastAsia="Times New Roman" w:cs="Times New Roman"/>
                <w:b/>
                <w:bCs/>
                <w:sz w:val="26"/>
                <w:szCs w:val="26"/>
              </w:rPr>
              <w:t>Cấp ban hành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629ED60D" w14:textId="77777777" w:rsidR="00C813E2" w:rsidRDefault="00000000">
            <w:pPr>
              <w:spacing w:before="20" w:after="20"/>
            </w:pPr>
            <w:r>
              <w:rPr>
                <w:rFonts w:ascii="Times New Roman" w:hAnsi="Times New Roman" w:eastAsia="Times New Roman" w:cs="Times New Roman"/>
                <w:sz w:val="26"/>
                <w:szCs w:val="26"/>
              </w:rPr>
              <w:t>Tổng Giám đốc</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28699DA" w14:textId="77777777" w:rsidR="00C813E2" w:rsidRDefault="00C813E2">
            <w:pPr>
              <w:snapToGrid w:val="0"/>
              <w:jc w:val="center"/>
              <w:rPr>
                <w:rFonts w:ascii="Times New Roman" w:hAnsi="Times New Roman"/>
              </w:rPr>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0C8ED9B" w14:textId="77777777" w:rsidR="00C813E2" w:rsidRDefault="00C813E2">
            <w:pPr>
              <w:snapToGrid w:val="0"/>
              <w:jc w:val="center"/>
              <w:rPr>
                <w:rFonts w:ascii="Times New Roman" w:hAnsi="Times New Roman"/>
              </w:rPr>
            </w:pPr>
          </w:p>
        </w:tc>
      </w:tr>
      <w:tr w:rsidR="00C813E2" w14:paraId="06658001"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148E70C7"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4</w:t>
            </w:r>
          </w:p>
        </w:tc>
        <w:tc>
          <w:tcPr>
            <w:tcW w:w="1628" w:type="dxa"/>
            <w:tcBorders>
              <w:top w:val="single" w:sz="4" w:space="0" w:color="000000"/>
              <w:left w:val="single" w:sz="4" w:space="0" w:color="000000"/>
              <w:bottom w:val="single" w:sz="4" w:space="0" w:color="000000"/>
              <w:right w:val="single" w:sz="4" w:space="0" w:color="000000"/>
            </w:tcBorders>
            <w:vAlign w:val="center"/>
          </w:tcPr>
          <w:p w14:paraId="37893C5D" w14:textId="77777777" w:rsidR="00C813E2" w:rsidRDefault="00000000">
            <w:pPr>
              <w:rPr>
                <w:rFonts w:ascii="Times New Roman" w:hAnsi="Times New Roman"/>
              </w:rPr>
            </w:pPr>
            <w:r>
              <w:rPr>
                <w:rFonts w:ascii="Times New Roman" w:eastAsia="Times New Roman" w:hAnsi="Times New Roman" w:cs="Times New Roman"/>
                <w:b/>
                <w:bCs/>
                <w:sz w:val="26"/>
                <w:szCs w:val="26"/>
              </w:rPr>
              <w:t xml:space="preserve"> </w:t>
            </w:r>
            <w:r>
              <w:rPr>
                <w:rFonts w:ascii="Times New Roman" w:hAnsi="Times New Roman" w:eastAsia="Times New Roman" w:cs="Times New Roman"/>
                <w:b/>
                <w:bCs/>
                <w:sz w:val="26"/>
                <w:szCs w:val="26"/>
              </w:rPr>
              <w:t>Cấp thông qua (nếu có)</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6DD8CDC" w14:textId="77777777" w:rsidR="00C813E2" w:rsidRDefault="00C813E2">
            <w:pPr>
              <w:spacing w:before="20" w:after="20"/>
            </w:pP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C719BEE" w14:textId="77777777" w:rsidR="00C813E2" w:rsidRDefault="00C813E2">
            <w:pPr>
              <w:spacing w:before="20" w:after="20"/>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D77C24A" w14:textId="77777777" w:rsidR="00C813E2" w:rsidRDefault="00C813E2">
            <w:pPr>
              <w:snapToGrid w:val="0"/>
              <w:jc w:val="center"/>
              <w:rPr>
                <w:rFonts w:ascii="Times New Roman" w:hAnsi="Times New Roman"/>
              </w:rPr>
            </w:pPr>
          </w:p>
        </w:tc>
      </w:tr>
      <w:tr w:rsidR="00C813E2" w14:paraId="1EDF4062"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7EEC6826"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5</w:t>
            </w:r>
          </w:p>
        </w:tc>
        <w:tc>
          <w:tcPr>
            <w:tcW w:w="1628" w:type="dxa"/>
            <w:tcBorders>
              <w:top w:val="single" w:sz="4" w:space="0" w:color="000000"/>
              <w:left w:val="single" w:sz="4" w:space="0" w:color="000000"/>
              <w:bottom w:val="single" w:sz="4" w:space="0" w:color="000000"/>
              <w:right w:val="single" w:sz="4" w:space="0" w:color="000000"/>
            </w:tcBorders>
            <w:vAlign w:val="center"/>
          </w:tcPr>
          <w:p w14:paraId="4E646613" w14:textId="77777777" w:rsidR="00C813E2" w:rsidRDefault="00000000">
            <w:pPr>
              <w:rPr>
                <w:rFonts w:ascii="Times New Roman" w:hAnsi="Times New Roman"/>
              </w:rPr>
            </w:pPr>
            <w:r>
              <w:rPr>
                <w:rFonts w:ascii="Times New Roman" w:hAnsi="Times New Roman" w:eastAsia="Times New Roman" w:cs="Times New Roman"/>
                <w:b/>
                <w:bCs/>
                <w:sz w:val="26"/>
                <w:szCs w:val="26"/>
              </w:rPr>
              <w:t>Người ký ban hành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CACD2DF" w14:textId="77777777" w:rsidR="00C813E2" w:rsidRDefault="00000000">
            <w:pPr>
              <w:spacing w:before="20" w:after="20"/>
            </w:pPr>
            <w:r>
              <w:rPr>
                <w:rFonts w:ascii="Times New Roman" w:hAnsi="Times New Roman" w:eastAsia="Times New Roman" w:cs="Times New Roman"/>
                <w:sz w:val="26"/>
                <w:szCs w:val="26"/>
              </w:rPr>
              <w:t>Nguyễn Tiến Dũng – Tổng Giám đốc</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D22AB67" w14:textId="77777777" w:rsidR="00C813E2" w:rsidRDefault="00C813E2">
            <w:pPr>
              <w:spacing w:before="20" w:after="20"/>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6164199" w14:textId="77777777" w:rsidR="00C813E2" w:rsidRDefault="00C813E2">
            <w:pPr>
              <w:snapToGrid w:val="0"/>
              <w:jc w:val="center"/>
              <w:rPr>
                <w:rFonts w:ascii="Times New Roman" w:hAnsi="Times New Roman"/>
              </w:rPr>
            </w:pPr>
          </w:p>
        </w:tc>
      </w:tr>
      <w:tr w:rsidR="00C813E2" w14:paraId="2B5A8C80"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75B5B31C"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6</w:t>
            </w:r>
          </w:p>
        </w:tc>
        <w:tc>
          <w:tcPr>
            <w:tcW w:w="1628" w:type="dxa"/>
            <w:tcBorders>
              <w:top w:val="single" w:sz="4" w:space="0" w:color="000000"/>
              <w:left w:val="single" w:sz="4" w:space="0" w:color="000000"/>
              <w:bottom w:val="single" w:sz="4" w:space="0" w:color="000000"/>
              <w:right w:val="single" w:sz="4" w:space="0" w:color="000000"/>
            </w:tcBorders>
            <w:vAlign w:val="center"/>
          </w:tcPr>
          <w:p w14:paraId="56A52C43" w14:textId="77777777" w:rsidR="00C813E2" w:rsidRDefault="00000000">
            <w:pPr>
              <w:rPr>
                <w:rFonts w:ascii="Times New Roman" w:hAnsi="Times New Roman"/>
              </w:rPr>
            </w:pPr>
            <w:r>
              <w:rPr>
                <w:rFonts w:ascii="Times New Roman" w:hAnsi="Times New Roman" w:eastAsia="Times New Roman" w:cs="Times New Roman"/>
                <w:b/>
                <w:bCs/>
                <w:sz w:val="26"/>
                <w:szCs w:val="26"/>
              </w:rPr>
              <w:t>Lần ban hành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99FE02E" w14:textId="77777777" w:rsidR="00C813E2" w:rsidRDefault="00000000">
            <w:pPr>
              <w:spacing w:before="20" w:after="20"/>
            </w:pPr>
            <w:r>
              <w:rPr>
                <w:rFonts w:ascii="Times New Roman" w:hAnsi="Times New Roman" w:eastAsia="Times New Roman" w:cs="Times New Roman"/>
                <w:sz w:val="26"/>
                <w:szCs w:val="26"/>
              </w:rPr>
              <w:t>01</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5681662" w14:textId="77777777" w:rsidR="00C813E2" w:rsidRDefault="00C813E2">
            <w:pPr>
              <w:snapToGrid w:val="0"/>
              <w:jc w:val="center"/>
              <w:rPr>
                <w:rFonts w:ascii="Times New Roman" w:hAnsi="Times New Roman"/>
              </w:rPr>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52F86FE" w14:textId="77777777" w:rsidR="00C813E2" w:rsidRDefault="00C813E2">
            <w:pPr>
              <w:snapToGrid w:val="0"/>
              <w:jc w:val="center"/>
              <w:rPr>
                <w:rFonts w:ascii="Times New Roman" w:hAnsi="Times New Roman"/>
              </w:rPr>
            </w:pPr>
          </w:p>
        </w:tc>
      </w:tr>
      <w:tr w:rsidR="00C813E2" w14:paraId="20C41B24"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4BCCD641"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7</w:t>
            </w:r>
          </w:p>
        </w:tc>
        <w:tc>
          <w:tcPr>
            <w:tcW w:w="1628" w:type="dxa"/>
            <w:tcBorders>
              <w:top w:val="single" w:sz="4" w:space="0" w:color="000000"/>
              <w:left w:val="single" w:sz="4" w:space="0" w:color="000000"/>
              <w:bottom w:val="single" w:sz="4" w:space="0" w:color="000000"/>
              <w:right w:val="single" w:sz="4" w:space="0" w:color="000000"/>
            </w:tcBorders>
            <w:vAlign w:val="center"/>
          </w:tcPr>
          <w:p w14:paraId="0C444798" w14:textId="77777777" w:rsidR="00C813E2" w:rsidRDefault="00000000">
            <w:pPr>
              <w:rPr>
                <w:rFonts w:ascii="Times New Roman" w:hAnsi="Times New Roman"/>
              </w:rPr>
            </w:pPr>
            <w:r>
              <w:rPr>
                <w:rFonts w:ascii="Times New Roman" w:hAnsi="Times New Roman" w:eastAsia="Times New Roman" w:cs="Times New Roman"/>
                <w:b/>
                <w:bCs/>
                <w:sz w:val="26"/>
                <w:szCs w:val="26"/>
              </w:rPr>
              <w:t>Ngày ban hành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327B4CBD" w14:textId="77777777" w:rsidR="00C813E2" w:rsidRDefault="00C813E2">
            <w:pPr>
              <w:spacing w:before="20" w:after="20"/>
            </w:pP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3F3BC32E" w14:textId="77777777" w:rsidR="00C813E2" w:rsidRDefault="00C813E2">
            <w:pPr>
              <w:snapToGrid w:val="0"/>
              <w:jc w:val="center"/>
              <w:rPr>
                <w:rFonts w:ascii="Times New Roman" w:hAnsi="Times New Roman"/>
              </w:rPr>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2BB915A" w14:textId="77777777" w:rsidR="00C813E2" w:rsidRDefault="00C813E2">
            <w:pPr>
              <w:snapToGrid w:val="0"/>
              <w:jc w:val="center"/>
              <w:rPr>
                <w:rFonts w:ascii="Times New Roman" w:hAnsi="Times New Roman"/>
              </w:rPr>
            </w:pPr>
          </w:p>
        </w:tc>
      </w:tr>
      <w:tr w:rsidR="00C813E2" w14:paraId="2758A72B" w14:textId="77777777">
        <w:trPr>
          <w:trHeight w:val="411"/>
        </w:trPr>
        <w:tc>
          <w:tcPr>
            <w:tcW w:w="464" w:type="dxa"/>
            <w:tcBorders>
              <w:top w:val="single" w:sz="4" w:space="0" w:color="000000"/>
              <w:left w:val="single" w:sz="4" w:space="0" w:color="000000"/>
              <w:bottom w:val="single" w:sz="4" w:space="0" w:color="000000"/>
              <w:right w:val="single" w:sz="4" w:space="0" w:color="000000"/>
            </w:tcBorders>
            <w:vAlign w:val="center"/>
          </w:tcPr>
          <w:p w14:paraId="1E51E7DB"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8</w:t>
            </w:r>
          </w:p>
        </w:tc>
        <w:tc>
          <w:tcPr>
            <w:tcW w:w="1628" w:type="dxa"/>
            <w:tcBorders>
              <w:top w:val="single" w:sz="4" w:space="0" w:color="000000"/>
              <w:left w:val="single" w:sz="4" w:space="0" w:color="000000"/>
              <w:bottom w:val="single" w:sz="4" w:space="0" w:color="000000"/>
              <w:right w:val="single" w:sz="4" w:space="0" w:color="000000"/>
            </w:tcBorders>
            <w:vAlign w:val="center"/>
          </w:tcPr>
          <w:p w14:paraId="473883BE" w14:textId="77777777" w:rsidR="00C813E2" w:rsidRDefault="00000000">
            <w:pPr>
              <w:rPr>
                <w:rFonts w:ascii="Times New Roman" w:hAnsi="Times New Roman"/>
              </w:rPr>
            </w:pPr>
            <w:r>
              <w:rPr>
                <w:rFonts w:ascii="Times New Roman" w:hAnsi="Times New Roman" w:eastAsia="Times New Roman" w:cs="Times New Roman"/>
                <w:b/>
                <w:bCs/>
                <w:sz w:val="26"/>
                <w:szCs w:val="26"/>
              </w:rPr>
              <w:t>Ngày hiệu lực</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E22D8ED" w14:textId="77777777" w:rsidR="00C813E2" w:rsidRDefault="00C813E2">
            <w:pPr>
              <w:spacing w:before="20" w:after="20"/>
            </w:pP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9E8F22E" w14:textId="77777777" w:rsidR="00C813E2" w:rsidRDefault="00C813E2">
            <w:pPr>
              <w:snapToGrid w:val="0"/>
              <w:jc w:val="center"/>
              <w:rPr>
                <w:rFonts w:ascii="Times New Roman" w:hAnsi="Times New Roman"/>
              </w:rPr>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89FD91A" w14:textId="77777777" w:rsidR="00C813E2" w:rsidRDefault="00C813E2">
            <w:pPr>
              <w:snapToGrid w:val="0"/>
              <w:jc w:val="center"/>
              <w:rPr>
                <w:rFonts w:ascii="Times New Roman" w:hAnsi="Times New Roman"/>
              </w:rPr>
            </w:pPr>
          </w:p>
        </w:tc>
      </w:tr>
      <w:tr w:rsidR="00C813E2" w14:paraId="0309CA13" w14:textId="77777777">
        <w:trPr>
          <w:trHeight w:val="803"/>
        </w:trPr>
        <w:tc>
          <w:tcPr>
            <w:tcW w:w="464" w:type="dxa"/>
            <w:vMerge w:val="restart"/>
            <w:tcBorders>
              <w:top w:val="single" w:sz="4" w:space="0" w:color="000000"/>
              <w:left w:val="single" w:sz="4" w:space="0" w:color="000000"/>
              <w:bottom w:val="single" w:sz="4" w:space="0" w:color="000000"/>
              <w:right w:val="single" w:sz="4" w:space="0" w:color="000000"/>
            </w:tcBorders>
            <w:vAlign w:val="center"/>
          </w:tcPr>
          <w:p w14:paraId="0F11E5AE"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9</w:t>
            </w:r>
          </w:p>
        </w:tc>
        <w:tc>
          <w:tcPr>
            <w:tcW w:w="1628" w:type="dxa"/>
            <w:vMerge w:val="restart"/>
            <w:tcBorders>
              <w:top w:val="single" w:sz="4" w:space="0" w:color="000000"/>
              <w:left w:val="single" w:sz="4" w:space="0" w:color="000000"/>
              <w:bottom w:val="single" w:sz="4" w:space="0" w:color="000000"/>
              <w:right w:val="single" w:sz="4" w:space="0" w:color="000000"/>
            </w:tcBorders>
            <w:vAlign w:val="center"/>
          </w:tcPr>
          <w:p w14:paraId="3CA4FB82" w14:textId="77777777" w:rsidR="00C813E2" w:rsidRDefault="00000000">
            <w:pPr>
              <w:rPr>
                <w:rFonts w:ascii="Times New Roman" w:hAnsi="Times New Roman"/>
              </w:rPr>
            </w:pPr>
            <w:r>
              <w:rPr>
                <w:rFonts w:ascii="Times New Roman" w:hAnsi="Times New Roman" w:eastAsia="Times New Roman" w:cs="Times New Roman"/>
                <w:b/>
                <w:bCs/>
                <w:sz w:val="26"/>
                <w:szCs w:val="26"/>
              </w:rPr>
              <w:t>Đơn vị soạn thảo – Người soạn thảo – Người kiểm tra</w:t>
            </w:r>
          </w:p>
        </w:tc>
        <w:tc>
          <w:tcPr>
            <w:tcW w:w="2520" w:type="dxa"/>
            <w:vMerge w:val="restart"/>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0518604" w14:textId="77777777" w:rsidR="00C813E2" w:rsidRDefault="00000000">
            <w:pPr>
              <w:spacing w:before="20" w:after="20"/>
            </w:pPr>
            <w:r>
              <w:rPr>
                <w:rFonts w:ascii="Times New Roman" w:hAnsi="Times New Roman" w:eastAsia="Times New Roman" w:cs="Times New Roman"/>
                <w:sz w:val="26"/>
                <w:szCs w:val="26"/>
              </w:rPr>
              <w:t>Phòng Phát triển sản phẩm và dịch vụ số – Trung tâm Phát triển sản phẩm</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28F0E7B" w14:textId="77777777" w:rsidR="00C813E2" w:rsidRDefault="00000000">
            <w:pPr>
              <w:spacing w:before="20" w:after="20"/>
            </w:pPr>
            <w:r>
              <w:rPr>
                <w:rFonts w:ascii="Times New Roman" w:hAnsi="Times New Roman" w:eastAsia="Times New Roman" w:cs="Times New Roman"/>
                <w:sz w:val="26"/>
                <w:szCs w:val="26"/>
              </w:rPr>
              <w:t>Nguyễn Thị Hương Thảo – Giám đốc Phòng PTSP và DVS</w:t>
            </w:r>
          </w:p>
        </w:tc>
        <w:tc>
          <w:tcPr>
            <w:tcW w:w="4081" w:type="dxa"/>
            <w:gridSpan w:val="2"/>
            <w:tcBorders>
              <w:top w:val="single" w:sz="4" w:space="0" w:color="000000"/>
              <w:left w:val="single" w:sz="4" w:space="0" w:color="000000"/>
              <w:bottom w:val="single" w:sz="4" w:space="0" w:color="000000"/>
              <w:right w:val="single" w:sz="4" w:space="0" w:color="000000"/>
            </w:tcBorders>
            <w:tcMar>
              <w:top w:w="0" w:type="dxa"/>
              <w:left w:w="0" w:type="dxa"/>
              <w:right w:w="0" w:type="dxa"/>
            </w:tcMar>
          </w:tcPr>
          <w:p w14:paraId="752B8C60" w14:textId="77777777" w:rsidR="00C813E2" w:rsidRDefault="00000000">
            <w:pPr>
              <w:rPr>
                <w:rFonts w:ascii="Times New Roman" w:hAnsi="Times New Roman"/>
              </w:rPr>
            </w:pPr>
            <w:r>
              <w:rPr>
                <w:rFonts w:ascii="Times New Roman" w:eastAsia="Times New Roman" w:hAnsi="Times New Roman" w:cs="Times New Roman"/>
                <w:sz w:val="26"/>
                <w:szCs w:val="26"/>
              </w:rPr>
              <w:t xml:space="preserve"> </w:t>
            </w:r>
            <w:r>
              <w:rPr>
                <w:rFonts w:ascii="Times New Roman" w:hAnsi="Times New Roman" w:eastAsia="Times New Roman" w:cs="Times New Roman"/>
                <w:sz w:val="26"/>
                <w:szCs w:val="26"/>
              </w:rPr>
              <w:t xml:space="preserve">Chữ ký: </w:t>
            </w:r>
            <w:r>
              <w:fldChar w:fldCharType="begin">
                <w:ffData>
                  <w:name w:val="Text1 Copy 12"/>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22B53D48" w14:textId="77777777" w:rsidR="00C813E2" w:rsidRDefault="00C813E2">
            <w:pPr>
              <w:rPr>
                <w:rFonts w:ascii="Times New Roman" w:hAnsi="Times New Roman"/>
              </w:rPr>
            </w:pPr>
          </w:p>
          <w:p w14:paraId="1DFCB71E" w14:textId="77777777" w:rsidR="00C813E2" w:rsidRDefault="00C813E2">
            <w:pPr>
              <w:rPr>
                <w:rFonts w:ascii="Times New Roman" w:hAnsi="Times New Roman"/>
              </w:rPr>
            </w:pPr>
          </w:p>
        </w:tc>
      </w:tr>
      <w:tr w:rsidR="00C813E2" w14:paraId="6592021C" w14:textId="77777777">
        <w:trPr>
          <w:trHeight w:val="802"/>
        </w:trPr>
        <w:tc>
          <w:tcPr>
            <w:tcW w:w="464" w:type="dxa"/>
            <w:vMerge/>
            <w:tcBorders>
              <w:top w:val="single" w:sz="4" w:space="0" w:color="000000"/>
              <w:left w:val="single" w:sz="4" w:space="0" w:color="000000"/>
              <w:bottom w:val="single" w:sz="4" w:space="0" w:color="000000"/>
              <w:right w:val="single" w:sz="4" w:space="0" w:color="000000"/>
            </w:tcBorders>
            <w:vAlign w:val="center"/>
          </w:tcPr>
          <w:p w14:paraId="2999FC04" w14:textId="77777777" w:rsidR="00C813E2" w:rsidRDefault="00C813E2">
            <w:pPr>
              <w:snapToGrid w:val="0"/>
              <w:jc w:val="center"/>
              <w:rPr>
                <w:rFonts w:ascii="Times New Roman" w:hAnsi="Times New Roman"/>
                <w:b/>
                <w:bCs/>
              </w:rPr>
            </w:pPr>
          </w:p>
        </w:tc>
        <w:tc>
          <w:tcPr>
            <w:tcW w:w="1628" w:type="dxa"/>
            <w:vMerge/>
            <w:tcBorders>
              <w:top w:val="single" w:sz="4" w:space="0" w:color="000000"/>
              <w:left w:val="single" w:sz="4" w:space="0" w:color="000000"/>
              <w:bottom w:val="single" w:sz="4" w:space="0" w:color="000000"/>
              <w:right w:val="single" w:sz="4" w:space="0" w:color="000000"/>
            </w:tcBorders>
            <w:vAlign w:val="center"/>
          </w:tcPr>
          <w:p w14:paraId="1365F961" w14:textId="77777777" w:rsidR="00C813E2" w:rsidRDefault="00C813E2">
            <w:pPr>
              <w:snapToGrid w:val="0"/>
              <w:rPr>
                <w:rFonts w:ascii="Times New Roman" w:hAnsi="Times New Roman"/>
                <w:b/>
                <w:bCs/>
              </w:rPr>
            </w:pPr>
          </w:p>
        </w:tc>
        <w:tc>
          <w:tcPr>
            <w:tcW w:w="2520" w:type="dxa"/>
            <w:vMerge/>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A1CB323" w14:textId="77777777" w:rsidR="00C813E2" w:rsidRDefault="00C813E2">
            <w:pPr>
              <w:snapToGrid w:val="0"/>
              <w:jc w:val="center"/>
              <w:rPr>
                <w:rFonts w:ascii="Times New Roman" w:hAnsi="Times New Roman"/>
                <w:b/>
                <w:bCs/>
              </w:rPr>
            </w:pP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A1128B2" w14:textId="77777777" w:rsidR="00C813E2" w:rsidRDefault="00000000">
            <w:pPr>
              <w:spacing w:before="20" w:after="20"/>
            </w:pPr>
            <w:r>
              <w:rPr>
                <w:rFonts w:ascii="Times New Roman" w:hAnsi="Times New Roman" w:eastAsia="Times New Roman" w:cs="Times New Roman"/>
                <w:sz w:val="26"/>
                <w:szCs w:val="26"/>
              </w:rPr>
              <w:t>Giám đốc Trung tâm Phát triển sản phẩm</w:t>
            </w:r>
          </w:p>
        </w:tc>
        <w:tc>
          <w:tcPr>
            <w:tcW w:w="4081" w:type="dxa"/>
            <w:gridSpan w:val="2"/>
            <w:tcBorders>
              <w:top w:val="single" w:sz="4" w:space="0" w:color="000000"/>
              <w:left w:val="single" w:sz="4" w:space="0" w:color="000000"/>
              <w:bottom w:val="single" w:sz="4" w:space="0" w:color="000000"/>
              <w:right w:val="single" w:sz="4" w:space="0" w:color="000000"/>
            </w:tcBorders>
            <w:tcMar>
              <w:top w:w="0" w:type="dxa"/>
              <w:left w:w="0" w:type="dxa"/>
              <w:right w:w="0" w:type="dxa"/>
            </w:tcMar>
          </w:tcPr>
          <w:p w14:paraId="0F530C7C" w14:textId="77777777" w:rsidR="00C813E2" w:rsidRDefault="00000000">
            <w:pPr>
              <w:rPr>
                <w:rFonts w:ascii="Times New Roman" w:hAnsi="Times New Roman"/>
              </w:rPr>
            </w:pPr>
            <w:r>
              <w:rPr>
                <w:rFonts w:ascii="Times New Roman" w:eastAsia="Times New Roman" w:hAnsi="Times New Roman" w:cs="Times New Roman"/>
                <w:sz w:val="26"/>
                <w:szCs w:val="26"/>
              </w:rPr>
              <w:t xml:space="preserve"> </w:t>
            </w:r>
            <w:r>
              <w:rPr>
                <w:rFonts w:ascii="Times New Roman" w:hAnsi="Times New Roman" w:eastAsia="Times New Roman" w:cs="Times New Roman"/>
                <w:sz w:val="26"/>
                <w:szCs w:val="26"/>
              </w:rPr>
              <w:t xml:space="preserve">Chữ ký: </w:t>
            </w:r>
            <w:r>
              <w:fldChar w:fldCharType="begin">
                <w:ffData>
                  <w:name w:val="Text1 Copy 14"/>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0012A008" w14:textId="77777777" w:rsidR="00C813E2" w:rsidRDefault="00C813E2">
            <w:pPr>
              <w:rPr>
                <w:rFonts w:ascii="Times New Roman" w:hAnsi="Times New Roman"/>
              </w:rPr>
            </w:pPr>
          </w:p>
        </w:tc>
      </w:tr>
      <w:tr w:rsidR="00C813E2" w14:paraId="641901CC" w14:textId="77777777">
        <w:trPr>
          <w:trHeight w:val="1113"/>
        </w:trPr>
        <w:tc>
          <w:tcPr>
            <w:tcW w:w="464" w:type="dxa"/>
            <w:tcBorders>
              <w:top w:val="single" w:sz="4" w:space="0" w:color="000000"/>
              <w:left w:val="single" w:sz="4" w:space="0" w:color="000000"/>
              <w:bottom w:val="single" w:sz="4" w:space="0" w:color="000000"/>
              <w:right w:val="single" w:sz="4" w:space="0" w:color="000000"/>
            </w:tcBorders>
            <w:vAlign w:val="center"/>
          </w:tcPr>
          <w:p w14:paraId="2D67D6A6" w14:textId="77777777" w:rsidR="00C813E2" w:rsidRDefault="00C813E2">
            <w:pPr>
              <w:snapToGrid w:val="0"/>
              <w:rPr>
                <w:rFonts w:ascii="Times New Roman" w:hAnsi="Times New Roman"/>
              </w:rPr>
            </w:pPr>
          </w:p>
        </w:tc>
        <w:tc>
          <w:tcPr>
            <w:tcW w:w="1628" w:type="dxa"/>
            <w:tcBorders>
              <w:top w:val="single" w:sz="4" w:space="0" w:color="000000"/>
              <w:left w:val="single" w:sz="4" w:space="0" w:color="000000"/>
              <w:bottom w:val="single" w:sz="4" w:space="0" w:color="000000"/>
              <w:right w:val="single" w:sz="4" w:space="0" w:color="000000"/>
            </w:tcBorders>
            <w:vAlign w:val="center"/>
          </w:tcPr>
          <w:p w14:paraId="03A263B1" w14:textId="77777777" w:rsidR="00C813E2" w:rsidRDefault="00000000">
            <w:pPr>
              <w:rPr>
                <w:rFonts w:ascii="Times New Roman" w:hAnsi="Times New Roman"/>
              </w:rPr>
            </w:pPr>
            <w:r>
              <w:rPr>
                <w:rFonts w:ascii="Times New Roman" w:hAnsi="Times New Roman" w:eastAsia="Times New Roman" w:cs="Times New Roman"/>
                <w:b/>
                <w:bCs/>
                <w:sz w:val="26"/>
                <w:szCs w:val="26"/>
              </w:rPr>
              <w:t>Đơn vị thẩm định – Người thẩm định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7D7386C" w14:textId="77777777" w:rsidR="00C813E2" w:rsidRDefault="00000000">
            <w:pPr>
              <w:spacing w:before="20" w:after="20"/>
            </w:pPr>
            <w:r>
              <w:rPr>
                <w:rFonts w:ascii="Times New Roman" w:hAnsi="Times New Roman" w:eastAsia="Times New Roman" w:cs="Times New Roman"/>
                <w:sz w:val="26"/>
                <w:szCs w:val="26"/>
              </w:rPr>
              <w:t>Trung tâm Công nghệ thông tin</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669C46C6" w14:textId="77777777" w:rsidR="00C813E2" w:rsidRDefault="00000000">
            <w:pPr>
              <w:spacing w:before="20" w:after="20"/>
            </w:pPr>
            <w:r>
              <w:rPr>
                <w:rFonts w:ascii="Times New Roman" w:hAnsi="Times New Roman" w:eastAsia="Times New Roman" w:cs="Times New Roman"/>
                <w:sz w:val="26"/>
                <w:szCs w:val="26"/>
              </w:rPr>
              <w:t>Giám đốc Trung tâm Công nghệ thông tin</w:t>
            </w: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453F4F8" w14:textId="77777777" w:rsidR="00C813E2" w:rsidRDefault="00000000">
            <w:pPr>
              <w:rPr>
                <w:rFonts w:ascii="Times New Roman" w:hAnsi="Times New Roman"/>
              </w:rPr>
            </w:pPr>
            <w:r>
              <w:rPr>
                <w:rFonts w:ascii="Times New Roman" w:hAnsi="Times New Roman" w:eastAsia="Times New Roman" w:cs="Times New Roman"/>
                <w:sz w:val="26"/>
                <w:szCs w:val="26"/>
              </w:rPr>
              <w:t xml:space="preserve">Chữ ký: </w:t>
            </w:r>
            <w:r>
              <w:fldChar w:fldCharType="begin">
                <w:ffData>
                  <w:name w:val="Text1 Copy 17"/>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73E99C2B" w14:textId="77777777" w:rsidR="00C813E2" w:rsidRDefault="00C813E2">
            <w:pPr>
              <w:rPr>
                <w:rFonts w:ascii="Times New Roman" w:hAnsi="Times New Roman"/>
              </w:rPr>
            </w:pPr>
          </w:p>
        </w:tc>
      </w:tr>
      <w:tr w:rsidR="00C813E2" w14:paraId="336EAF69" w14:textId="77777777">
        <w:trPr>
          <w:trHeight w:val="629"/>
        </w:trPr>
        <w:tc>
          <w:tcPr>
            <w:tcW w:w="464" w:type="dxa"/>
            <w:tcBorders>
              <w:top w:val="single" w:sz="4" w:space="0" w:color="000000"/>
              <w:left w:val="single" w:sz="4" w:space="0" w:color="000000"/>
              <w:bottom w:val="single" w:sz="4" w:space="0" w:color="000000"/>
              <w:right w:val="single" w:sz="4" w:space="0" w:color="000000"/>
            </w:tcBorders>
            <w:vAlign w:val="center"/>
          </w:tcPr>
          <w:p w14:paraId="2E66E9C5" w14:textId="77777777" w:rsidR="00C813E2" w:rsidRDefault="00C813E2">
            <w:pPr>
              <w:snapToGrid w:val="0"/>
              <w:jc w:val="center"/>
              <w:rPr>
                <w:rFonts w:ascii="Times New Roman" w:hAnsi="Times New Roman"/>
                <w:b/>
                <w:bCs/>
              </w:rPr>
            </w:pPr>
          </w:p>
        </w:tc>
        <w:tc>
          <w:tcPr>
            <w:tcW w:w="1628" w:type="dxa"/>
            <w:tcBorders>
              <w:top w:val="single" w:sz="4" w:space="0" w:color="000000"/>
              <w:left w:val="single" w:sz="4" w:space="0" w:color="000000"/>
              <w:bottom w:val="single" w:sz="4" w:space="0" w:color="000000"/>
              <w:right w:val="single" w:sz="4" w:space="0" w:color="000000"/>
            </w:tcBorders>
            <w:vAlign w:val="center"/>
          </w:tcPr>
          <w:p w14:paraId="3D22EB4E" w14:textId="77777777" w:rsidR="00C813E2" w:rsidRDefault="00000000">
            <w:pPr>
              <w:rPr>
                <w:rFonts w:ascii="Times New Roman" w:hAnsi="Times New Roman"/>
              </w:rPr>
            </w:pPr>
            <w:r>
              <w:rPr>
                <w:rFonts w:ascii="Times New Roman" w:hAnsi="Times New Roman" w:eastAsia="Times New Roman" w:cs="Times New Roman"/>
                <w:b/>
                <w:bCs/>
                <w:sz w:val="26"/>
                <w:szCs w:val="26"/>
              </w:rPr>
              <w:t>Đơn vị thẩm định – Người thẩm định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FA9E6C6" w14:textId="77777777" w:rsidR="00C813E2" w:rsidRDefault="00000000">
            <w:pPr>
              <w:spacing w:before="20" w:after="20"/>
            </w:pPr>
            <w:r>
              <w:rPr>
                <w:rFonts w:ascii="Times New Roman" w:hAnsi="Times New Roman" w:eastAsia="Times New Roman" w:cs="Times New Roman"/>
                <w:sz w:val="26"/>
                <w:szCs w:val="26"/>
              </w:rPr>
              <w:t>Phòng Tư vấn pháp lý và Tuân thủ</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34073929" w14:textId="77777777" w:rsidR="00C813E2" w:rsidRDefault="00000000">
            <w:pPr>
              <w:spacing w:before="20" w:after="20"/>
            </w:pPr>
            <w:r>
              <w:rPr>
                <w:rFonts w:ascii="Times New Roman" w:hAnsi="Times New Roman" w:eastAsia="Times New Roman" w:cs="Times New Roman"/>
                <w:sz w:val="26"/>
                <w:szCs w:val="26"/>
              </w:rPr>
              <w:t>Trưởng phòng Tư vấn pháp lý và Tuân thủ</w:t>
            </w: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4289DDC" w14:textId="77777777" w:rsidR="00C813E2" w:rsidRDefault="00000000">
            <w:pPr>
              <w:rPr>
                <w:rFonts w:ascii="Times New Roman" w:hAnsi="Times New Roman"/>
              </w:rPr>
            </w:pPr>
            <w:r>
              <w:rPr>
                <w:rFonts w:ascii="Times New Roman" w:hAnsi="Times New Roman" w:eastAsia="Times New Roman" w:cs="Times New Roman"/>
                <w:sz w:val="26"/>
                <w:szCs w:val="26"/>
              </w:rPr>
              <w:t xml:space="preserve">Chữ ký: </w:t>
            </w:r>
            <w:r>
              <w:fldChar w:fldCharType="begin">
                <w:ffData>
                  <w:name w:val="Text1 Copy 20"/>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753CAABB" w14:textId="77777777" w:rsidR="00C813E2" w:rsidRDefault="00C813E2">
            <w:pPr>
              <w:rPr>
                <w:rFonts w:ascii="Times New Roman" w:hAnsi="Times New Roman"/>
              </w:rPr>
            </w:pPr>
          </w:p>
        </w:tc>
      </w:tr>
      <w:tr w:rsidR="00C813E2" w14:paraId="27293CCF" w14:textId="77777777">
        <w:trPr>
          <w:trHeight w:val="629"/>
        </w:trPr>
        <w:tc>
          <w:tcPr>
            <w:tcW w:w="464" w:type="dxa"/>
            <w:tcBorders>
              <w:top w:val="single" w:sz="4" w:space="0" w:color="000000"/>
              <w:left w:val="single" w:sz="4" w:space="0" w:color="000000"/>
              <w:bottom w:val="single" w:sz="4" w:space="0" w:color="000000"/>
              <w:right w:val="single" w:sz="4" w:space="0" w:color="000000"/>
            </w:tcBorders>
            <w:vAlign w:val="center"/>
          </w:tcPr>
          <w:p w14:paraId="384C2324" w14:textId="77777777" w:rsidR="00C813E2" w:rsidRDefault="00C813E2">
            <w:pPr>
              <w:snapToGrid w:val="0"/>
              <w:jc w:val="center"/>
              <w:rPr>
                <w:rFonts w:ascii="Times New Roman" w:hAnsi="Times New Roman"/>
                <w:b/>
                <w:bCs/>
              </w:rPr>
            </w:pPr>
          </w:p>
        </w:tc>
        <w:tc>
          <w:tcPr>
            <w:tcW w:w="1628" w:type="dxa"/>
            <w:tcBorders>
              <w:top w:val="single" w:sz="4" w:space="0" w:color="000000"/>
              <w:left w:val="single" w:sz="4" w:space="0" w:color="000000"/>
              <w:bottom w:val="single" w:sz="4" w:space="0" w:color="000000"/>
              <w:right w:val="single" w:sz="4" w:space="0" w:color="000000"/>
            </w:tcBorders>
            <w:vAlign w:val="center"/>
          </w:tcPr>
          <w:p w14:paraId="5BECE74E" w14:textId="77777777" w:rsidR="00C813E2" w:rsidRDefault="00000000">
            <w:pPr>
              <w:rPr>
                <w:rFonts w:ascii="Times New Roman" w:hAnsi="Times New Roman"/>
              </w:rPr>
            </w:pPr>
            <w:r>
              <w:rPr>
                <w:rFonts w:ascii="Times New Roman" w:hAnsi="Times New Roman" w:eastAsia="Times New Roman" w:cs="Times New Roman"/>
                <w:b/>
                <w:bCs/>
                <w:sz w:val="26"/>
                <w:szCs w:val="26"/>
              </w:rPr>
              <w:t>Đơn vị thẩm định – Người thẩm định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A728343" w14:textId="77777777" w:rsidR="00C813E2" w:rsidRDefault="00000000">
            <w:pPr>
              <w:spacing w:before="20" w:after="20"/>
            </w:pPr>
            <w:r>
              <w:rPr>
                <w:rFonts w:ascii="Times New Roman" w:hAnsi="Times New Roman" w:eastAsia="Times New Roman" w:cs="Times New Roman"/>
                <w:sz w:val="26"/>
                <w:szCs w:val="26"/>
              </w:rPr>
              <w:t>Phòng Quản trị rủi ro</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62278B6" w14:textId="77777777" w:rsidR="00C813E2" w:rsidRDefault="00000000">
            <w:pPr>
              <w:spacing w:before="20" w:after="20"/>
            </w:pPr>
            <w:r>
              <w:rPr>
                <w:rFonts w:ascii="Times New Roman" w:hAnsi="Times New Roman" w:eastAsia="Times New Roman" w:cs="Times New Roman"/>
                <w:sz w:val="26"/>
                <w:szCs w:val="26"/>
              </w:rPr>
              <w:t>Trưởng phòng Quản trị rủi ro</w:t>
            </w: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37D89A6" w14:textId="77777777" w:rsidR="00C813E2" w:rsidRDefault="00000000">
            <w:pPr>
              <w:rPr>
                <w:rFonts w:ascii="Times New Roman" w:hAnsi="Times New Roman"/>
              </w:rPr>
            </w:pPr>
            <w:r>
              <w:rPr>
                <w:rFonts w:ascii="Times New Roman" w:hAnsi="Times New Roman" w:eastAsia="Times New Roman" w:cs="Times New Roman"/>
                <w:sz w:val="26"/>
                <w:szCs w:val="26"/>
              </w:rPr>
              <w:t xml:space="preserve">Chữ ký: </w:t>
            </w:r>
            <w:r>
              <w:fldChar w:fldCharType="begin">
                <w:ffData>
                  <w:name w:val="Text1 Copy 23"/>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3216939A" w14:textId="77777777" w:rsidR="00C813E2" w:rsidRDefault="00C813E2">
            <w:pPr>
              <w:rPr>
                <w:rFonts w:ascii="Times New Roman" w:hAnsi="Times New Roman"/>
              </w:rPr>
            </w:pPr>
          </w:p>
        </w:tc>
      </w:tr>
      <w:tr w:rsidR="00C813E2" w14:paraId="1D532913" w14:textId="77777777">
        <w:trPr>
          <w:trHeight w:val="629"/>
        </w:trPr>
        <w:tc>
          <w:tcPr>
            <w:tcW w:w="464" w:type="dxa"/>
            <w:tcBorders>
              <w:top w:val="single" w:sz="4" w:space="0" w:color="000000"/>
              <w:left w:val="single" w:sz="4" w:space="0" w:color="000000"/>
              <w:bottom w:val="single" w:sz="4" w:space="0" w:color="000000"/>
              <w:right w:val="single" w:sz="4" w:space="0" w:color="000000"/>
            </w:tcBorders>
            <w:vAlign w:val="center"/>
          </w:tcPr>
          <w:p w14:paraId="740E9E13" w14:textId="77777777" w:rsidR="00C813E2" w:rsidRDefault="00C813E2">
            <w:pPr>
              <w:snapToGrid w:val="0"/>
              <w:jc w:val="center"/>
              <w:rPr>
                <w:rFonts w:ascii="Times New Roman" w:hAnsi="Times New Roman"/>
                <w:b/>
                <w:bCs/>
              </w:rPr>
            </w:pPr>
          </w:p>
        </w:tc>
        <w:tc>
          <w:tcPr>
            <w:tcW w:w="1628" w:type="dxa"/>
            <w:tcBorders>
              <w:top w:val="single" w:sz="4" w:space="0" w:color="000000"/>
              <w:left w:val="single" w:sz="4" w:space="0" w:color="000000"/>
              <w:bottom w:val="single" w:sz="4" w:space="0" w:color="000000"/>
              <w:right w:val="single" w:sz="4" w:space="0" w:color="000000"/>
            </w:tcBorders>
            <w:vAlign w:val="center"/>
          </w:tcPr>
          <w:p w14:paraId="6FD326AD" w14:textId="77777777" w:rsidR="00C813E2" w:rsidRDefault="00000000">
            <w:pPr>
              <w:rPr>
                <w:rFonts w:ascii="Times New Roman" w:hAnsi="Times New Roman"/>
              </w:rPr>
            </w:pPr>
            <w:r>
              <w:rPr>
                <w:rFonts w:ascii="Times New Roman" w:hAnsi="Times New Roman" w:eastAsia="Times New Roman" w:cs="Times New Roman"/>
                <w:b/>
                <w:bCs/>
                <w:sz w:val="26"/>
                <w:szCs w:val="26"/>
              </w:rPr>
              <w:t>Đơn vị thẩm định – Người thẩm định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27FAAB8" w14:textId="77777777" w:rsidR="00C813E2" w:rsidRDefault="00C813E2">
            <w:pPr>
              <w:spacing w:before="20" w:after="20"/>
            </w:pP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6C50FAA" w14:textId="77777777" w:rsidR="00C813E2" w:rsidRDefault="00C813E2">
            <w:pPr>
              <w:spacing w:before="20" w:after="20"/>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0F6B6CA" w14:textId="77777777" w:rsidR="00C813E2" w:rsidRDefault="00000000">
            <w:pPr>
              <w:rPr>
                <w:rFonts w:ascii="Times New Roman" w:hAnsi="Times New Roman"/>
              </w:rPr>
            </w:pPr>
            <w:r>
              <w:rPr>
                <w:rFonts w:ascii="Times New Roman" w:hAnsi="Times New Roman" w:eastAsia="Times New Roman" w:cs="Times New Roman"/>
                <w:sz w:val="26"/>
                <w:szCs w:val="26"/>
              </w:rPr>
              <w:t xml:space="preserve">Chữ ký: </w:t>
            </w:r>
            <w:r>
              <w:fldChar w:fldCharType="begin">
                <w:ffData>
                  <w:name w:val="Text1 Copy 26"/>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63CF288A" w14:textId="77777777" w:rsidR="00C813E2" w:rsidRDefault="00C813E2">
            <w:pPr>
              <w:rPr>
                <w:rFonts w:ascii="Times New Roman" w:hAnsi="Times New Roman"/>
              </w:rPr>
            </w:pPr>
          </w:p>
        </w:tc>
      </w:tr>
      <w:tr w:rsidR="00C813E2" w14:paraId="574150B9" w14:textId="77777777">
        <w:trPr>
          <w:trHeight w:val="629"/>
        </w:trPr>
        <w:tc>
          <w:tcPr>
            <w:tcW w:w="464" w:type="dxa"/>
            <w:tcBorders>
              <w:top w:val="single" w:sz="4" w:space="0" w:color="000000"/>
              <w:left w:val="single" w:sz="4" w:space="0" w:color="000000"/>
              <w:bottom w:val="single" w:sz="4" w:space="0" w:color="000000"/>
              <w:right w:val="single" w:sz="4" w:space="0" w:color="000000"/>
            </w:tcBorders>
            <w:vAlign w:val="center"/>
          </w:tcPr>
          <w:p w14:paraId="1A5B89CF" w14:textId="77777777" w:rsidR="00C813E2" w:rsidRDefault="00C813E2">
            <w:pPr>
              <w:snapToGrid w:val="0"/>
              <w:jc w:val="center"/>
              <w:rPr>
                <w:rFonts w:ascii="Times New Roman" w:hAnsi="Times New Roman"/>
                <w:b/>
                <w:bCs/>
              </w:rPr>
            </w:pPr>
          </w:p>
        </w:tc>
        <w:tc>
          <w:tcPr>
            <w:tcW w:w="1628" w:type="dxa"/>
            <w:tcBorders>
              <w:top w:val="single" w:sz="4" w:space="0" w:color="000000"/>
              <w:left w:val="single" w:sz="4" w:space="0" w:color="000000"/>
              <w:bottom w:val="single" w:sz="4" w:space="0" w:color="000000"/>
              <w:right w:val="single" w:sz="4" w:space="0" w:color="000000"/>
            </w:tcBorders>
            <w:vAlign w:val="center"/>
          </w:tcPr>
          <w:p w14:paraId="44C27DC0" w14:textId="77777777" w:rsidR="00C813E2" w:rsidRDefault="00000000">
            <w:pPr>
              <w:rPr>
                <w:rFonts w:ascii="Times New Roman" w:hAnsi="Times New Roman"/>
              </w:rPr>
            </w:pPr>
            <w:r>
              <w:rPr>
                <w:rFonts w:ascii="Times New Roman" w:hAnsi="Times New Roman" w:eastAsia="Times New Roman" w:cs="Times New Roman"/>
                <w:b/>
                <w:bCs/>
                <w:sz w:val="26"/>
                <w:szCs w:val="26"/>
              </w:rPr>
              <w:t>Đơn vị thẩm định – Người thẩm định</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45F0763" w14:textId="77777777" w:rsidR="00C813E2" w:rsidRDefault="00C813E2">
            <w:pPr>
              <w:spacing w:before="20" w:after="20"/>
            </w:pP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CAB5C98" w14:textId="77777777" w:rsidR="00C813E2" w:rsidRDefault="00C813E2">
            <w:pPr>
              <w:spacing w:before="20" w:after="20"/>
            </w:pPr>
          </w:p>
        </w:tc>
        <w:tc>
          <w:tcPr>
            <w:tcW w:w="4081"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50C2855" w14:textId="77777777" w:rsidR="00C813E2" w:rsidRDefault="00000000">
            <w:pPr>
              <w:rPr>
                <w:rFonts w:ascii="Times New Roman" w:hAnsi="Times New Roman"/>
              </w:rPr>
            </w:pPr>
            <w:r>
              <w:rPr>
                <w:rFonts w:ascii="Times New Roman" w:hAnsi="Times New Roman" w:eastAsia="Times New Roman" w:cs="Times New Roman"/>
                <w:sz w:val="26"/>
                <w:szCs w:val="26"/>
              </w:rPr>
              <w:t xml:space="preserve">Chữ ký: </w:t>
            </w:r>
            <w:r>
              <w:fldChar w:fldCharType="begin">
                <w:ffData>
                  <w:name w:val="Text1 Copy 29"/>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6"/>
                <w:szCs w:val="26"/>
                <w:lang w:eastAsia="en-US"/>
              </w:rPr>
              <w:t>     </w:t>
            </w:r>
            <w:r>
              <w:rPr>
                <w:rFonts w:ascii="Times New Roman" w:hAnsi="Times New Roman"/>
                <w:sz w:val="22"/>
                <w:szCs w:val="22"/>
                <w:lang w:eastAsia="en-US"/>
              </w:rPr>
              <w:fldChar w:fldCharType="end"/>
            </w:r>
          </w:p>
          <w:p w14:paraId="4E741B1F" w14:textId="77777777" w:rsidR="00C813E2" w:rsidRDefault="00C813E2">
            <w:pPr>
              <w:rPr>
                <w:rFonts w:ascii="Times New Roman" w:hAnsi="Times New Roman"/>
                <w:lang w:eastAsia="en-US"/>
              </w:rPr>
            </w:pPr>
          </w:p>
        </w:tc>
      </w:tr>
      <w:tr w:rsidR="00C813E2" w14:paraId="238A3FD9" w14:textId="77777777">
        <w:trPr>
          <w:trHeight w:val="629"/>
        </w:trPr>
        <w:tc>
          <w:tcPr>
            <w:tcW w:w="464" w:type="dxa"/>
            <w:tcBorders>
              <w:top w:val="single" w:sz="4" w:space="0" w:color="000000"/>
              <w:left w:val="single" w:sz="4" w:space="0" w:color="000000"/>
              <w:bottom w:val="single" w:sz="4" w:space="0" w:color="000000"/>
              <w:right w:val="single" w:sz="4" w:space="0" w:color="000000"/>
            </w:tcBorders>
            <w:vAlign w:val="center"/>
          </w:tcPr>
          <w:p w14:paraId="7FC2A896"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t>11</w:t>
            </w:r>
          </w:p>
        </w:tc>
        <w:tc>
          <w:tcPr>
            <w:tcW w:w="1628" w:type="dxa"/>
            <w:tcBorders>
              <w:top w:val="single" w:sz="4" w:space="0" w:color="000000"/>
              <w:left w:val="single" w:sz="4" w:space="0" w:color="000000"/>
              <w:bottom w:val="single" w:sz="4" w:space="0" w:color="000000"/>
              <w:right w:val="single" w:sz="4" w:space="0" w:color="000000"/>
            </w:tcBorders>
            <w:vAlign w:val="center"/>
          </w:tcPr>
          <w:p w14:paraId="69CA8B75" w14:textId="77777777" w:rsidR="00C813E2" w:rsidRDefault="00000000">
            <w:pPr>
              <w:rPr>
                <w:rFonts w:ascii="Times New Roman" w:hAnsi="Times New Roman"/>
              </w:rPr>
            </w:pPr>
            <w:r>
              <w:rPr>
                <w:rFonts w:ascii="Times New Roman" w:hAnsi="Times New Roman" w:eastAsia="Times New Roman" w:cs="Times New Roman"/>
                <w:b/>
                <w:bCs/>
                <w:sz w:val="26"/>
                <w:szCs w:val="26"/>
              </w:rPr>
              <w:t xml:space="preserve">Thay thế văn bản </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1A550935" w14:textId="77777777" w:rsidR="00C813E2" w:rsidRDefault="00000000">
            <w:pPr>
              <w:spacing w:before="20" w:after="20"/>
            </w:pPr>
            <w:r>
              <w:rPr>
                <w:rFonts w:ascii="Times New Roman" w:hAnsi="Times New Roman" w:eastAsia="Times New Roman" w:cs="Times New Roman"/>
                <w:sz w:val="26"/>
                <w:szCs w:val="26"/>
              </w:rPr>
              <w:t>Không (ban hành lần đầu)</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4B4EF9D7" w14:textId="77777777" w:rsidR="00C813E2" w:rsidRDefault="00000000">
            <w:pPr>
              <w:spacing w:before="20" w:after="20"/>
            </w:pPr>
            <w:r>
              <w:rPr>
                <w:rFonts w:ascii="Times New Roman" w:hAnsi="Times New Roman" w:eastAsia="Times New Roman" w:cs="Times New Roman"/>
                <w:sz w:val="26"/>
                <w:szCs w:val="26"/>
              </w:rPr>
              <w:t>—</w:t>
            </w:r>
          </w:p>
        </w:tc>
        <w:tc>
          <w:tcPr>
            <w:tcW w:w="220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FD380CD" w14:textId="77777777" w:rsidR="00C813E2" w:rsidRDefault="00C813E2">
            <w:pPr>
              <w:snapToGrid w:val="0"/>
              <w:rPr>
                <w:rFonts w:ascii="Times New Roman" w:hAnsi="Times New Roman"/>
              </w:rPr>
            </w:pPr>
          </w:p>
        </w:tc>
        <w:tc>
          <w:tcPr>
            <w:tcW w:w="1877"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14:paraId="60010E30" w14:textId="77777777" w:rsidR="00C813E2" w:rsidRDefault="00C813E2">
            <w:pPr>
              <w:snapToGrid w:val="0"/>
              <w:rPr>
                <w:rFonts w:ascii="Times New Roman" w:hAnsi="Times New Roman"/>
              </w:rPr>
            </w:pPr>
          </w:p>
        </w:tc>
      </w:tr>
      <w:tr w:rsidR="00C813E2" w14:paraId="3C344937" w14:textId="77777777">
        <w:trPr>
          <w:trHeight w:val="871"/>
        </w:trPr>
        <w:tc>
          <w:tcPr>
            <w:tcW w:w="464" w:type="dxa"/>
            <w:tcBorders>
              <w:top w:val="single" w:sz="4" w:space="0" w:color="000000"/>
              <w:left w:val="single" w:sz="4" w:space="0" w:color="000000"/>
              <w:bottom w:val="single" w:sz="4" w:space="0" w:color="000000"/>
              <w:right w:val="single" w:sz="4" w:space="0" w:color="000000"/>
            </w:tcBorders>
            <w:vAlign w:val="center"/>
          </w:tcPr>
          <w:p w14:paraId="09C03DB4" w14:textId="77777777" w:rsidR="00C813E2" w:rsidRDefault="00000000">
            <w:pPr>
              <w:jc w:val="center"/>
              <w:rPr>
                <w:rFonts w:ascii="Times New Roman" w:hAnsi="Times New Roman"/>
              </w:rPr>
            </w:pPr>
            <w:r>
              <w:rPr>
                <w:rFonts w:ascii="Times New Roman" w:hAnsi="Times New Roman" w:eastAsia="Times New Roman" w:cs="Times New Roman"/>
                <w:b/>
                <w:bCs/>
                <w:sz w:val="26"/>
                <w:szCs w:val="26"/>
              </w:rPr>
              <w:lastRenderedPageBreak/>
              <w:t>12</w:t>
            </w:r>
          </w:p>
        </w:tc>
        <w:tc>
          <w:tcPr>
            <w:tcW w:w="1628" w:type="dxa"/>
            <w:tcBorders>
              <w:top w:val="single" w:sz="4" w:space="0" w:color="000000"/>
              <w:left w:val="single" w:sz="4" w:space="0" w:color="000000"/>
              <w:bottom w:val="single" w:sz="4" w:space="0" w:color="000000"/>
              <w:right w:val="single" w:sz="4" w:space="0" w:color="000000"/>
            </w:tcBorders>
            <w:vAlign w:val="center"/>
          </w:tcPr>
          <w:p w14:paraId="2F0BDC03" w14:textId="77777777" w:rsidR="00C813E2" w:rsidRDefault="00000000">
            <w:pPr>
              <w:rPr>
                <w:rFonts w:ascii="Times New Roman" w:hAnsi="Times New Roman"/>
              </w:rPr>
            </w:pPr>
            <w:r>
              <w:rPr>
                <w:rFonts w:ascii="Times New Roman" w:hAnsi="Times New Roman" w:eastAsia="Times New Roman" w:cs="Times New Roman"/>
                <w:b/>
                <w:bCs/>
                <w:sz w:val="26"/>
                <w:szCs w:val="26"/>
              </w:rPr>
              <w:t>Tóm tắt lý do ban hành</w:t>
            </w:r>
          </w:p>
        </w:tc>
        <w:tc>
          <w:tcPr>
            <w:tcW w:w="8542" w:type="dxa"/>
            <w:gridSpan w:val="4"/>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5042CB6" w14:textId="77777777" w:rsidR="00C813E2" w:rsidRDefault="00000000">
            <w:pPr>
              <w:spacing w:before="20" w:after="20"/>
            </w:pPr>
            <w:r>
              <w:rPr>
                <w:rFonts w:ascii="Times New Roman" w:hAnsi="Times New Roman" w:eastAsia="Times New Roman" w:cs="Times New Roman"/>
                <w:sz w:val="26"/>
                <w:szCs w:val="26"/>
              </w:rPr>
              <w:t>Chuẩn hóa hoạt động cải tiến sản phẩm, dịch vụ số đang vận hành theo cơ cấu tổ chức và chức năng nhiệm vụ tại Quyết định số 133/2026/QĐ-TGĐ ngày 14/7/2026.</w:t>
            </w:r>
          </w:p>
        </w:tc>
      </w:tr>
      <w:tr w:rsidR="00C813E2" w14:paraId="4BF09C08" w14:textId="77777777">
        <w:trPr>
          <w:trHeight w:val="871"/>
        </w:trPr>
        <w:tc>
          <w:tcPr>
            <w:tcW w:w="464" w:type="dxa"/>
            <w:tcBorders>
              <w:top w:val="single" w:sz="4" w:space="0" w:color="000000"/>
              <w:left w:val="single" w:sz="4" w:space="0" w:color="000000"/>
              <w:bottom w:val="single" w:sz="4" w:space="0" w:color="000000"/>
              <w:right w:val="single" w:sz="4" w:space="0" w:color="000000"/>
            </w:tcBorders>
            <w:vAlign w:val="center"/>
          </w:tcPr>
          <w:p w14:paraId="3CE989A3" w14:textId="77777777" w:rsidR="00C813E2" w:rsidRDefault="00000000">
            <w:pPr>
              <w:jc w:val="center"/>
              <w:rPr>
                <w:rFonts w:ascii="Times New Roman" w:hAnsi="Times New Roman"/>
                <w:b/>
                <w:bCs/>
              </w:rPr>
            </w:pPr>
            <w:r>
              <w:rPr>
                <w:rFonts w:ascii="Times New Roman" w:hAnsi="Times New Roman" w:eastAsia="Times New Roman" w:cs="Times New Roman"/>
                <w:b/>
                <w:bCs/>
                <w:sz w:val="26"/>
                <w:szCs w:val="26"/>
              </w:rPr>
              <w:t>13</w:t>
            </w:r>
          </w:p>
        </w:tc>
        <w:tc>
          <w:tcPr>
            <w:tcW w:w="1628" w:type="dxa"/>
            <w:tcBorders>
              <w:top w:val="single" w:sz="4" w:space="0" w:color="000000"/>
              <w:left w:val="single" w:sz="4" w:space="0" w:color="000000"/>
              <w:bottom w:val="single" w:sz="4" w:space="0" w:color="000000"/>
              <w:right w:val="single" w:sz="4" w:space="0" w:color="000000"/>
            </w:tcBorders>
            <w:vAlign w:val="center"/>
          </w:tcPr>
          <w:p w14:paraId="66521711" w14:textId="77777777" w:rsidR="00C813E2" w:rsidRDefault="00000000">
            <w:pPr>
              <w:rPr>
                <w:rFonts w:ascii="Times New Roman" w:hAnsi="Times New Roman"/>
                <w:b/>
                <w:bCs/>
              </w:rPr>
            </w:pPr>
            <w:r>
              <w:rPr>
                <w:rFonts w:ascii="Times New Roman" w:hAnsi="Times New Roman" w:eastAsia="Times New Roman" w:cs="Times New Roman"/>
                <w:b/>
                <w:bCs/>
                <w:sz w:val="26"/>
                <w:szCs w:val="26"/>
              </w:rPr>
              <w:t>Các tài liệu kèm theo (nếu có)</w:t>
            </w:r>
          </w:p>
        </w:tc>
        <w:tc>
          <w:tcPr>
            <w:tcW w:w="252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64BD3BE" w14:textId="77777777" w:rsidR="00C813E2" w:rsidRDefault="00000000">
            <w:pPr>
              <w:spacing w:before="20" w:after="20"/>
            </w:pPr>
            <w:r>
              <w:rPr>
                <w:rFonts w:ascii="Times New Roman" w:hAnsi="Times New Roman" w:eastAsia="Times New Roman" w:cs="Times New Roman"/>
                <w:sz w:val="26"/>
                <w:szCs w:val="26"/>
              </w:rPr>
              <w:t>1. Phụ lục số 01 đến Phụ lục số 06.</w:t>
            </w:r>
          </w:p>
          <w:p w14:paraId="560727CB" w14:textId="77777777" w:rsidR="00C813E2" w:rsidRDefault="00000000">
            <w:pPr>
              <w:spacing w:before="20" w:after="20"/>
            </w:pPr>
            <w:r>
              <w:rPr>
                <w:rFonts w:ascii="Times New Roman" w:hAnsi="Times New Roman" w:eastAsia="Times New Roman" w:cs="Times New Roman"/>
                <w:sz w:val="26"/>
                <w:szCs w:val="26"/>
              </w:rPr>
              <w:t>2. Các mẫu biểu MB01 đến MB05 tại Phụ lục số 07 đến Phụ lục số 11.</w:t>
            </w:r>
          </w:p>
          <w:p w14:paraId="6B8E75AE" w14:textId="77777777" w:rsidR="00C813E2" w:rsidRDefault="00000000">
            <w:pPr>
              <w:spacing w:before="20" w:after="20"/>
            </w:pPr>
            <w:r>
              <w:rPr>
                <w:rFonts w:ascii="Times New Roman" w:hAnsi="Times New Roman" w:eastAsia="Times New Roman" w:cs="Times New Roman"/>
                <w:sz w:val="26"/>
                <w:szCs w:val="26"/>
              </w:rPr>
              <w:t>3. Ý kiến bảo lưu của các đơn vị thẩm định (nếu có).</w:t>
            </w:r>
          </w:p>
        </w:tc>
        <w:tc>
          <w:tcPr>
            <w:tcW w:w="194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345735E" w14:textId="77777777" w:rsidR="00C813E2" w:rsidRDefault="00C813E2">
            <w:pPr>
              <w:snapToGrid w:val="0"/>
              <w:jc w:val="center"/>
              <w:rPr>
                <w:rFonts w:ascii="Times New Roman" w:hAnsi="Times New Roman"/>
              </w:rPr>
            </w:pPr>
          </w:p>
        </w:tc>
        <w:tc>
          <w:tcPr>
            <w:tcW w:w="220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2A67D15D" w14:textId="77777777" w:rsidR="00C813E2" w:rsidRDefault="00C813E2">
            <w:pPr>
              <w:snapToGrid w:val="0"/>
              <w:rPr>
                <w:rFonts w:ascii="Times New Roman" w:hAnsi="Times New Roman"/>
              </w:rPr>
            </w:pPr>
          </w:p>
        </w:tc>
        <w:tc>
          <w:tcPr>
            <w:tcW w:w="1877"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14:paraId="6BD7AC0F" w14:textId="77777777" w:rsidR="00C813E2" w:rsidRDefault="00C813E2">
            <w:pPr>
              <w:snapToGrid w:val="0"/>
              <w:rPr>
                <w:rFonts w:ascii="Times New Roman" w:hAnsi="Times New Roman"/>
              </w:rPr>
            </w:pPr>
          </w:p>
        </w:tc>
      </w:tr>
    </w:tbl>
    <w:p w14:paraId="689EBDFD" w14:textId="77777777" w:rsidR="00C813E2" w:rsidRDefault="00000000">
      <w:pPr>
        <w:spacing w:after="240"/>
        <w:jc w:val="center"/>
        <w:rPr>
          <w:rFonts w:ascii="Times New Roman" w:hAnsi="Times New Roman"/>
          <w:b/>
          <w:sz w:val="30"/>
          <w:szCs w:val="30"/>
        </w:rPr>
      </w:pPr>
      <w:r>
        <w:br w:type="page"/>
      </w:r>
    </w:p>
    <w:p w14:paraId="2CEB8002" w14:textId="77777777" w:rsidR="00C813E2" w:rsidRDefault="00000000">
      <w:pPr>
        <w:spacing w:after="240"/>
        <w:jc w:val="center"/>
      </w:pPr>
      <w:r>
        <w:rPr>
          <w:rFonts w:ascii="Times New Roman" w:hAnsi="Times New Roman" w:eastAsia="Times New Roman" w:cs="Times New Roman"/>
          <w:sz w:val="26"/>
          <w:szCs w:val="26"/>
        </w:rPr>
        <w:t>Mục lục</w:t>
      </w:r>
    </w:p>
    <w:sdt>
      <w:sdtPr>
        <w:docPartObj>
          <w:docPartGallery w:val="Table of Contents"/>
          <w:docPartUnique w:val="true"/>
        </w:docPartObj>
      </w:sdtPr>
      <w:sdtContent>
        <w:p>
          <w:pPr>
            <w:pStyle w:val="TOC1"/>
            <w:tabs>
              <w:tab w:val="clear" w:pos="720"/>
              <w:tab w:val="left" w:pos="440" w:leader="none"/>
              <w:tab w:val="right" w:pos="9356"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20_1407492770">
            <w:r>
              <w:rPr>
                <w:webHidden/>
                <w:rStyle w:val="IndexLink"/>
              </w:rPr>
              <w:tab/>
              <w:t>QUY ĐỊNH CHUNG</w:t>
              <w:tab/>
              <w:t>4</w:t>
            </w:r>
          </w:hyperlink>
        </w:p>
        <w:p>
          <w:pPr>
            <w:pStyle w:val="TOC2"/>
            <w:tabs>
              <w:tab w:val="clear" w:pos="9072"/>
              <w:tab w:val="left" w:pos="1134" w:leader="none"/>
              <w:tab w:val="right" w:pos="9356" w:leader="dot"/>
            </w:tabs>
            <w:rPr/>
          </w:pPr>
          <w:hyperlink w:anchor="__RefHeading___Toc1522_1407492770">
            <w:r>
              <w:rPr>
                <w:webHidden/>
                <w:rStyle w:val="IndexLink"/>
              </w:rPr>
              <w:t>Điều 1.</w:t>
              <w:tab/>
              <w:t xml:space="preserve"> Mục đích ban hành</w:t>
              <w:tab/>
              <w:t>4</w:t>
            </w:r>
          </w:hyperlink>
        </w:p>
        <w:p>
          <w:pPr>
            <w:pStyle w:val="TOC2"/>
            <w:tabs>
              <w:tab w:val="clear" w:pos="9072"/>
              <w:tab w:val="left" w:pos="1134" w:leader="none"/>
              <w:tab w:val="right" w:pos="9356" w:leader="dot"/>
            </w:tabs>
            <w:rPr/>
          </w:pPr>
          <w:hyperlink w:anchor="__RefHeading___Toc1524_1407492770">
            <w:r>
              <w:rPr>
                <w:webHidden/>
                <w:rStyle w:val="IndexLink"/>
              </w:rPr>
              <w:t>Điều 2.</w:t>
              <w:tab/>
              <w:t xml:space="preserve"> Đối tượng áp dụng</w:t>
              <w:tab/>
              <w:t>4</w:t>
            </w:r>
          </w:hyperlink>
        </w:p>
        <w:p>
          <w:pPr>
            <w:pStyle w:val="TOC2"/>
            <w:tabs>
              <w:tab w:val="clear" w:pos="9072"/>
              <w:tab w:val="left" w:pos="1134" w:leader="none"/>
              <w:tab w:val="right" w:pos="9356" w:leader="dot"/>
            </w:tabs>
            <w:rPr/>
          </w:pPr>
          <w:hyperlink w:anchor="__RefHeading___Toc1526_1407492770">
            <w:r>
              <w:rPr>
                <w:webHidden/>
                <w:rStyle w:val="IndexLink"/>
              </w:rPr>
              <w:t>Điều 3.</w:t>
              <w:tab/>
              <w:t xml:space="preserve"> Giải thích từ ngữ</w:t>
              <w:tab/>
              <w:t>5</w:t>
            </w:r>
          </w:hyperlink>
        </w:p>
        <w:p>
          <w:pPr>
            <w:pStyle w:val="TOC1"/>
            <w:tabs>
              <w:tab w:val="clear" w:pos="720"/>
              <w:tab w:val="left" w:pos="440" w:leader="none"/>
              <w:tab w:val="right" w:pos="9356" w:leader="dot"/>
            </w:tabs>
            <w:rPr/>
          </w:pPr>
          <w:hyperlink w:anchor="__RefHeading___Toc1528_1407492770">
            <w:r>
              <w:rPr>
                <w:webHidden/>
                <w:rStyle w:val="IndexLink"/>
              </w:rPr>
              <w:tab/>
              <w:t>HƯỚNG DẪN NGHIỆP VỤ</w:t>
              <w:tab/>
              <w:t>6</w:t>
            </w:r>
          </w:hyperlink>
        </w:p>
        <w:p>
          <w:pPr>
            <w:pStyle w:val="TOC2"/>
            <w:tabs>
              <w:tab w:val="clear" w:pos="9072"/>
              <w:tab w:val="left" w:pos="1134" w:leader="none"/>
              <w:tab w:val="right" w:pos="9356" w:leader="dot"/>
            </w:tabs>
            <w:rPr/>
          </w:pPr>
          <w:hyperlink w:anchor="__RefHeading___Toc1530_1407492770">
            <w:r>
              <w:rPr>
                <w:webHidden/>
                <w:rStyle w:val="IndexLink"/>
              </w:rPr>
              <w:t>Điều 4.</w:t>
              <w:tab/>
              <w:t xml:space="preserve"> Nội dung thực hiện</w:t>
              <w:tab/>
              <w:t>6</w:t>
            </w:r>
          </w:hyperlink>
        </w:p>
        <w:p>
          <w:pPr>
            <w:pStyle w:val="TOC1"/>
            <w:tabs>
              <w:tab w:val="clear" w:pos="720"/>
              <w:tab w:val="left" w:pos="440" w:leader="none"/>
              <w:tab w:val="right" w:pos="9356" w:leader="dot"/>
            </w:tabs>
            <w:rPr/>
          </w:pPr>
          <w:hyperlink w:anchor="__RefHeading___Toc1532_1407492770">
            <w:r>
              <w:rPr>
                <w:webHidden/>
                <w:rStyle w:val="IndexLink"/>
              </w:rPr>
              <w:tab/>
              <w:t>BIỆN PHÁP QUẢN LÝ RỦI RO VÀ KIỂM SOÁT TUÂN THỦ</w:t>
              <w:tab/>
              <w:t>7</w:t>
            </w:r>
          </w:hyperlink>
        </w:p>
        <w:p>
          <w:pPr>
            <w:pStyle w:val="TOC2"/>
            <w:tabs>
              <w:tab w:val="clear" w:pos="9072"/>
              <w:tab w:val="left" w:pos="1134" w:leader="none"/>
              <w:tab w:val="right" w:pos="9356" w:leader="dot"/>
            </w:tabs>
            <w:rPr/>
          </w:pPr>
          <w:hyperlink w:anchor="__RefHeading___Toc1534_1407492770">
            <w:r>
              <w:rPr>
                <w:webHidden/>
                <w:rStyle w:val="IndexLink"/>
              </w:rPr>
              <w:t>Điều 5.</w:t>
              <w:tab/>
              <w:t>Phân cấp thay đổi, định tuyến xử lý và thẩm quyền phê duyệt go-live</w:t>
              <w:tab/>
              <w:t>7</w:t>
            </w:r>
          </w:hyperlink>
        </w:p>
        <w:p>
          <w:pPr>
            <w:pStyle w:val="TOC2"/>
            <w:tabs>
              <w:tab w:val="clear" w:pos="9072"/>
              <w:tab w:val="left" w:pos="1134" w:leader="none"/>
              <w:tab w:val="right" w:pos="9356" w:leader="dot"/>
            </w:tabs>
            <w:rPr/>
          </w:pPr>
          <w:hyperlink w:anchor="__RefHeading___Toc1536_1407492770">
            <w:r>
              <w:rPr>
                <w:webHidden/>
                <w:rStyle w:val="IndexLink"/>
              </w:rPr>
              <w:t>Điều 6.</w:t>
              <w:tab/>
              <w:t xml:space="preserve"> Nguyên tắc phân định trách nhiệm và cổng kiểm soát</w:t>
              <w:tab/>
              <w:t>8</w:t>
            </w:r>
          </w:hyperlink>
        </w:p>
        <w:p>
          <w:pPr>
            <w:pStyle w:val="TOC2"/>
            <w:tabs>
              <w:tab w:val="clear" w:pos="9072"/>
              <w:tab w:val="left" w:pos="1134" w:leader="none"/>
              <w:tab w:val="right" w:pos="9356" w:leader="dot"/>
            </w:tabs>
            <w:rPr/>
          </w:pPr>
          <w:hyperlink w:anchor="__RefHeading___Toc1538_1407492770">
            <w:r>
              <w:rPr>
                <w:webHidden/>
                <w:rStyle w:val="IndexLink"/>
              </w:rPr>
              <w:t>Điều 7.</w:t>
              <w:tab/>
              <w:t xml:space="preserve"> Quản lý thay đổi và kiểm soát phiên bản</w:t>
              <w:tab/>
              <w:t>9</w:t>
            </w:r>
          </w:hyperlink>
        </w:p>
        <w:p>
          <w:pPr>
            <w:pStyle w:val="TOC2"/>
            <w:tabs>
              <w:tab w:val="clear" w:pos="9072"/>
              <w:tab w:val="left" w:pos="1134" w:leader="none"/>
              <w:tab w:val="right" w:pos="9356" w:leader="dot"/>
            </w:tabs>
            <w:rPr/>
          </w:pPr>
          <w:hyperlink w:anchor="__RefHeading___Toc1540_1407492770">
            <w:r>
              <w:rPr>
                <w:webHidden/>
                <w:rStyle w:val="IndexLink"/>
              </w:rPr>
              <w:t>Điều 8.</w:t>
              <w:tab/>
              <w:t xml:space="preserve"> Vận hành, xử lý sự cố và kiểm soát tuân thủ</w:t>
              <w:tab/>
              <w:t>9</w:t>
            </w:r>
          </w:hyperlink>
        </w:p>
        <w:p>
          <w:pPr>
            <w:pStyle w:val="TOC1"/>
            <w:tabs>
              <w:tab w:val="clear" w:pos="720"/>
              <w:tab w:val="left" w:pos="440" w:leader="none"/>
              <w:tab w:val="right" w:pos="9356" w:leader="dot"/>
            </w:tabs>
            <w:rPr/>
          </w:pPr>
          <w:hyperlink w:anchor="__RefHeading___Toc1542_1407492770">
            <w:r>
              <w:rPr>
                <w:webHidden/>
                <w:rStyle w:val="IndexLink"/>
              </w:rPr>
              <w:tab/>
              <w:t>TỔ CHỨC THỰC HIỆN</w:t>
              <w:tab/>
              <w:t>10</w:t>
            </w:r>
          </w:hyperlink>
        </w:p>
        <w:p>
          <w:pPr>
            <w:pStyle w:val="TOC2"/>
            <w:tabs>
              <w:tab w:val="clear" w:pos="9072"/>
              <w:tab w:val="left" w:pos="1134" w:leader="none"/>
              <w:tab w:val="right" w:pos="9356" w:leader="dot"/>
            </w:tabs>
            <w:rPr/>
          </w:pPr>
          <w:hyperlink w:anchor="__RefHeading___Toc1544_1407492770">
            <w:r>
              <w:rPr>
                <w:webHidden/>
                <w:rStyle w:val="IndexLink"/>
              </w:rPr>
              <w:t>Điều 9.</w:t>
              <w:tab/>
              <w:t xml:space="preserve"> Trách nhiệm thực hiện</w:t>
              <w:tab/>
              <w:t>10</w:t>
            </w:r>
          </w:hyperlink>
        </w:p>
        <w:p>
          <w:pPr>
            <w:pStyle w:val="TOC2"/>
            <w:tabs>
              <w:tab w:val="clear" w:pos="9072"/>
              <w:tab w:val="left" w:pos="1134" w:leader="none"/>
              <w:tab w:val="right" w:pos="9356" w:leader="dot"/>
            </w:tabs>
            <w:rPr/>
          </w:pPr>
          <w:hyperlink w:anchor="__RefHeading___Toc1546_1407492770">
            <w:r>
              <w:rPr>
                <w:webHidden/>
                <w:rStyle w:val="IndexLink"/>
              </w:rPr>
              <w:t>Điều 10.</w:t>
              <w:tab/>
              <w:t xml:space="preserve"> Trách nhiệm kiểm soát chất lượng văn bản</w:t>
              <w:tab/>
              <w:t>10</w:t>
            </w:r>
          </w:hyperlink>
        </w:p>
        <w:p>
          <w:pPr>
            <w:pStyle w:val="TOC2"/>
            <w:tabs>
              <w:tab w:val="clear" w:pos="9072"/>
              <w:tab w:val="left" w:pos="1134" w:leader="none"/>
              <w:tab w:val="right" w:pos="9356" w:leader="dot"/>
            </w:tabs>
            <w:rPr/>
          </w:pPr>
          <w:hyperlink w:anchor="__RefHeading___Toc1548_1407492770">
            <w:r>
              <w:rPr>
                <w:webHidden/>
                <w:rStyle w:val="IndexLink"/>
              </w:rPr>
              <w:t>Điều 11.</w:t>
              <w:tab/>
              <w:t xml:space="preserve"> Điều khoản thi hành</w:t>
              <w:tab/>
              <w:t>11</w:t>
            </w:r>
          </w:hyperlink>
          <w:r>
            <w:rPr>
              <w:rStyle w:val="IndexLink"/>
            </w:rPr>
            <w:fldChar w:fldCharType="end"/>
          </w:r>
        </w:p>
      </w:sdtContent>
    </w:sdt>
    <w:p w14:paraId="1B938AAD" w14:textId="77777777" w:rsidR="00C813E2" w:rsidRDefault="00C813E2">
      <w:pPr>
        <w:spacing w:after="240"/>
        <w:jc w:val="center"/>
        <w:rPr>
          <w:rFonts w:ascii="Times New Roman" w:hAnsi="Times New Roman"/>
          <w:b/>
        </w:rPr>
      </w:pPr>
    </w:p>
    <w:p w14:paraId="063BC852" w14:textId="77777777" w:rsidR="00C813E2" w:rsidRDefault="00C813E2">
      <w:pPr>
        <w:spacing w:after="240"/>
        <w:jc w:val="center"/>
        <w:rPr>
          <w:rFonts w:ascii="Times New Roman" w:hAnsi="Times New Roman"/>
          <w:b/>
        </w:rPr>
      </w:pPr>
    </w:p>
    <w:p w14:paraId="3E80B17B" w14:textId="77777777" w:rsidR="00C813E2" w:rsidRDefault="00C813E2">
      <w:pPr>
        <w:spacing w:after="240"/>
        <w:jc w:val="center"/>
        <w:rPr>
          <w:rFonts w:ascii="Times New Roman" w:hAnsi="Times New Roman"/>
          <w:b/>
        </w:rPr>
      </w:pPr>
    </w:p>
    <w:p w14:paraId="6A257E4B" w14:textId="77777777" w:rsidR="00C813E2" w:rsidRDefault="00C813E2">
      <w:pPr>
        <w:spacing w:after="240"/>
        <w:jc w:val="center"/>
        <w:rPr>
          <w:rFonts w:ascii="Times New Roman" w:hAnsi="Times New Roman"/>
          <w:b/>
        </w:rPr>
      </w:pPr>
    </w:p>
    <w:p w14:paraId="3B6AEF71" w14:textId="77777777" w:rsidR="00C813E2" w:rsidRDefault="00C813E2">
      <w:pPr>
        <w:spacing w:after="240"/>
        <w:jc w:val="center"/>
        <w:rPr>
          <w:rFonts w:ascii="Times New Roman" w:hAnsi="Times New Roman"/>
          <w:b/>
        </w:rPr>
      </w:pPr>
    </w:p>
    <w:p w14:paraId="1070A6FB" w14:textId="77777777" w:rsidR="00C813E2" w:rsidRDefault="00C813E2">
      <w:pPr>
        <w:spacing w:after="240"/>
        <w:rPr>
          <w:rFonts w:ascii="Times New Roman" w:hAnsi="Times New Roman"/>
          <w:b/>
        </w:rPr>
      </w:pPr>
    </w:p>
    <w:p w14:paraId="4CC2B85C" w14:textId="5AAC2CD1" w:rsidR="00C813E2" w:rsidDel="004D4A2E" w:rsidRDefault="00C813E2">
      <w:pPr>
        <w:spacing w:after="240"/>
        <w:rPr>
          <w:rFonts w:ascii="Times New Roman" w:hAnsi="Times New Roman"/>
          <w:b/>
          <w:sz w:val="36"/>
          <w:szCs w:val="36"/>
        </w:rPr>
      </w:pPr>
    </w:p>
    <w:p w14:paraId="65277EB5" w14:textId="35AFFC83" w:rsidR="00C813E2" w:rsidDel="004D4A2E" w:rsidRDefault="00C813E2">
      <w:pPr>
        <w:spacing w:after="240"/>
        <w:rPr>
          <w:rFonts w:ascii="Times New Roman" w:hAnsi="Times New Roman"/>
          <w:b/>
          <w:sz w:val="36"/>
          <w:szCs w:val="36"/>
        </w:rPr>
      </w:pPr>
    </w:p>
    <w:p w14:paraId="3734C510" w14:textId="3B7708B4" w:rsidR="00C813E2" w:rsidDel="004D4A2E" w:rsidRDefault="00C813E2">
      <w:pPr>
        <w:spacing w:after="240"/>
        <w:rPr>
          <w:rFonts w:ascii="Times New Roman" w:hAnsi="Times New Roman"/>
          <w:b/>
          <w:sz w:val="36"/>
          <w:szCs w:val="36"/>
        </w:rPr>
      </w:pPr>
    </w:p>
    <w:p w14:paraId="7E78D272" w14:textId="6B06018E" w:rsidR="00C813E2" w:rsidDel="004D4A2E" w:rsidRDefault="00000000">
      <w:pPr>
        <w:spacing w:after="240"/>
        <w:rPr>
          <w:rFonts w:ascii="Times New Roman" w:hAnsi="Times New Roman"/>
          <w:b/>
          <w:i/>
          <w:sz w:val="26"/>
          <w:szCs w:val="26"/>
        </w:rPr>
      </w:pPr>
    </w:p>
    <w:p w14:paraId="7C2E653C" w14:textId="77777777" w:rsidR="00C813E2" w:rsidRDefault="00000000">
      <w:pPr>
        <w:spacing w:after="240"/>
        <w:rPr>
          <w:rFonts w:ascii="Times New Roman" w:hAnsi="Times New Roman"/>
          <w:b/>
          <w:i/>
          <w:sz w:val="26"/>
          <w:szCs w:val="26"/>
        </w:rPr>
        <w:pageBreakBefore w:val="1"/>
      </w:pPr>
      <w:r>
        <w:rPr>
          <w:rFonts w:ascii="Times New Roman" w:eastAsia="Times New Roman" w:hAnsi="Times New Roman" w:cs="Times New Roman"/>
          <w:b/>
          <w:i/>
          <w:sz w:val="26"/>
          <w:szCs w:val="26"/>
        </w:rPr>
        <w:t xml:space="preserve">  </w:t>
      </w:r>
      <w:r>
        <w:rPr>
          <w:rFonts w:ascii="Times New Roman" w:hAnsi="Times New Roman" w:eastAsia="Times New Roman" w:cs="Times New Roman"/>
          <w:b/>
          <w:i/>
          <w:sz w:val="26"/>
          <w:szCs w:val="26"/>
        </w:rPr>
        <w:t xml:space="preserve">Số: </w:t>
      </w:r>
      <w:r>
        <w:fldChar w:fldCharType="begin">
          <w:ffData>
            <w:name w:val="Text1 Copy 35"/>
            <w:enabled/>
            <w:calcOnExit w:val="0"/>
            <w:textInput/>
          </w:ffData>
        </w:fldChar>
      </w:r>
      <w:r>
        <w:rPr>
          <w:rFonts w:ascii="Times New Roman" w:hAnsi="Times New Roman"/>
          <w:b/>
          <w:i/>
          <w:sz w:val="26"/>
          <w:szCs w:val="26"/>
        </w:rPr>
        <w:instrText xml:space="preserve"> FORMTEXT </w:instrText>
      </w:r>
      <w:r>
        <w:rPr>
          <w:rFonts w:ascii="Times New Roman" w:hAnsi="Times New Roman"/>
          <w:b/>
          <w:i/>
          <w:sz w:val="26"/>
          <w:szCs w:val="26"/>
        </w:rPr>
      </w:r>
      <w:r>
        <w:rPr>
          <w:rFonts w:ascii="Times New Roman" w:hAnsi="Times New Roman"/>
          <w:b/>
          <w:i/>
          <w:sz w:val="26"/>
          <w:szCs w:val="26"/>
        </w:rPr>
        <w:fldChar w:fldCharType="separate"/>
      </w:r>
      <w:r>
        <w:rPr>
          <w:rFonts w:ascii="Times New Roman" w:hAnsi="Times New Roman" w:eastAsia="Times New Roman" w:cs="Times New Roman"/>
          <w:b/>
          <w:i/>
          <w:sz w:val="26"/>
          <w:szCs w:val="26"/>
        </w:rPr>
        <w:t>     </w:t>
      </w:r>
      <w:r>
        <w:rPr>
          <w:rFonts w:ascii="Times New Roman" w:hAnsi="Times New Roman"/>
          <w:b/>
          <w:i/>
          <w:sz w:val="26"/>
          <w:szCs w:val="26"/>
        </w:rPr>
        <w:fldChar w:fldCharType="end"/>
      </w:r>
      <w:r>
        <w:rPr>
          <w:rFonts w:ascii="Times New Roman" w:hAnsi="Times New Roman" w:eastAsia="Times New Roman" w:cs="Times New Roman"/>
          <w:b/>
          <w:i/>
          <w:sz w:val="26"/>
          <w:szCs w:val="26"/>
        </w:rPr>
        <w:t>/QĐ-TGĐ                                               Hà Nội, ngày…tháng…năm 202…</w:t>
      </w:r>
    </w:p>
    <w:p w14:paraId="1AEE9886" w14:textId="77777777" w:rsidR="00C813E2" w:rsidRDefault="00C813E2">
      <w:pPr>
        <w:spacing w:after="240"/>
        <w:rPr>
          <w:rFonts w:ascii="Times New Roman" w:hAnsi="Times New Roman"/>
          <w:b/>
          <w:i/>
          <w:sz w:val="26"/>
          <w:szCs w:val="26"/>
        </w:rPr>
      </w:pPr>
    </w:p>
    <w:p w14:paraId="4E5E0B8B" w14:textId="77777777" w:rsidR="00C813E2" w:rsidRDefault="00000000">
      <w:pPr>
        <w:spacing w:after="240"/>
        <w:jc w:val="center"/>
        <w:rPr>
          <w:rFonts w:ascii="Times New Roman" w:hAnsi="Times New Roman"/>
          <w:b/>
          <w:sz w:val="36"/>
          <w:szCs w:val="36"/>
        </w:rPr>
      </w:pPr>
      <w:r>
        <w:rPr>
          <w:rFonts w:ascii="Times New Roman" w:hAnsi="Times New Roman" w:eastAsia="Times New Roman" w:cs="Times New Roman"/>
          <w:b/>
          <w:sz w:val="36"/>
          <w:szCs w:val="36"/>
        </w:rPr>
        <w:t>QUY TRÌNH</w:t>
      </w:r>
    </w:p>
    <w:p w14:paraId="08EDBC8D" w14:textId="77777777" w:rsidR="00C813E2" w:rsidRDefault="00000000">
      <w:pPr>
        <w:spacing w:before="120"/>
        <w:jc w:val="center"/>
        <w:rPr>
          <w:rFonts w:ascii="Times New Roman" w:hAnsi="Times New Roman"/>
          <w:b/>
          <w:sz w:val="26"/>
          <w:szCs w:val="26"/>
        </w:rPr>
      </w:pPr>
      <w:r>
        <w:rPr>
          <w:rFonts w:ascii="Times New Roman" w:hAnsi="Times New Roman" w:eastAsia="Times New Roman" w:cs="Times New Roman"/>
          <w:b/>
          <w:sz w:val="26"/>
          <w:szCs w:val="26"/>
        </w:rPr>
        <w:t>Cải tiến sản phẩm, dịch vụ số</w:t>
      </w:r>
    </w:p>
    <w:p w14:paraId="236713AA" w14:textId="77777777" w:rsidR="00C813E2" w:rsidRDefault="00000000">
      <w:pPr>
        <w:spacing w:after="360"/>
        <w:jc w:val="center"/>
        <w:rPr>
          <w:rFonts w:ascii="Times New Roman" w:hAnsi="Times New Roman"/>
          <w:sz w:val="26"/>
          <w:szCs w:val="26"/>
        </w:rPr>
      </w:pPr>
      <w:r>
        <w:rPr>
          <w:rFonts w:ascii="Times New Roman" w:hAnsi="Times New Roman" w:eastAsia="Times New Roman" w:cs="Times New Roman"/>
          <w:sz w:val="26"/>
          <w:szCs w:val="26"/>
        </w:rPr>
        <w:t>––––––––</w:t>
      </w:r>
    </w:p>
    <w:p w14:paraId="446A1B34" w14:textId="77777777" w:rsidR="00C813E2" w:rsidRDefault="00000000">
      <w:pPr>
        <w:pStyle w:val="Heading7"/>
        <w:spacing w:after="240"/>
        <w:jc w:val="center"/>
        <w:rPr>
          <w:rFonts w:ascii="Times New Roman" w:hAnsi="Times New Roman"/>
          <w:b/>
          <w:sz w:val="26"/>
          <w:szCs w:val="26"/>
        </w:rPr>
      </w:pPr>
      <w:r>
        <w:rPr>
          <w:rFonts w:ascii="Times New Roman" w:hAnsi="Times New Roman" w:eastAsia="Times New Roman" w:cs="Times New Roman"/>
          <w:b/>
          <w:sz w:val="26"/>
          <w:szCs w:val="26"/>
        </w:rPr>
        <w:t>TỔNG GIÁM ĐỐC</w:t>
      </w:r>
    </w:p>
    <w:p w14:paraId="35A26771" w14:textId="77777777" w:rsidR="00C813E2" w:rsidRDefault="00000000">
      <w:pPr>
        <w:pStyle w:val="Heading7"/>
        <w:keepNext/>
        <w:numPr>
          <w:ilvl w:val="0"/>
          <w:numId w:val="25"/>
        </w:numPr>
        <w:tabs>
          <w:tab w:val="left" w:pos="397"/>
        </w:tabs>
        <w:spacing w:before="0" w:after="120"/>
        <w:ind w:left="397" w:hanging="397"/>
        <w:jc w:val="both"/>
        <w:rPr>
          <w:rFonts w:ascii="Times New Roman" w:hAnsi="Times New Roman"/>
          <w:i/>
          <w:sz w:val="26"/>
          <w:szCs w:val="26"/>
        </w:rPr>
      </w:pPr>
      <w:r>
        <w:rPr>
          <w:rFonts w:ascii="Times New Roman" w:hAnsi="Times New Roman" w:eastAsia="Times New Roman" w:cs="Times New Roman"/>
          <w:i/>
          <w:sz w:val="26"/>
          <w:szCs w:val="26"/>
        </w:rPr>
        <w:t>Căn cứ Điều lệ Công ty Cổ phần Chứng khoán  Stanley Brothers;</w:t>
      </w:r>
    </w:p>
    <w:p w14:paraId="326733D1" w14:textId="77777777" w:rsidR="00C813E2" w:rsidRDefault="00000000">
      <w:pPr>
        <w:pStyle w:val="Heading7"/>
        <w:keepNext/>
        <w:numPr>
          <w:ilvl w:val="0"/>
          <w:numId w:val="25"/>
        </w:numPr>
        <w:tabs>
          <w:tab w:val="left" w:pos="397"/>
        </w:tabs>
        <w:spacing w:before="0" w:after="120"/>
        <w:ind w:left="397" w:hanging="397"/>
        <w:jc w:val="both"/>
        <w:rPr>
          <w:rFonts w:ascii="Times New Roman" w:hAnsi="Times New Roman"/>
          <w:i/>
          <w:sz w:val="26"/>
          <w:szCs w:val="26"/>
        </w:rPr>
      </w:pPr>
      <w:r>
        <w:rPr>
          <w:rFonts w:ascii="Times New Roman" w:hAnsi="Times New Roman" w:eastAsia="Times New Roman" w:cs="Times New Roman"/>
          <w:i/>
          <w:sz w:val="26"/>
          <w:szCs w:val="26"/>
        </w:rPr>
        <w:t>Căn cứ Giấy chứng nhận đăng ký doanh nghiệp số 0305453780, đăng ký lần đầu ngày 16/01/2008, thay đổi lần thứ 4 ngày 07/02/2026 của SBSI;</w:t>
      </w:r>
    </w:p>
    <w:p w14:paraId="3C3BA3A1" w14:textId="77777777" w:rsidR="00C813E2" w:rsidRDefault="00000000">
      <w:pPr>
        <w:pStyle w:val="Heading7"/>
        <w:keepNext/>
        <w:numPr>
          <w:ilvl w:val="0"/>
          <w:numId w:val="25"/>
        </w:numPr>
        <w:tabs>
          <w:tab w:val="left" w:pos="397"/>
        </w:tabs>
        <w:spacing w:before="0" w:after="120"/>
        <w:ind w:left="397" w:hanging="397"/>
        <w:jc w:val="both"/>
        <w:rPr>
          <w:rFonts w:ascii="Times New Roman" w:hAnsi="Times New Roman"/>
        </w:rPr>
      </w:pPr>
      <w:r>
        <w:rPr>
          <w:rFonts w:ascii="Times New Roman" w:hAnsi="Times New Roman" w:eastAsia="Times New Roman" w:cs="Times New Roman"/>
          <w:i/>
          <w:sz w:val="26"/>
          <w:szCs w:val="26"/>
        </w:rPr>
        <w:t xml:space="preserve">Theo đề nghị của Giám đốc Trung tâm Phát triển sản phẩm và Giám đốc Trung tâm Công nghệ thông tin, </w:t>
      </w:r>
      <w:r>
        <w:fldChar w:fldCharType="begin">
          <w:ffData>
            <w:name w:val="Text1 Copy 36"/>
            <w:enabled/>
            <w:calcOnExit w:val="0"/>
            <w:textInput/>
          </w:ffData>
        </w:fldChar>
      </w:r>
      <w:r>
        <w:rPr>
          <w:rFonts w:ascii="Times New Roman" w:hAnsi="Times New Roman"/>
          <w:sz w:val="22"/>
          <w:szCs w:val="22"/>
          <w:lang w:eastAsia="en-US"/>
        </w:rPr>
        <w:instrText xml:space="preserve"> FORMTEXT </w:instrText>
      </w:r>
      <w:r>
        <w:rPr>
          <w:rFonts w:ascii="Times New Roman" w:hAnsi="Times New Roman"/>
          <w:sz w:val="22"/>
          <w:szCs w:val="22"/>
          <w:lang w:eastAsia="en-US"/>
        </w:rPr>
      </w:r>
      <w:r>
        <w:rPr>
          <w:rFonts w:ascii="Times New Roman" w:hAnsi="Times New Roman"/>
          <w:sz w:val="22"/>
          <w:szCs w:val="22"/>
          <w:lang w:eastAsia="en-US"/>
        </w:rPr>
        <w:fldChar w:fldCharType="separate"/>
      </w:r>
      <w:r>
        <w:rPr>
          <w:rFonts w:ascii="Times New Roman" w:hAnsi="Times New Roman" w:eastAsia="Times New Roman" w:cs="Times New Roman"/>
          <w:sz w:val="22"/>
          <w:szCs w:val="22"/>
          <w:lang w:eastAsia="en-US"/>
        </w:rPr>
        <w:t>     </w:t>
      </w:r>
      <w:r>
        <w:rPr>
          <w:rFonts w:ascii="Times New Roman" w:hAnsi="Times New Roman"/>
          <w:sz w:val="22"/>
          <w:szCs w:val="22"/>
          <w:lang w:eastAsia="en-US"/>
        </w:rPr>
        <w:fldChar w:fldCharType="end"/>
      </w:r>
      <w:r>
        <w:rPr>
          <w:rFonts w:ascii="Times New Roman" w:hAnsi="Times New Roman" w:eastAsia="Times New Roman" w:cs="Times New Roman"/>
          <w:i/>
          <w:sz w:val="26"/>
          <w:szCs w:val="26"/>
        </w:rPr>
        <w:t xml:space="preserve">  </w:t>
      </w:r>
    </w:p>
    <w:p w14:paraId="570134FF" w14:textId="77777777" w:rsidR="00C813E2" w:rsidRDefault="00000000">
      <w:pPr>
        <w:spacing w:before="240" w:after="120"/>
        <w:jc w:val="center"/>
        <w:rPr>
          <w:rFonts w:ascii="Times New Roman" w:hAnsi="Times New Roman"/>
          <w:b/>
          <w:sz w:val="26"/>
          <w:szCs w:val="26"/>
        </w:rPr>
      </w:pPr>
      <w:r>
        <w:rPr>
          <w:rFonts w:ascii="Times New Roman" w:hAnsi="Times New Roman" w:eastAsia="Times New Roman" w:cs="Times New Roman"/>
          <w:b/>
          <w:sz w:val="26"/>
          <w:szCs w:val="26"/>
        </w:rPr>
        <w:t>QUY ĐỊNH:</w:t>
      </w:r>
    </w:p>
    <w:p w14:paraId="645B0ED9" w14:textId="77777777" w:rsidR="00C813E2" w:rsidRDefault="00000000">
      <w:pPr>
        <w:pStyle w:val="Style1"/>
        <w:keepNext/>
        <w:spacing w:before="360" w:after="0"/>
        <w:ind w:left="0"/>
        <w:outlineLvl w:val="0"/>
      </w:pPr>
    </w:p>
    <w:p w14:paraId="14559079" w14:textId="77777777" w:rsidR="00C813E2" w:rsidRDefault="00000000">
      <w:pPr>
        <w:pStyle w:val="Style1"/>
        <w:keepNext/>
        <w:numPr>
          <w:ilvl w:val="0"/>
          <w:numId w:val="0"/>
        </w:numPr>
        <w:spacing w:before="0"/>
        <w:outlineLvl w:val="0"/>
      </w:pPr>
      <w:r>
        <w:rPr>
          <w:rFonts w:ascii="Times New Roman" w:hAnsi="Times New Roman" w:eastAsia="Times New Roman" w:cs="Times New Roman"/>
        </w:rPr>
        <w:t>QUY ĐỊNH CHUNG</w:t>
      </w:r>
    </w:p>
    <w:p w14:paraId="31942C2D"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Mục đích ban hành</w:t>
      </w:r>
    </w:p>
    <w:p w14:paraId="1C6F995C" w14:textId="77777777" w:rsidR="00C813E2" w:rsidRDefault="00000000">
      <w:pPr>
        <w:pStyle w:val="Normal"/>
        <w:spacing w:after="120"/>
        <w:jc w:val="both"/>
        <w:rPr>
          <w:rFonts w:ascii="Times New Roman" w:hAnsi="Times New Roman"/>
          <w:sz w:val="26"/>
          <w:szCs w:val="26"/>
        </w:rPr>
      </w:pPr>
      <w:r>
        <w:rPr>
          <w:rFonts w:ascii="Times New Roman" w:hAnsi="Times New Roman" w:eastAsia="Times New Roman" w:cs="Times New Roman"/>
          <w:sz w:val="26"/>
          <w:szCs w:val="26"/>
        </w:rPr>
        <w:t>Văn bản này quy định nguyên tắc, trình tự thực hiện, các cổng kiểm soát, phân cấp và định tuyến thay đổi, phân định trách nhiệm và biện pháp quản lý rủi ro đối với hoạt động cải tiến, tối ưu, sửa lỗi và nâng cấp sản phẩm, dịch vụ số đang vận hành tại Công ty Cổ phần Chứng khoán Stanley Brothers (SBSI); bảo đảm hoạt động cải tiến được thực hiện nhanh chóng, an toàn, có kiểm soát, đo lường được hiệu quả và tuân thủ quy định của pháp luật.</w:t>
      </w:r>
    </w:p>
    <w:p w14:paraId="005B1E31"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Đối tượng áp dụng</w:t>
      </w:r>
    </w:p>
    <w:p w14:paraId="42A1E104" w14:textId="77777777" w:rsidR="00C813E2" w:rsidRDefault="00000000">
      <w:pPr>
        <w:pStyle w:val="Normal"/>
        <w:numPr>
          <w:ilvl w:val="0"/>
          <w:numId w:val="51"/>
        </w:numPr>
        <w:spacing w:after="120"/>
        <w:jc w:val="both"/>
        <w:rPr>
          <w:rFonts w:ascii="Times New Roman" w:hAnsi="Times New Roman"/>
          <w:sz w:val="26"/>
          <w:szCs w:val="26"/>
        </w:rPr>
      </w:pPr>
      <w:r>
        <w:rPr>
          <w:rFonts w:ascii="Times New Roman" w:hAnsi="Times New Roman" w:eastAsia="Times New Roman" w:cs="Times New Roman"/>
          <w:sz w:val="26"/>
          <w:szCs w:val="26"/>
        </w:rPr>
        <w:t>Phạm vi áp dụng: các thay đổi đối với sản phẩm, dịch vụ số đã đưa vào vận hành, bao gồm sửa lỗi, tối ưu trải nghiệm và hiệu năng, nâng cấp tính năng ở quy mô nhỏ và vừa, điều chỉnh theo yêu cầu tuân thủ.</w:t>
      </w:r>
    </w:p>
    <w:p w14:paraId="57423E87" w14:textId="77777777" w:rsidR="00C813E2" w:rsidRDefault="00000000">
      <w:pPr>
        <w:pStyle w:val="Normal"/>
        <w:numPr>
          <w:ilvl w:val="0"/>
          <w:numId w:val="51"/>
        </w:numPr>
        <w:spacing w:after="120"/>
        <w:jc w:val="both"/>
        <w:rPr>
          <w:rFonts w:ascii="Times New Roman" w:hAnsi="Times New Roman"/>
          <w:sz w:val="26"/>
          <w:szCs w:val="26"/>
        </w:rPr>
      </w:pPr>
      <w:r>
        <w:rPr>
          <w:rFonts w:ascii="Times New Roman" w:hAnsi="Times New Roman" w:eastAsia="Times New Roman" w:cs="Times New Roman"/>
          <w:sz w:val="26"/>
          <w:szCs w:val="26"/>
        </w:rPr>
        <w:t>Hoạt động nghiên cứu và phát triển sản phẩm, dịch vụ số mới, giải pháp mới hoặc thay đổi thuộc Cấp 1, Cấp 2 được thực hiện theo Quy trình Nghiên cứu và phát triển sản phẩm, dịch vụ số của Công ty.</w:t>
      </w:r>
    </w:p>
    <w:p w14:paraId="2365B4BC" w14:textId="77777777" w:rsidR="00C813E2" w:rsidRDefault="00000000">
      <w:pPr>
        <w:pStyle w:val="Normal"/>
        <w:numPr>
          <w:ilvl w:val="0"/>
          <w:numId w:val="51"/>
        </w:numPr>
        <w:spacing w:after="120"/>
        <w:jc w:val="both"/>
        <w:rPr>
          <w:rFonts w:ascii="Times New Roman" w:hAnsi="Times New Roman"/>
          <w:sz w:val="26"/>
          <w:szCs w:val="26"/>
        </w:rPr>
      </w:pPr>
      <w:r>
        <w:rPr>
          <w:rFonts w:ascii="Times New Roman" w:hAnsi="Times New Roman" w:eastAsia="Times New Roman" w:cs="Times New Roman"/>
          <w:sz w:val="26"/>
          <w:szCs w:val="26"/>
        </w:rPr>
        <w:t>Đối tượng áp dụng là các đơn vị theo Quyết định số 133/2026/QĐ-TGĐ ngày 14/7/2026 của Tổng Giám đốc, cụ thể:</w:t>
      </w:r>
    </w:p>
    <w:p w14:paraId="0FD35529" w14:textId="77777777" w:rsidR="00C813E2" w:rsidRDefault="00000000">
      <w:pPr>
        <w:pStyle w:val="Normal"/>
        <w:numPr>
          <w:ilvl w:val="0"/>
          <w:numId w:val="52"/>
        </w:numPr>
        <w:spacing w:after="120"/>
        <w:jc w:val="both"/>
        <w:rPr>
          <w:rFonts w:ascii="Times New Roman" w:hAnsi="Times New Roman"/>
          <w:sz w:val="26"/>
          <w:szCs w:val="26"/>
        </w:rPr>
      </w:pPr>
      <w:r>
        <w:rPr>
          <w:rFonts w:ascii="Times New Roman" w:hAnsi="Times New Roman" w:eastAsia="Times New Roman" w:cs="Times New Roman"/>
          <w:sz w:val="26"/>
          <w:szCs w:val="26"/>
        </w:rPr>
        <w:t>Trung tâm Phát triển sản phẩm: chủ trì thông qua Phòng Phát triển sản phẩm và dịch vụ số;</w:t>
      </w:r>
    </w:p>
    <w:p w14:paraId="3976B699" w14:textId="77777777" w:rsidR="00C813E2" w:rsidRDefault="00000000">
      <w:pPr>
        <w:pStyle w:val="Normal"/>
        <w:numPr>
          <w:ilvl w:val="0"/>
          <w:numId w:val="52"/>
        </w:numPr>
        <w:spacing w:after="120"/>
        <w:jc w:val="both"/>
        <w:rPr>
          <w:rFonts w:ascii="Times New Roman" w:hAnsi="Times New Roman"/>
          <w:sz w:val="26"/>
          <w:szCs w:val="26"/>
        </w:rPr>
      </w:pPr>
      <w:r>
        <w:rPr>
          <w:rFonts w:ascii="Times New Roman" w:hAnsi="Times New Roman" w:eastAsia="Times New Roman" w:cs="Times New Roman"/>
          <w:sz w:val="26"/>
          <w:szCs w:val="26"/>
        </w:rPr>
        <w:t>Trung tâm Công nghệ thông tin: các Phòng Giải pháp số, Phát triển ứng dụng, Hạ tầng và Vận hành, An toàn thông tin;</w:t>
      </w:r>
    </w:p>
    <w:p w14:paraId="1A47E7F9" w14:textId="77777777" w:rsidR="00C813E2" w:rsidRDefault="00000000">
      <w:pPr>
        <w:pStyle w:val="Normal"/>
        <w:numPr>
          <w:ilvl w:val="0"/>
          <w:numId w:val="52"/>
        </w:numPr>
        <w:spacing w:after="120"/>
        <w:jc w:val="both"/>
        <w:rPr>
          <w:rFonts w:ascii="Times New Roman" w:hAnsi="Times New Roman"/>
          <w:sz w:val="26"/>
          <w:szCs w:val="26"/>
        </w:rPr>
      </w:pPr>
      <w:r>
        <w:rPr>
          <w:rFonts w:ascii="Times New Roman" w:hAnsi="Times New Roman" w:eastAsia="Times New Roman" w:cs="Times New Roman"/>
          <w:sz w:val="26"/>
          <w:szCs w:val="26"/>
        </w:rPr>
        <w:t>Trung tâm Vận hành và Dịch vụ tài chính: Phòng Dịch vụ khách hàng;</w:t>
      </w:r>
    </w:p>
    <w:p w14:paraId="539AED82" w14:textId="77777777" w:rsidR="00C813E2" w:rsidRDefault="00000000">
      <w:pPr>
        <w:pStyle w:val="Normal"/>
        <w:numPr>
          <w:ilvl w:val="0"/>
          <w:numId w:val="52"/>
        </w:numPr>
        <w:spacing w:after="120"/>
        <w:jc w:val="both"/>
        <w:rPr>
          <w:rFonts w:ascii="Times New Roman" w:hAnsi="Times New Roman"/>
          <w:sz w:val="26"/>
          <w:szCs w:val="26"/>
        </w:rPr>
      </w:pPr>
      <w:r>
        <w:rPr>
          <w:rFonts w:ascii="Times New Roman" w:hAnsi="Times New Roman" w:eastAsia="Times New Roman" w:cs="Times New Roman"/>
          <w:sz w:val="26"/>
          <w:szCs w:val="26"/>
        </w:rPr>
        <w:t>Phòng Tư vấn pháp lý và Tuân thủ, Phòng Quản trị rủi ro, Phòng Marketing;</w:t>
      </w:r>
    </w:p>
    <w:p w14:paraId="79967AF3" w14:textId="77777777" w:rsidR="00C813E2" w:rsidRDefault="00000000">
      <w:pPr>
        <w:pStyle w:val="Normal"/>
        <w:numPr>
          <w:ilvl w:val="0"/>
          <w:numId w:val="52"/>
        </w:numPr>
        <w:spacing w:after="120"/>
        <w:jc w:val="both"/>
        <w:rPr>
          <w:rFonts w:ascii="Times New Roman" w:hAnsi="Times New Roman"/>
          <w:sz w:val="26"/>
          <w:szCs w:val="26"/>
        </w:rPr>
      </w:pPr>
      <w:r>
        <w:rPr>
          <w:rFonts w:ascii="Times New Roman" w:hAnsi="Times New Roman" w:eastAsia="Times New Roman" w:cs="Times New Roman"/>
          <w:sz w:val="26"/>
          <w:szCs w:val="26"/>
        </w:rPr>
        <w:t>Các đơn vị, cá nhân khác có liên quan.</w:t>
      </w:r>
    </w:p>
    <w:p>
      <w:pPr>
        <w:pStyle w:val="Normal"/>
        <w:numPr>
          <w:ilvl w:val="0"/>
          <w:numId w:val="51"/>
        </w:numPr>
        <w:spacing w:after="120"/>
        <w:jc w:val="both"/>
        <w:rPr>
          <w:rFonts w:ascii="Times New Roman" w:hAnsi="Times New Roman"/>
          <w:sz w:val="26"/>
          <w:szCs w:val="26"/>
        </w:rPr>
      </w:pPr>
      <w:r>
        <w:rPr>
          <w:rFonts w:ascii="Times New Roman" w:hAnsi="Times New Roman" w:eastAsia="Times New Roman" w:cs="Times New Roman"/>
          <w:sz w:val="26"/>
          <w:szCs w:val="26"/>
        </w:rPr>
        <w:t>Nguyên tắc lựa chọn quy trình: việc xác định quy trình áp dụng căn cứ cấp độ thay đổi quy định tại Điều 5. Phát triển sản phẩm, dịch vụ số mới hoặc thay đổi thuộc Cấp 1, Cấp 2 thực hiện theo Quy trình Nghiên cứu và phát triển sản phẩm, dịch vụ số; cải tiến sản phẩm, dịch vụ số đang vận hành thuộc Cấp 3, Cấp 4 thực hiện theo Quy trình này. Trường hợp chưa xác định được cấp độ, Product Owner phụ trách sản phẩm đề xuất và Giám đốc Phòng Phát triển sản phẩm và dịch vụ số quyết định tại Cổng C1.</w:t>
      </w:r>
    </w:p>
    <w:p w14:paraId="1CF7BD9B"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Giải thích từ ngữ</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Sản phẩm số: là sản phẩm được tạo lập, cung cấp hoặc sử dụng chủ yếu trên môi trường số, phục vụ nhu cầu của khách hàng, người dùng hoặc hoạt động quản trị nội bộ của Công ty.</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Dịch vụ số: là dịch vụ được cung cấp, thực hiện hoặc hỗ trợ chủ yếu thông qua hệ thống, ứng dụng, website hoặc nền tảng số của Công ty.</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Sản phẩm, dịch vụ số (sau đây gọi là SPDV số): là cách gọi chung sản phẩm số và dịch vụ số thuộc phạm vi quản lý của Công ty.</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Tính năng: là một cấu phần chức năng cụ thể của SPDV số, phục vụ một nhu cầu xác định của người sử dụng; tính năng không mặc nhiên là một SPDV số độc lập.</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Giải pháp: là phương án nghiệp vụ và/hoặc kỹ thuật được lựa chọn để đáp ứng một nhu cầu của SPDV số; giải pháp có thể bao gồm quy trình, chức năng, tích hợp, cấu hình hoặc thành phần công nghệ.</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Cải tiến: là việc sửa lỗi, tối ưu, điều chỉnh hoặc nâng cấp SPDV số đang vận hành mà không hình thành SPDV số mới; việc áp dụng Quy trình này được xác định theo cấp độ thay đổi tại Điều 5.</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Phát triển mới: là việc xây dựng SPDV số mới, giải pháp mới hoặc thay đổi có quy mô, mức độ ảnh hưởng thuộc Cấp 1, Cấp 2 theo Điều 5 và được thực hiện theo Quy trình Nghiên cứu và phát triển sản phẩm, dịch vụ số.</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Thay đổi: là việc bổ sung, sửa đổi, loại bỏ hoặc điều chỉnh chức năng, nội dung, cấu hình, giải pháp kỹ thuật hoặc thành phần khác của SPDV số đã đưa vào vận hành.</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Product Owner phụ trách sản phẩm (sau đây gọi là PO): là nhân sự thuộc Phòng Phát triển sản phẩm và dịch vụ số, được Giám đốc Phòng phân công bằng văn bản chịu trách nhiệm đối với một hoặc một số SPDV số cụ thể trong suốt vòng đời sản phẩm. PO có nhiệm vụ: tiếp nhận và sắp xếp thứ tự ưu tiên danh mục cải tiến; đề xuất cấp độ thay đổi theo Điều 5; chủ trì cập nhật phần thay đổi của tài liệu yêu cầu nghiệp vụ và yêu cầu sản phẩm; tổ chức thực hiện kiểm thử chấp nhận và đề xuất nghiệm thu thay đổi; phê duyệt go-live đối với thay đổi thuộc Cấp 3 và Cấp 4 theo thẩm quyền được phân công; theo dõi hiệu quả sau go-live và quyết định kết thúc hoặc mở lại vòng xử lý. PO chịu trách nhiệm báo cáo Giám đốc Phòng Phát triển sản phẩm và dịch vụ số về các nội dung được phân công.</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Tín hiệu cải tiến: là dữ liệu và thông tin làm phát sinh nhu cầu cải tiến, bao gồm chỉ số đo lường sản phẩm, phản hồi và khiếu nại của khách hàng, sự cố vận hành, kết quả thử nghiệm và yêu cầu phát sinh từ thay đổi quy định pháp luật.</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Cấp độ thay đổi: là việc xác định quy mô của sản phẩm, tính năng hoặc thay đổi theo bốn cấp từ Cấp 1 đến Cấp 4 theo tiêu chí tại Điều 5, làm căn cứ quyết định định tuyến xử lý, mức độ kiểm soát và thẩm quyền phê duyệt go-live.</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Phiếu yêu cầu thay đổi: là văn bản đề nghị thực hiện thay đổi kèm phân tích tác động, do Phòng Giải pháp số lập và được đồng phê duyệt bởi Phòng Phát triển sản phẩm và dịch vụ số.</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Kiểm thử hồi quy: là hoạt động kiểm thử nhằm bảo đảm thay đổi không làm ảnh hưởng đến các chức năng đang vận hành ổn định.</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Triển khai khẩn cấp: là việc đưa ngay bản sửa lỗi lên môi trường vận hành nhằm khôi phục dịch vụ khi xảy ra sự cố nghiêm trọng, được thực hiện theo quy định tại Điều 8.</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Phương án khôi phục: là phương án đưa hệ thống trở về phiên bản liền trước khi thay đổi không đạt yêu cầu hoặc phát sinh sự cố.</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Cổng kiểm soát: là điểm ra quyết định bắt buộc trong quy trình; thay đổi chỉ được chuyển bước khi hoàn tất đầu ra bắt buộc và được cấp có thẩm quyền thông qua.</w:t>
      </w:r>
    </w:p>
    <w:p>
      <w:pPr>
        <w:pStyle w:val="Normal"/>
        <w:numPr>
          <w:ilvl w:val="0"/>
          <w:numId w:val="53"/>
        </w:numPr>
        <w:spacing w:after="120"/>
        <w:jc w:val="both"/>
        <w:rPr>
          <w:rFonts w:ascii="Times New Roman" w:hAnsi="Times New Roman"/>
          <w:sz w:val="26"/>
          <w:szCs w:val="26"/>
        </w:rPr>
      </w:pPr>
      <w:r>
        <w:rPr>
          <w:rFonts w:ascii="Times New Roman" w:hAnsi="Times New Roman" w:eastAsia="Times New Roman" w:cs="Times New Roman"/>
          <w:sz w:val="26"/>
          <w:szCs w:val="26"/>
        </w:rPr>
        <w:t>Phê duyệt đưa thay đổi vào vận hành (go-live): là quyết định nghiệp vụ cho phép triển khai một thay đổi của SPDV số lên môi trường vận hành chính thức sau khi đáp ứng các điều kiện kiểm soát theo Quy trình này; không phải là việc phê duyệt hoặc ban hành văn bản định chế của Công ty.</w:t>
      </w:r>
    </w:p>
    <w:p w14:paraId="278E9E23" w14:textId="77777777" w:rsidR="00C813E2" w:rsidRDefault="00000000">
      <w:pPr>
        <w:pStyle w:val="Style1"/>
        <w:keepNext/>
        <w:spacing w:before="360" w:after="0"/>
        <w:ind w:left="0"/>
        <w:outlineLvl w:val="0"/>
      </w:pPr>
    </w:p>
    <w:p w14:paraId="25556F1F" w14:textId="77777777" w:rsidR="00C813E2" w:rsidRDefault="00000000">
      <w:pPr>
        <w:pStyle w:val="Style1"/>
        <w:keepNext/>
        <w:numPr>
          <w:ilvl w:val="0"/>
          <w:numId w:val="0"/>
        </w:numPr>
        <w:spacing w:before="0"/>
        <w:outlineLvl w:val="0"/>
      </w:pPr>
      <w:r>
        <w:rPr>
          <w:rFonts w:ascii="Times New Roman" w:hAnsi="Times New Roman" w:eastAsia="Times New Roman" w:cs="Times New Roman"/>
        </w:rPr>
        <w:t>HƯỚNG DẪN NGHIỆP VỤ</w:t>
      </w:r>
    </w:p>
    <w:p w14:paraId="5994B9E6"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Nội dung thực hiện</w:t>
      </w:r>
    </w:p>
    <w:p w14:paraId="39AC8AE4" w14:textId="77777777" w:rsidR="00C813E2" w:rsidRDefault="00000000">
      <w:pPr>
        <w:pStyle w:val="Normal"/>
        <w:numPr>
          <w:ilvl w:val="0"/>
          <w:numId w:val="54"/>
        </w:numPr>
        <w:spacing w:after="120"/>
        <w:jc w:val="both"/>
        <w:rPr>
          <w:rFonts w:ascii="Times New Roman" w:hAnsi="Times New Roman"/>
          <w:sz w:val="26"/>
          <w:szCs w:val="26"/>
        </w:rPr>
      </w:pPr>
      <w:r>
        <w:rPr>
          <w:rFonts w:ascii="Times New Roman" w:hAnsi="Times New Roman" w:eastAsia="Times New Roman" w:cs="Times New Roman"/>
          <w:sz w:val="26"/>
          <w:szCs w:val="26"/>
        </w:rPr>
        <w:t>Danh mục tài liệu tham chiếu: theo Phụ lục số 01.</w:t>
      </w:r>
    </w:p>
    <w:p w14:paraId="2B591A9B" w14:textId="77777777" w:rsidR="00C813E2" w:rsidRDefault="00000000">
      <w:pPr>
        <w:pStyle w:val="Normal"/>
        <w:numPr>
          <w:ilvl w:val="0"/>
          <w:numId w:val="54"/>
        </w:numPr>
        <w:spacing w:after="120"/>
        <w:jc w:val="both"/>
        <w:rPr>
          <w:rFonts w:ascii="Times New Roman" w:hAnsi="Times New Roman"/>
          <w:sz w:val="26"/>
          <w:szCs w:val="26"/>
        </w:rPr>
      </w:pPr>
      <w:r>
        <w:rPr>
          <w:rFonts w:ascii="Times New Roman" w:hAnsi="Times New Roman" w:eastAsia="Times New Roman" w:cs="Times New Roman"/>
          <w:sz w:val="26"/>
          <w:szCs w:val="26"/>
        </w:rPr>
        <w:t>Mô tả các bước quy trình: theo Phụ lục số 02.</w:t>
      </w:r>
    </w:p>
    <w:p w14:paraId="145E749E" w14:textId="77777777" w:rsidR="00C813E2" w:rsidRDefault="00000000">
      <w:pPr>
        <w:pStyle w:val="Normal"/>
        <w:numPr>
          <w:ilvl w:val="0"/>
          <w:numId w:val="54"/>
        </w:numPr>
        <w:spacing w:after="120"/>
        <w:jc w:val="both"/>
        <w:rPr>
          <w:rFonts w:ascii="Times New Roman" w:hAnsi="Times New Roman"/>
          <w:sz w:val="26"/>
          <w:szCs w:val="26"/>
        </w:rPr>
      </w:pPr>
      <w:r>
        <w:rPr>
          <w:rFonts w:ascii="Times New Roman" w:hAnsi="Times New Roman" w:eastAsia="Times New Roman" w:cs="Times New Roman"/>
          <w:sz w:val="26"/>
          <w:szCs w:val="26"/>
        </w:rPr>
        <w:t>Lưu đồ các bước của quy trình: theo Phụ lục số 03.</w:t>
      </w:r>
    </w:p>
    <w:p w14:paraId="06AC8FBE" w14:textId="77777777" w:rsidR="00C813E2" w:rsidRDefault="00000000">
      <w:pPr>
        <w:pStyle w:val="Normal"/>
        <w:numPr>
          <w:ilvl w:val="0"/>
          <w:numId w:val="54"/>
        </w:numPr>
        <w:spacing w:after="120"/>
        <w:jc w:val="both"/>
        <w:rPr>
          <w:rFonts w:ascii="Times New Roman" w:hAnsi="Times New Roman"/>
          <w:sz w:val="26"/>
          <w:szCs w:val="26"/>
        </w:rPr>
      </w:pPr>
      <w:r>
        <w:rPr>
          <w:rFonts w:ascii="Times New Roman" w:hAnsi="Times New Roman" w:eastAsia="Times New Roman" w:cs="Times New Roman"/>
          <w:sz w:val="26"/>
          <w:szCs w:val="26"/>
        </w:rPr>
        <w:t>Điều kiện thực hiện quy trình: theo Phụ lục số 04.</w:t>
      </w:r>
    </w:p>
    <w:p w14:paraId="2513244C" w14:textId="77777777" w:rsidR="00C813E2" w:rsidRDefault="00000000">
      <w:pPr>
        <w:pStyle w:val="Normal"/>
        <w:numPr>
          <w:ilvl w:val="0"/>
          <w:numId w:val="54"/>
        </w:numPr>
        <w:spacing w:after="120"/>
        <w:jc w:val="both"/>
        <w:rPr>
          <w:rFonts w:ascii="Times New Roman" w:hAnsi="Times New Roman"/>
          <w:sz w:val="26"/>
          <w:szCs w:val="26"/>
        </w:rPr>
      </w:pPr>
      <w:r>
        <w:rPr>
          <w:rFonts w:ascii="Times New Roman" w:hAnsi="Times New Roman" w:eastAsia="Times New Roman" w:cs="Times New Roman"/>
          <w:sz w:val="26"/>
          <w:szCs w:val="26"/>
        </w:rPr>
        <w:t>Các thủ tục bắt buộc trước khi thực hiện quy trình: theo Phụ lục số 05.</w:t>
      </w:r>
    </w:p>
    <w:p w14:paraId="6A643AE5" w14:textId="77777777" w:rsidR="00C813E2" w:rsidRDefault="00000000">
      <w:pPr>
        <w:pStyle w:val="Normal"/>
        <w:numPr>
          <w:ilvl w:val="0"/>
          <w:numId w:val="54"/>
        </w:numPr>
        <w:spacing w:after="120"/>
        <w:jc w:val="both"/>
        <w:rPr>
          <w:rFonts w:ascii="Times New Roman" w:hAnsi="Times New Roman"/>
          <w:sz w:val="26"/>
          <w:szCs w:val="26"/>
        </w:rPr>
      </w:pPr>
      <w:r>
        <w:rPr>
          <w:rFonts w:ascii="Times New Roman" w:hAnsi="Times New Roman" w:eastAsia="Times New Roman" w:cs="Times New Roman"/>
          <w:sz w:val="26"/>
          <w:szCs w:val="26"/>
        </w:rPr>
        <w:t>Các mẫu biểu áp dụng: bao gồm 05 mẫu biểu; danh mục và mức độ áp dụng theo cấp độ thay đổi tại Phụ lục số 06, nội dung chi tiết từ Phụ lục số 07 đến Phụ lục số 11.</w:t>
      </w:r>
    </w:p>
    <w:p w14:paraId="22344161" w14:textId="77777777" w:rsidR="00C813E2" w:rsidRDefault="00000000">
      <w:pPr>
        <w:pStyle w:val="Style1"/>
        <w:keepNext/>
        <w:spacing w:before="360" w:after="0"/>
        <w:ind w:left="0"/>
        <w:outlineLvl w:val="0"/>
      </w:pPr>
    </w:p>
    <w:p w14:paraId="49BCE614" w14:textId="77777777" w:rsidR="00C813E2" w:rsidRDefault="00000000">
      <w:pPr>
        <w:pStyle w:val="Style1"/>
        <w:keepNext/>
        <w:numPr>
          <w:ilvl w:val="0"/>
          <w:numId w:val="0"/>
        </w:numPr>
        <w:spacing w:before="0"/>
        <w:outlineLvl w:val="0"/>
      </w:pPr>
      <w:r>
        <w:rPr>
          <w:rFonts w:ascii="Times New Roman" w:hAnsi="Times New Roman" w:eastAsia="Times New Roman" w:cs="Times New Roman"/>
        </w:rPr>
        <w:t>BIỆN PHÁP QUẢN LÝ RỦI RO VÀ KIỂM SOÁT TUÂN THỦ</w:t>
      </w:r>
    </w:p>
    <w:p w14:paraId="6ED35DD0"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Phân cấp thay đổi, định tuyến xử lý và thẩm quyền phê duyệt go-live</w:t>
      </w:r>
    </w:p>
    <w:p w14:paraId="3DC2D884" w14:textId="77777777" w:rsidR="00C813E2" w:rsidRDefault="00000000">
      <w:pPr>
        <w:pStyle w:val="Normal"/>
        <w:numPr>
          <w:ilvl w:val="0"/>
          <w:numId w:val="55"/>
        </w:numPr>
        <w:spacing w:after="120"/>
        <w:jc w:val="both"/>
        <w:rPr>
          <w:rFonts w:ascii="Times New Roman" w:hAnsi="Times New Roman"/>
          <w:sz w:val="26"/>
          <w:szCs w:val="26"/>
        </w:rPr>
      </w:pPr>
      <w:r>
        <w:rPr>
          <w:rFonts w:ascii="Times New Roman" w:hAnsi="Times New Roman" w:eastAsia="Times New Roman" w:cs="Times New Roman"/>
          <w:sz w:val="26"/>
          <w:szCs w:val="26"/>
        </w:rPr>
        <w:t>Mọi tín hiệu cải tiến phải được xác định cấp độ tại Cổng C1. Cấp độ áp dụng thống nhất với Quy trình Nghiên cứu và phát triển sản phẩm, dịch vụ số, là căn cứ xác định định tuyến xử lý, mức độ kiểm soát và thẩm quyền phê duyệt go-live tại Cổng C5.</w:t>
      </w:r>
    </w:p>
    <w:p w14:paraId="76F925C7" w14:textId="77777777" w:rsidR="00C813E2" w:rsidRDefault="00000000">
      <w:pPr>
        <w:pStyle w:val="Normal"/>
        <w:numPr>
          <w:ilvl w:val="0"/>
          <w:numId w:val="55"/>
        </w:numPr>
        <w:spacing w:after="120"/>
        <w:jc w:val="both"/>
        <w:rPr>
          <w:rFonts w:ascii="Times New Roman" w:hAnsi="Times New Roman"/>
          <w:sz w:val="26"/>
          <w:szCs w:val="26"/>
        </w:rPr>
      </w:pPr>
      <w:r>
        <w:rPr>
          <w:rFonts w:ascii="Times New Roman" w:hAnsi="Times New Roman" w:eastAsia="Times New Roman" w:cs="Times New Roman"/>
          <w:sz w:val="26"/>
          <w:szCs w:val="26"/>
        </w:rPr>
        <w:t>Tiêu chí phân cấp, định tuyến và thẩm quyền phê duyệt go-live:</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950"/>
        <w:gridCol w:w="3200"/>
        <w:gridCol w:w="2300"/>
        <w:gridCol w:w="1500"/>
        <w:gridCol w:w="1417"/>
      </w:tblGrid>
      <w:tr w:rsidR="00C813E2" w14:paraId="53CC4485" w14:textId="77777777">
        <w:trPr>
          <w:tblHeader/>
        </w:trPr>
        <w:tc>
          <w:tcPr>
            <w:tcW w:w="9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F2B3DBA"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Cấp độ</w:t>
            </w:r>
          </w:p>
        </w:tc>
        <w:tc>
          <w:tcPr>
            <w:tcW w:w="32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8EBDAEB"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Tiêu chí nhận biết (thỏa mãn một trong các dấu hiệu)</w:t>
            </w:r>
          </w:p>
        </w:tc>
        <w:tc>
          <w:tcPr>
            <w:tcW w:w="23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B3A34C0"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Ví dụ minh họa</w:t>
            </w:r>
          </w:p>
        </w:tc>
        <w:tc>
          <w:tcPr>
            <w:tcW w:w="15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3067940"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Định tuyến xử lý</w:t>
            </w:r>
          </w:p>
        </w:tc>
        <w:tc>
          <w:tcPr>
            <w:tcW w:w="1417" w:type="dxa"/>
            <w:tcBorders>
              <w:top w:val="single" w:sz="4" w:space="0" w:color="808080"/>
              <w:left w:val="single" w:sz="4" w:space="0" w:color="808080"/>
              <w:bottom w:val="single" w:sz="4" w:space="0" w:color="808080"/>
              <w:right w:val="single" w:sz="4" w:space="0" w:color="808080"/>
            </w:tcBorders>
            <w:shd w:val="clear" w:color="auto" w:fill="D9D9D9"/>
            <w:vAlign w:val="center"/>
          </w:tcPr>
          <w:p>
            <w:pPr>
              <w:spacing w:after="0"/>
            </w:pPr>
            <w:r>
              <w:rPr>
                <w:rFonts w:ascii="Times New Roman" w:hAnsi="Times New Roman" w:eastAsia="Times New Roman" w:cs="Times New Roman"/>
                <w:b/>
                <w:sz w:val="26"/>
                <w:szCs w:val="26"/>
              </w:rPr>
              <w:t>Thẩm quyền phê duyệt go-live</w:t>
            </w:r>
          </w:p>
        </w:tc>
      </w:tr>
      <w:tr w:rsidR="00C813E2" w14:paraId="49AF03CD" w14:textId="77777777">
        <w:tc>
          <w:tcPr>
            <w:tcW w:w="950" w:type="dxa"/>
            <w:tcBorders>
              <w:top w:val="single" w:sz="4" w:space="0" w:color="808080"/>
              <w:left w:val="single" w:sz="4" w:space="0" w:color="808080"/>
              <w:bottom w:val="single" w:sz="4" w:space="0" w:color="808080"/>
              <w:right w:val="single" w:sz="4" w:space="0" w:color="808080"/>
            </w:tcBorders>
            <w:vAlign w:val="center"/>
          </w:tcPr>
          <w:p w14:paraId="5E6D8991"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Cấp 1</w:t>
            </w:r>
          </w:p>
          <w:p w14:paraId="2B43650E"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Nền tảng, hệ thống</w:t>
            </w:r>
          </w:p>
        </w:tc>
        <w:tc>
          <w:tcPr>
            <w:tcW w:w="3200" w:type="dxa"/>
            <w:tcBorders>
              <w:top w:val="single" w:sz="4" w:space="0" w:color="808080"/>
              <w:left w:val="single" w:sz="4" w:space="0" w:color="808080"/>
              <w:bottom w:val="single" w:sz="4" w:space="0" w:color="808080"/>
              <w:right w:val="single" w:sz="4" w:space="0" w:color="808080"/>
            </w:tcBorders>
            <w:vAlign w:val="center"/>
          </w:tcPr>
          <w:p w14:paraId="53889AB5"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Xây mới hoặc thay thế một hệ thống, nền tảng số; thay đổi kiến trúc lõi; sản phẩm mới lần đầu cung cấp ra thị trường; ảnh hưởng toàn bộ khách hàng hoặc toàn bộ luồng giao dịch</w:t>
            </w:r>
          </w:p>
        </w:tc>
        <w:tc>
          <w:tcPr>
            <w:tcW w:w="2300" w:type="dxa"/>
            <w:tcBorders>
              <w:top w:val="single" w:sz="4" w:space="0" w:color="808080"/>
              <w:left w:val="single" w:sz="4" w:space="0" w:color="808080"/>
              <w:bottom w:val="single" w:sz="4" w:space="0" w:color="808080"/>
              <w:right w:val="single" w:sz="4" w:space="0" w:color="808080"/>
            </w:tcBorders>
            <w:vAlign w:val="center"/>
          </w:tcPr>
          <w:p w14:paraId="3AA3FCAD"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Thay thế hệ thống giao dịch web và ứng dụng di động; chuyển đổi nền tảng lõi</w:t>
            </w:r>
          </w:p>
        </w:tc>
        <w:tc>
          <w:tcPr>
            <w:tcW w:w="1500" w:type="dxa"/>
            <w:tcBorders>
              <w:top w:val="single" w:sz="4" w:space="0" w:color="808080"/>
              <w:left w:val="single" w:sz="4" w:space="0" w:color="808080"/>
              <w:bottom w:val="single" w:sz="4" w:space="0" w:color="808080"/>
              <w:right w:val="single" w:sz="4" w:space="0" w:color="808080"/>
            </w:tcBorders>
            <w:vAlign w:val="center"/>
          </w:tcPr>
          <w:p w14:paraId="40215A68"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Chuyển thực hiện theo Quy trình Nghiên cứu và phát triển SPDV số</w:t>
            </w:r>
          </w:p>
        </w:tc>
        <w:tc>
          <w:tcPr>
            <w:tcW w:w="141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Theo thẩm quyền quy định tại Quy trình Nghiên cứu và phát triển SPDV số</w:t>
            </w:r>
          </w:p>
        </w:tc>
      </w:tr>
      <w:tr w:rsidR="00C813E2" w14:paraId="767B7994" w14:textId="77777777">
        <w:tc>
          <w:tcPr>
            <w:tcW w:w="950" w:type="dxa"/>
            <w:tcBorders>
              <w:top w:val="single" w:sz="4" w:space="0" w:color="808080"/>
              <w:left w:val="single" w:sz="4" w:space="0" w:color="808080"/>
              <w:bottom w:val="single" w:sz="4" w:space="0" w:color="808080"/>
              <w:right w:val="single" w:sz="4" w:space="0" w:color="808080"/>
            </w:tcBorders>
            <w:vAlign w:val="center"/>
          </w:tcPr>
          <w:p w14:paraId="5A319DEC"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Cấp 2</w:t>
            </w:r>
          </w:p>
          <w:p w14:paraId="3C844764"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Tính năng lớn</w:t>
            </w:r>
          </w:p>
        </w:tc>
        <w:tc>
          <w:tcPr>
            <w:tcW w:w="3200" w:type="dxa"/>
            <w:tcBorders>
              <w:top w:val="single" w:sz="4" w:space="0" w:color="808080"/>
              <w:left w:val="single" w:sz="4" w:space="0" w:color="808080"/>
              <w:bottom w:val="single" w:sz="4" w:space="0" w:color="808080"/>
              <w:right w:val="single" w:sz="4" w:space="0" w:color="808080"/>
            </w:tcBorders>
            <w:vAlign w:val="center"/>
          </w:tcPr>
          <w:p w14:paraId="39B3AD4E"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Bổ sung phân hệ, tính năng mới trên hệ thống đang vận hành; thay đổi luồng nghiệp vụ chính; liên quan định danh điện tử, giao dịch ký quỹ, nạp – rút tiền, phòng chống rửa tiền, phân quyền truy cập hoặc dữ liệu cá nhân; tích hợp hệ thống bên thứ ba</w:t>
            </w:r>
          </w:p>
        </w:tc>
        <w:tc>
          <w:tcPr>
            <w:tcW w:w="2300" w:type="dxa"/>
            <w:tcBorders>
              <w:top w:val="single" w:sz="4" w:space="0" w:color="808080"/>
              <w:left w:val="single" w:sz="4" w:space="0" w:color="808080"/>
              <w:bottom w:val="single" w:sz="4" w:space="0" w:color="808080"/>
              <w:right w:val="single" w:sz="4" w:space="0" w:color="808080"/>
            </w:tcBorders>
            <w:vAlign w:val="center"/>
          </w:tcPr>
          <w:p w14:paraId="3D0C6B58"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Bổ sung loại lệnh mới; tích hợp cổng thanh toán mới</w:t>
            </w:r>
          </w:p>
        </w:tc>
        <w:tc>
          <w:tcPr>
            <w:tcW w:w="1500" w:type="dxa"/>
            <w:tcBorders>
              <w:top w:val="single" w:sz="4" w:space="0" w:color="808080"/>
              <w:left w:val="single" w:sz="4" w:space="0" w:color="808080"/>
              <w:bottom w:val="single" w:sz="4" w:space="0" w:color="808080"/>
              <w:right w:val="single" w:sz="4" w:space="0" w:color="808080"/>
            </w:tcBorders>
            <w:vAlign w:val="center"/>
          </w:tcPr>
          <w:p w14:paraId="207ED8ED"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Chuyển thực hiện theo Quy trình Nghiên cứu và phát triển SPDV số</w:t>
            </w:r>
          </w:p>
        </w:tc>
        <w:tc>
          <w:tcPr>
            <w:tcW w:w="141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Theo thẩm quyền quy định tại Quy trình Nghiên cứu và phát triển SPDV số</w:t>
            </w:r>
          </w:p>
        </w:tc>
      </w:tr>
      <w:tr w:rsidR="00C813E2" w14:paraId="4AA11FFC" w14:textId="77777777">
        <w:tc>
          <w:tcPr>
            <w:tcW w:w="950" w:type="dxa"/>
            <w:tcBorders>
              <w:top w:val="single" w:sz="4" w:space="0" w:color="808080"/>
              <w:left w:val="single" w:sz="4" w:space="0" w:color="808080"/>
              <w:bottom w:val="single" w:sz="4" w:space="0" w:color="808080"/>
              <w:right w:val="single" w:sz="4" w:space="0" w:color="808080"/>
            </w:tcBorders>
            <w:vAlign w:val="center"/>
          </w:tcPr>
          <w:p w14:paraId="79F414A7"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Cấp 3</w:t>
            </w:r>
          </w:p>
          <w:p w14:paraId="23C94E78"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Tính năng vừa</w:t>
            </w:r>
          </w:p>
        </w:tc>
        <w:tc>
          <w:tcPr>
            <w:tcW w:w="3200" w:type="dxa"/>
            <w:tcBorders>
              <w:top w:val="single" w:sz="4" w:space="0" w:color="808080"/>
              <w:left w:val="single" w:sz="4" w:space="0" w:color="808080"/>
              <w:bottom w:val="single" w:sz="4" w:space="0" w:color="808080"/>
              <w:right w:val="single" w:sz="4" w:space="0" w:color="808080"/>
            </w:tcBorders>
            <w:vAlign w:val="center"/>
          </w:tcPr>
          <w:p w14:paraId="7CD4188C"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Nâng cấp, mở rộng tính năng hiện có; thay đổi logic nghiệp vụ trong phạm vi cục bộ; không chạm luồng nghiệp vụ lõi, không ảnh hưởng bảo mật và tuân thủ; khôi phục được về phiên bản trước trong thời gian ngắn</w:t>
            </w:r>
          </w:p>
        </w:tc>
        <w:tc>
          <w:tcPr>
            <w:tcW w:w="2300" w:type="dxa"/>
            <w:tcBorders>
              <w:top w:val="single" w:sz="4" w:space="0" w:color="808080"/>
              <w:left w:val="single" w:sz="4" w:space="0" w:color="808080"/>
              <w:bottom w:val="single" w:sz="4" w:space="0" w:color="808080"/>
              <w:right w:val="single" w:sz="4" w:space="0" w:color="808080"/>
            </w:tcBorders>
            <w:vAlign w:val="center"/>
          </w:tcPr>
          <w:p w14:paraId="6FBEB395"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Bổ sung bộ lọc danh mục; thay đổi cách hiển thị báo cáo tài sản</w:t>
            </w:r>
          </w:p>
        </w:tc>
        <w:tc>
          <w:tcPr>
            <w:tcW w:w="1500" w:type="dxa"/>
            <w:tcBorders>
              <w:top w:val="single" w:sz="4" w:space="0" w:color="808080"/>
              <w:left w:val="single" w:sz="4" w:space="0" w:color="808080"/>
              <w:bottom w:val="single" w:sz="4" w:space="0" w:color="808080"/>
              <w:right w:val="single" w:sz="4" w:space="0" w:color="808080"/>
            </w:tcBorders>
            <w:vAlign w:val="center"/>
          </w:tcPr>
          <w:p w14:paraId="01FC5DBC"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Thực hiện đầy đủ các bước của Quy trình này (Cổng C1 đến C5)</w:t>
            </w:r>
          </w:p>
        </w:tc>
        <w:tc>
          <w:tcPr>
            <w:tcW w:w="1417" w:type="dxa"/>
            <w:tcBorders>
              <w:top w:val="single" w:sz="4" w:space="0" w:color="808080"/>
              <w:left w:val="single" w:sz="4" w:space="0" w:color="808080"/>
              <w:bottom w:val="single" w:sz="4" w:space="0" w:color="808080"/>
              <w:right w:val="single" w:sz="4" w:space="0" w:color="808080"/>
            </w:tcBorders>
            <w:vAlign w:val="center"/>
          </w:tcPr>
          <w:p w14:paraId="49A4997D"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Product Owner phụ trách sản phẩm; thông báo Giám đốc Phòng PTSP và DVS</w:t>
            </w:r>
          </w:p>
        </w:tc>
      </w:tr>
      <w:tr w:rsidR="00C813E2" w14:paraId="0723C20F" w14:textId="77777777">
        <w:tc>
          <w:tcPr>
            <w:tcW w:w="950" w:type="dxa"/>
            <w:tcBorders>
              <w:top w:val="single" w:sz="4" w:space="0" w:color="808080"/>
              <w:left w:val="single" w:sz="4" w:space="0" w:color="808080"/>
              <w:bottom w:val="single" w:sz="4" w:space="0" w:color="808080"/>
              <w:right w:val="single" w:sz="4" w:space="0" w:color="808080"/>
            </w:tcBorders>
            <w:vAlign w:val="center"/>
          </w:tcPr>
          <w:p w14:paraId="2254F3A5"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Cấp 4</w:t>
            </w:r>
          </w:p>
          <w:p w14:paraId="3013C667"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Thay đổi nhỏ</w:t>
            </w:r>
          </w:p>
        </w:tc>
        <w:tc>
          <w:tcPr>
            <w:tcW w:w="3200" w:type="dxa"/>
            <w:tcBorders>
              <w:top w:val="single" w:sz="4" w:space="0" w:color="808080"/>
              <w:left w:val="single" w:sz="4" w:space="0" w:color="808080"/>
              <w:bottom w:val="single" w:sz="4" w:space="0" w:color="808080"/>
              <w:right w:val="single" w:sz="4" w:space="0" w:color="808080"/>
            </w:tcBorders>
            <w:vAlign w:val="center"/>
          </w:tcPr>
          <w:p w14:paraId="01AF1F82"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Sửa lỗi; tinh chỉnh giao diện, nội dung hiển thị, văn bản hướng dẫn; tối ưu hiệu năng không làm thay đổi logic nghiệp vụ; không ảnh hưởng bảo mật và tuân thủ</w:t>
            </w:r>
          </w:p>
        </w:tc>
        <w:tc>
          <w:tcPr>
            <w:tcW w:w="2300" w:type="dxa"/>
            <w:tcBorders>
              <w:top w:val="single" w:sz="4" w:space="0" w:color="808080"/>
              <w:left w:val="single" w:sz="4" w:space="0" w:color="808080"/>
              <w:bottom w:val="single" w:sz="4" w:space="0" w:color="808080"/>
              <w:right w:val="single" w:sz="4" w:space="0" w:color="808080"/>
            </w:tcBorders>
            <w:vAlign w:val="center"/>
          </w:tcPr>
          <w:p w14:paraId="365879A5"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Sửa lỗi hiển thị số dư; chỉnh nội dung thông báo</w:t>
            </w:r>
          </w:p>
        </w:tc>
        <w:tc>
          <w:tcPr>
            <w:tcW w:w="1500" w:type="dxa"/>
            <w:tcBorders>
              <w:top w:val="single" w:sz="4" w:space="0" w:color="808080"/>
              <w:left w:val="single" w:sz="4" w:space="0" w:color="808080"/>
              <w:bottom w:val="single" w:sz="4" w:space="0" w:color="808080"/>
              <w:right w:val="single" w:sz="4" w:space="0" w:color="808080"/>
            </w:tcBorders>
            <w:vAlign w:val="center"/>
          </w:tcPr>
          <w:p w14:paraId="7B3F8A5A"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Thực hiện theo trình tự rút gọn (Cổng C1, C2, C4, C5)</w:t>
            </w:r>
          </w:p>
        </w:tc>
        <w:tc>
          <w:tcPr>
            <w:tcW w:w="1417" w:type="dxa"/>
            <w:tcBorders>
              <w:top w:val="single" w:sz="4" w:space="0" w:color="808080"/>
              <w:left w:val="single" w:sz="4" w:space="0" w:color="808080"/>
              <w:bottom w:val="single" w:sz="4" w:space="0" w:color="808080"/>
              <w:right w:val="single" w:sz="4" w:space="0" w:color="808080"/>
            </w:tcBorders>
            <w:vAlign w:val="center"/>
          </w:tcPr>
          <w:p w14:paraId="4FABA69D"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Product Owner phụ trách sản phẩm</w:t>
            </w:r>
          </w:p>
        </w:tc>
      </w:tr>
    </w:tbl>
    <w:p w14:paraId="01D877F2" w14:textId="77777777" w:rsidR="00C813E2" w:rsidRDefault="00000000">
      <w:pPr>
        <w:pStyle w:val="Normal"/>
        <w:numPr>
          <w:ilvl w:val="0"/>
          <w:numId w:val="55"/>
        </w:numPr>
        <w:spacing w:after="120"/>
        <w:jc w:val="both"/>
        <w:rPr>
          <w:rFonts w:ascii="Times New Roman" w:hAnsi="Times New Roman"/>
          <w:sz w:val="26"/>
          <w:szCs w:val="26"/>
        </w:rPr>
      </w:pPr>
      <w:r>
        <w:rPr>
          <w:rFonts w:ascii="Times New Roman" w:hAnsi="Times New Roman" w:eastAsia="Times New Roman" w:cs="Times New Roman"/>
          <w:sz w:val="26"/>
          <w:szCs w:val="26"/>
        </w:rPr>
        <w:t>Nguyên tắc xác định cấp độ:</w:t>
      </w:r>
    </w:p>
    <w:p w14:paraId="687E1EC2" w14:textId="77777777" w:rsidR="00C813E2" w:rsidRDefault="00000000">
      <w:pPr>
        <w:pStyle w:val="Normal"/>
        <w:numPr>
          <w:ilvl w:val="0"/>
          <w:numId w:val="56"/>
        </w:numPr>
        <w:spacing w:after="120"/>
        <w:jc w:val="both"/>
        <w:rPr>
          <w:rFonts w:ascii="Times New Roman" w:hAnsi="Times New Roman"/>
          <w:sz w:val="26"/>
          <w:szCs w:val="26"/>
        </w:rPr>
      </w:pPr>
      <w:r>
        <w:rPr>
          <w:rFonts w:ascii="Times New Roman" w:hAnsi="Times New Roman" w:eastAsia="Times New Roman" w:cs="Times New Roman"/>
          <w:sz w:val="26"/>
          <w:szCs w:val="26"/>
        </w:rPr>
        <w:t>Áp dụng nguyên tắc cấp cao nhất: khi một thay đổi thỏa mãn dấu hiệu của nhiều cấp độ khác nhau thì áp dụng cấp độ cao nhất;</w:t>
      </w:r>
    </w:p>
    <w:p w14:paraId="496ED9E3" w14:textId="77777777" w:rsidR="00C813E2" w:rsidRDefault="00000000">
      <w:pPr>
        <w:pStyle w:val="Normal"/>
        <w:numPr>
          <w:ilvl w:val="0"/>
          <w:numId w:val="56"/>
        </w:numPr>
        <w:spacing w:after="120"/>
        <w:jc w:val="both"/>
        <w:rPr>
          <w:rFonts w:ascii="Times New Roman" w:hAnsi="Times New Roman"/>
          <w:sz w:val="26"/>
          <w:szCs w:val="26"/>
        </w:rPr>
      </w:pPr>
      <w:r>
        <w:rPr>
          <w:rFonts w:ascii="Times New Roman" w:hAnsi="Times New Roman" w:eastAsia="Times New Roman" w:cs="Times New Roman"/>
          <w:sz w:val="26"/>
          <w:szCs w:val="26"/>
        </w:rPr>
        <w:t>Product Owner phụ trách sản phẩm đề xuất cấp độ; Giám đốc Phòng Phát triển sản phẩm và dịch vụ số phê duyệt cấp độ tại Cổng C1 và ghi nhận trên phiếu yêu cầu thay đổi;</w:t>
      </w:r>
    </w:p>
    <w:p w14:paraId="3CA9A90A" w14:textId="77777777" w:rsidR="00C813E2" w:rsidRDefault="00000000">
      <w:pPr>
        <w:pStyle w:val="Normal"/>
        <w:numPr>
          <w:ilvl w:val="0"/>
          <w:numId w:val="56"/>
        </w:numPr>
        <w:spacing w:after="120"/>
        <w:jc w:val="both"/>
        <w:rPr>
          <w:rFonts w:ascii="Times New Roman" w:hAnsi="Times New Roman"/>
          <w:sz w:val="26"/>
          <w:szCs w:val="26"/>
        </w:rPr>
      </w:pPr>
      <w:r>
        <w:rPr>
          <w:rFonts w:ascii="Times New Roman" w:hAnsi="Times New Roman" w:eastAsia="Times New Roman" w:cs="Times New Roman"/>
          <w:sz w:val="26"/>
          <w:szCs w:val="26"/>
        </w:rPr>
        <w:t>Trường hợp trong quá trình phân tích tác động phát hiện thay đổi thuộc Cấp 1 hoặc Cấp 2, đơn vị chủ trì phải dừng xử lý theo Quy trình này và chuyển sang Quy trình Nghiên cứu và phát triển sản phẩm, dịch vụ số;</w:t>
      </w:r>
    </w:p>
    <w:p w14:paraId="53C6BAB9" w14:textId="77777777" w:rsidR="00C813E2" w:rsidRDefault="00000000">
      <w:pPr>
        <w:pStyle w:val="Normal"/>
        <w:numPr>
          <w:ilvl w:val="0"/>
          <w:numId w:val="56"/>
        </w:numPr>
        <w:spacing w:after="120"/>
        <w:jc w:val="both"/>
        <w:rPr>
          <w:rFonts w:ascii="Times New Roman" w:hAnsi="Times New Roman"/>
          <w:sz w:val="26"/>
          <w:szCs w:val="26"/>
        </w:rPr>
      </w:pPr>
      <w:r>
        <w:rPr>
          <w:rFonts w:ascii="Times New Roman" w:hAnsi="Times New Roman" w:eastAsia="Times New Roman" w:cs="Times New Roman"/>
          <w:sz w:val="26"/>
          <w:szCs w:val="26"/>
        </w:rPr>
        <w:t>Thay đổi thuộc Cấp 3 và Cấp 4 nhưng có ảnh hưởng đến bảo mật, dữ liệu cá nhân, phòng chống rửa tiền hoặc nghĩa vụ pháp lý, tuân thủ vẫn phải qua Cổng C3 và do Giám đốc Phòng Phát triển sản phẩm và dịch vụ số phê duyệt go-live;</w:t>
      </w:r>
    </w:p>
    <w:p w14:paraId="09F64019" w14:textId="77777777" w:rsidR="00C813E2" w:rsidRDefault="00000000">
      <w:pPr>
        <w:pStyle w:val="Normal"/>
        <w:numPr>
          <w:ilvl w:val="0"/>
          <w:numId w:val="56"/>
        </w:numPr>
        <w:spacing w:after="120"/>
        <w:jc w:val="both"/>
        <w:rPr>
          <w:rFonts w:ascii="Times New Roman" w:hAnsi="Times New Roman"/>
          <w:sz w:val="26"/>
          <w:szCs w:val="26"/>
        </w:rPr>
      </w:pPr>
      <w:r>
        <w:rPr>
          <w:rFonts w:ascii="Times New Roman" w:hAnsi="Times New Roman" w:eastAsia="Times New Roman" w:cs="Times New Roman"/>
          <w:sz w:val="26"/>
          <w:szCs w:val="26"/>
        </w:rPr>
        <w:t>Đối với triển khai khẩn cấp theo quy định tại Điều 8, việc phê duyệt go-live được thực hiện sau khi khôi phục dịch vụ, đồng thời với việc hoàn thiện hồ sơ thay đổi trong thời hạn quy định.</w:t>
      </w:r>
    </w:p>
    <w:p w14:paraId="4705C058" w14:textId="77777777" w:rsidR="00C813E2" w:rsidRDefault="00000000">
      <w:pPr>
        <w:pStyle w:val="Normal"/>
        <w:numPr>
          <w:ilvl w:val="0"/>
          <w:numId w:val="55"/>
        </w:numPr>
        <w:spacing w:after="120"/>
        <w:jc w:val="both"/>
        <w:rPr>
          <w:rFonts w:ascii="Times New Roman" w:hAnsi="Times New Roman"/>
          <w:sz w:val="26"/>
          <w:szCs w:val="26"/>
        </w:rPr>
      </w:pPr>
      <w:r>
        <w:rPr>
          <w:rFonts w:ascii="Times New Roman" w:hAnsi="Times New Roman" w:eastAsia="Times New Roman" w:cs="Times New Roman"/>
          <w:sz w:val="26"/>
          <w:szCs w:val="26"/>
        </w:rPr>
        <w:t>Quy trình này xử lý từng yêu cầu thay đổi một cách độc lập trên sản phẩm đang vận hành, không lập lại bộ tài liệu sản phẩm mà chỉ cập nhật phần thay đổi trên tài liệu gốc. Sản phẩm, tính năng triển khai theo một trong ba mô hình theo giai đoạn (Waterfall), lặp theo chu kỳ (Agile) hoặc kết hợp (Hybrid) được thực hiện theo Quy trình Nghiên cứu và phát triển sản phẩm, dịch vụ số.</w:t>
      </w:r>
    </w:p>
    <w:p w14:paraId="42B0D1D3" w14:textId="77777777" w:rsidR="00C813E2" w:rsidRDefault="00000000">
      <w:pPr>
        <w:pStyle w:val="Normal"/>
        <w:numPr>
          <w:ilvl w:val="0"/>
          <w:numId w:val="55"/>
        </w:numPr>
        <w:spacing w:after="120"/>
        <w:jc w:val="both"/>
        <w:rPr>
          <w:rFonts w:ascii="Times New Roman" w:hAnsi="Times New Roman"/>
          <w:sz w:val="26"/>
          <w:szCs w:val="26"/>
        </w:rPr>
      </w:pPr>
      <w:r>
        <w:rPr>
          <w:rFonts w:ascii="Times New Roman" w:hAnsi="Times New Roman" w:eastAsia="Times New Roman" w:cs="Times New Roman"/>
          <w:sz w:val="26"/>
          <w:szCs w:val="26"/>
        </w:rPr>
        <w:t>Bộ mẫu biểu áp dụng khác nhau theo cấp độ thay đổi; danh mục và mức độ áp dụng cụ thể được quy định tại Phụ lục số 06. Mẫu biểu được xác định là không áp dụng thì không phải lập; mẫu biểu được xác định là khuyến nghị thì PO quyết định việc lập và nêu lý do trong hồ sơ nếu không lập.</w:t>
      </w:r>
    </w:p>
    <w:p w14:paraId="146E6E09"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Nguyên tắc phân định trách nhiệm và cổng kiểm soát</w:t>
      </w:r>
    </w:p>
    <w:p w14:paraId="6B8015B3" w14:textId="77777777" w:rsidR="00C813E2" w:rsidRDefault="00000000">
      <w:pPr>
        <w:pStyle w:val="Normal"/>
        <w:numPr>
          <w:ilvl w:val="0"/>
          <w:numId w:val="57"/>
        </w:numPr>
        <w:spacing w:after="120"/>
        <w:jc w:val="both"/>
        <w:rPr>
          <w:rFonts w:ascii="Times New Roman" w:hAnsi="Times New Roman"/>
          <w:sz w:val="26"/>
          <w:szCs w:val="26"/>
        </w:rPr>
      </w:pPr>
      <w:r>
        <w:rPr>
          <w:rFonts w:ascii="Times New Roman" w:hAnsi="Times New Roman" w:eastAsia="Times New Roman" w:cs="Times New Roman"/>
          <w:sz w:val="26"/>
          <w:szCs w:val="26"/>
        </w:rPr>
        <w:t>Nguyên tắc phân định phạm vi trách nhiệm:</w:t>
      </w:r>
    </w:p>
    <w:p w14:paraId="2BCD6A57" w14:textId="77777777" w:rsidR="00C813E2" w:rsidRDefault="00000000">
      <w:pPr>
        <w:pStyle w:val="Normal"/>
        <w:numPr>
          <w:ilvl w:val="0"/>
          <w:numId w:val="58"/>
        </w:numPr>
        <w:spacing w:after="120"/>
        <w:jc w:val="both"/>
        <w:rPr>
          <w:rFonts w:ascii="Times New Roman" w:hAnsi="Times New Roman"/>
          <w:sz w:val="26"/>
          <w:szCs w:val="26"/>
        </w:rPr>
      </w:pPr>
      <w:r>
        <w:rPr>
          <w:rFonts w:ascii="Times New Roman" w:hAnsi="Times New Roman" w:eastAsia="Times New Roman" w:cs="Times New Roman"/>
          <w:sz w:val="26"/>
          <w:szCs w:val="26"/>
        </w:rPr>
        <w:t>Phòng Phát triển sản phẩm và dịch vụ số làm chủ nội dung nghiệp vụ và người dùng: xác định nhu cầu cải tiến; cập nhật phần thay đổi của tài liệu yêu cầu nghiệp vụ và yêu cầu sản phẩm; thiết kế trải nghiệm; tổ chức thực hiện kiểm thử chấp nhận, ra quyết định nghiệm thu thay đổi và phê duyệt go-live theo thẩm quyền;</w:t>
      </w:r>
    </w:p>
    <w:p w14:paraId="02755E41" w14:textId="77777777" w:rsidR="00C813E2" w:rsidRDefault="00000000">
      <w:pPr>
        <w:pStyle w:val="Normal"/>
        <w:numPr>
          <w:ilvl w:val="0"/>
          <w:numId w:val="58"/>
        </w:numPr>
        <w:spacing w:after="120"/>
        <w:jc w:val="both"/>
        <w:rPr>
          <w:rFonts w:ascii="Times New Roman" w:hAnsi="Times New Roman"/>
          <w:sz w:val="26"/>
          <w:szCs w:val="26"/>
        </w:rPr>
      </w:pPr>
      <w:r>
        <w:rPr>
          <w:rFonts w:ascii="Times New Roman" w:hAnsi="Times New Roman" w:eastAsia="Times New Roman" w:cs="Times New Roman"/>
          <w:sz w:val="26"/>
          <w:szCs w:val="26"/>
        </w:rPr>
        <w:t>Trung tâm Công nghệ thông tin làm chủ giải pháp và kỹ thuật: phân tích tác động kỹ thuật, lập phiếu yêu cầu thay đổi, cập nhật phần thay đổi của tài liệu đặc tả, phát triển, kiểm thử kỹ thuật, triển khai thay đổi và vận hành hệ thống.</w:t>
      </w:r>
    </w:p>
    <w:p w14:paraId="6BADA480" w14:textId="77777777" w:rsidR="00C813E2" w:rsidRDefault="00000000">
      <w:pPr>
        <w:pStyle w:val="Normal"/>
        <w:numPr>
          <w:ilvl w:val="0"/>
          <w:numId w:val="57"/>
        </w:numPr>
        <w:spacing w:after="120"/>
        <w:jc w:val="both"/>
        <w:rPr>
          <w:rFonts w:ascii="Times New Roman" w:hAnsi="Times New Roman"/>
          <w:sz w:val="26"/>
          <w:szCs w:val="26"/>
        </w:rPr>
      </w:pPr>
      <w:r>
        <w:rPr>
          <w:rFonts w:ascii="Times New Roman" w:hAnsi="Times New Roman" w:eastAsia="Times New Roman" w:cs="Times New Roman"/>
          <w:sz w:val="26"/>
          <w:szCs w:val="26"/>
        </w:rPr>
        <w:t>Nguyên tắc truy vết: mọi thay đổi phải truy vết được theo chuỗi phiếu yêu cầu thay đổi, phần cập nhật tài liệu yêu cầu và tài liệu đặc tả, kết quả kiểm thử hồi quy và kết quả nghiệm thu; bảo đảm thống nhất với bộ tài liệu gốc của sản phẩm.</w:t>
      </w:r>
    </w:p>
    <w:p w14:paraId="7F8CA7E0" w14:textId="77777777" w:rsidR="00C813E2" w:rsidRDefault="00000000">
      <w:pPr>
        <w:pStyle w:val="Normal"/>
        <w:numPr>
          <w:ilvl w:val="0"/>
          <w:numId w:val="57"/>
        </w:numPr>
        <w:spacing w:after="120"/>
        <w:jc w:val="both"/>
        <w:rPr>
          <w:rFonts w:ascii="Times New Roman" w:hAnsi="Times New Roman"/>
          <w:sz w:val="26"/>
          <w:szCs w:val="26"/>
        </w:rPr>
      </w:pPr>
      <w:r>
        <w:rPr>
          <w:rFonts w:ascii="Times New Roman" w:hAnsi="Times New Roman" w:eastAsia="Times New Roman" w:cs="Times New Roman"/>
          <w:sz w:val="26"/>
          <w:szCs w:val="26"/>
        </w:rPr>
        <w:t>Nguyên tắc phân tách trách nhiệm: hoạt động kiểm thử, thông quan chuyên môn tại Cổng C3 và nghiệm thu thay đổi do đơn vị độc lập với đơn vị phát triển thực hiện theo phạm vi trách nhiệm.</w:t>
      </w:r>
    </w:p>
    <w:p w14:paraId="52114A5D" w14:textId="77777777" w:rsidR="00C813E2" w:rsidRDefault="00000000">
      <w:pPr>
        <w:pStyle w:val="Normal"/>
        <w:numPr>
          <w:ilvl w:val="0"/>
          <w:numId w:val="57"/>
        </w:numPr>
        <w:spacing w:after="120"/>
        <w:jc w:val="both"/>
        <w:rPr>
          <w:rFonts w:ascii="Times New Roman" w:hAnsi="Times New Roman"/>
          <w:sz w:val="26"/>
          <w:szCs w:val="26"/>
        </w:rPr>
      </w:pPr>
      <w:r>
        <w:rPr>
          <w:rFonts w:ascii="Times New Roman" w:hAnsi="Times New Roman" w:eastAsia="Times New Roman" w:cs="Times New Roman"/>
          <w:sz w:val="26"/>
          <w:szCs w:val="26"/>
        </w:rPr>
        <w:t>Nguyên tắc cổng kiểm soát: quy trình có 05 cổng kiểm soát, cụ thể:</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900"/>
        <w:gridCol w:w="3100"/>
        <w:gridCol w:w="3167"/>
        <w:gridCol w:w="2200"/>
      </w:tblGrid>
      <w:tr w:rsidR="00C813E2" w14:paraId="2D137BF5"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C5EB3B7" w14:textId="77777777" w:rsidR="00C813E2" w:rsidRDefault="00000000">
            <w:pPr>
              <w:spacing w:before="20" w:after="0"/>
              <w:jc w:val="center"/>
              <w:rPr>
                <w:rFonts w:ascii="Times New Roman" w:hAnsi="Times New Roman"/>
                <w:b/>
                <w:bCs/>
                <w:color w:val="FFFFFF"/>
                <w:sz w:val="20"/>
                <w:szCs w:val="20"/>
              </w:rPr>
            </w:pPr>
            <w:r>
              <w:rPr>
                <w:rFonts w:ascii="Times New Roman" w:hAnsi="Times New Roman" w:eastAsia="Times New Roman" w:cs="Times New Roman"/>
                <w:b/>
                <w:bCs/>
                <w:color w:val="FFFFFF"/>
                <w:sz w:val="26"/>
                <w:szCs w:val="26"/>
              </w:rPr>
              <w:t>Cổng</w:t>
            </w:r>
          </w:p>
        </w:tc>
        <w:tc>
          <w:tcPr>
            <w:tcW w:w="31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8215CD4" w14:textId="77777777" w:rsidR="00C813E2" w:rsidRDefault="00000000">
            <w:pPr>
              <w:spacing w:before="20" w:after="0"/>
              <w:jc w:val="center"/>
              <w:rPr>
                <w:rFonts w:ascii="Times New Roman" w:hAnsi="Times New Roman"/>
                <w:b/>
                <w:bCs/>
                <w:color w:val="FFFFFF"/>
                <w:sz w:val="20"/>
                <w:szCs w:val="20"/>
              </w:rPr>
            </w:pPr>
            <w:r>
              <w:rPr>
                <w:rFonts w:ascii="Times New Roman" w:hAnsi="Times New Roman" w:eastAsia="Times New Roman" w:cs="Times New Roman"/>
                <w:b/>
                <w:bCs/>
                <w:color w:val="FFFFFF"/>
                <w:sz w:val="26"/>
                <w:szCs w:val="26"/>
              </w:rPr>
              <w:t>Nội dung kiểm soát</w:t>
            </w:r>
          </w:p>
        </w:tc>
        <w:tc>
          <w:tcPr>
            <w:tcW w:w="316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2F319D8" w14:textId="77777777" w:rsidR="00C813E2" w:rsidRDefault="00000000">
            <w:pPr>
              <w:spacing w:before="20" w:after="0"/>
              <w:jc w:val="center"/>
              <w:rPr>
                <w:rFonts w:ascii="Times New Roman" w:hAnsi="Times New Roman"/>
                <w:b/>
                <w:bCs/>
                <w:color w:val="FFFFFF"/>
                <w:sz w:val="20"/>
                <w:szCs w:val="20"/>
              </w:rPr>
            </w:pPr>
            <w:r>
              <w:rPr>
                <w:rFonts w:ascii="Times New Roman" w:hAnsi="Times New Roman" w:eastAsia="Times New Roman" w:cs="Times New Roman"/>
                <w:b/>
                <w:bCs/>
                <w:color w:val="FFFFFF"/>
                <w:sz w:val="26"/>
                <w:szCs w:val="26"/>
              </w:rPr>
              <w:t>Điều kiện thông qua</w:t>
            </w:r>
          </w:p>
        </w:tc>
        <w:tc>
          <w:tcPr>
            <w:tcW w:w="22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3332B5E" w14:textId="77777777" w:rsidR="00C813E2" w:rsidRDefault="00000000">
            <w:pPr>
              <w:spacing w:before="20" w:after="0"/>
              <w:jc w:val="center"/>
              <w:rPr>
                <w:rFonts w:ascii="Times New Roman" w:hAnsi="Times New Roman"/>
                <w:b/>
                <w:bCs/>
                <w:color w:val="FFFFFF"/>
                <w:sz w:val="20"/>
                <w:szCs w:val="20"/>
              </w:rPr>
            </w:pPr>
            <w:r>
              <w:rPr>
                <w:rFonts w:ascii="Times New Roman" w:hAnsi="Times New Roman" w:eastAsia="Times New Roman" w:cs="Times New Roman"/>
                <w:b/>
                <w:bCs/>
                <w:color w:val="FFFFFF"/>
                <w:sz w:val="26"/>
                <w:szCs w:val="26"/>
              </w:rPr>
              <w:t>Thẩm quyền quyết định</w:t>
            </w:r>
          </w:p>
        </w:tc>
      </w:tr>
      <w:tr w:rsidR="00C813E2" w14:paraId="0CF8BF12" w14:textId="77777777">
        <w:tc>
          <w:tcPr>
            <w:tcW w:w="900" w:type="dxa"/>
            <w:tcBorders>
              <w:top w:val="single" w:sz="4" w:space="0" w:color="808080"/>
              <w:left w:val="single" w:sz="4" w:space="0" w:color="808080"/>
              <w:bottom w:val="single" w:sz="4" w:space="0" w:color="808080"/>
              <w:right w:val="single" w:sz="4" w:space="0" w:color="808080"/>
            </w:tcBorders>
            <w:vAlign w:val="center"/>
          </w:tcPr>
          <w:p w14:paraId="5F87326E" w14:textId="77777777" w:rsidR="00C813E2" w:rsidRDefault="00000000">
            <w:pPr>
              <w:spacing w:before="20" w:after="0"/>
              <w:jc w:val="center"/>
              <w:rPr>
                <w:rFonts w:ascii="Times New Roman" w:hAnsi="Times New Roman"/>
                <w:sz w:val="20"/>
                <w:szCs w:val="20"/>
              </w:rPr>
            </w:pPr>
            <w:r>
              <w:rPr>
                <w:rFonts w:ascii="Times New Roman" w:hAnsi="Times New Roman" w:eastAsia="Times New Roman" w:cs="Times New Roman"/>
                <w:sz w:val="26"/>
                <w:szCs w:val="26"/>
              </w:rPr>
              <w:t>C1</w:t>
            </w:r>
          </w:p>
        </w:tc>
        <w:tc>
          <w:tcPr>
            <w:tcW w:w="3100" w:type="dxa"/>
            <w:tcBorders>
              <w:top w:val="single" w:sz="4" w:space="0" w:color="808080"/>
              <w:left w:val="single" w:sz="4" w:space="0" w:color="808080"/>
              <w:bottom w:val="single" w:sz="4" w:space="0" w:color="808080"/>
              <w:right w:val="single" w:sz="4" w:space="0" w:color="808080"/>
            </w:tcBorders>
            <w:vAlign w:val="center"/>
          </w:tcPr>
          <w:p w14:paraId="60A68A4A"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Duyệt danh mục cải tiến, cấp độ và định tuyến</w:t>
            </w:r>
          </w:p>
        </w:tc>
        <w:tc>
          <w:tcPr>
            <w:tcW w:w="3167" w:type="dxa"/>
            <w:tcBorders>
              <w:top w:val="single" w:sz="4" w:space="0" w:color="808080"/>
              <w:left w:val="single" w:sz="4" w:space="0" w:color="808080"/>
              <w:bottom w:val="single" w:sz="4" w:space="0" w:color="808080"/>
              <w:right w:val="single" w:sz="4" w:space="0" w:color="808080"/>
            </w:tcBorders>
            <w:vAlign w:val="center"/>
          </w:tcPr>
          <w:p w14:paraId="70141B09"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Danh mục cải tiến được sắp xếp thứ tự ưu tiên; thay đổi được xác định cấp độ</w:t>
            </w:r>
          </w:p>
        </w:tc>
        <w:tc>
          <w:tcPr>
            <w:tcW w:w="2200" w:type="dxa"/>
            <w:tcBorders>
              <w:top w:val="single" w:sz="4" w:space="0" w:color="808080"/>
              <w:left w:val="single" w:sz="4" w:space="0" w:color="808080"/>
              <w:bottom w:val="single" w:sz="4" w:space="0" w:color="808080"/>
              <w:right w:val="single" w:sz="4" w:space="0" w:color="808080"/>
            </w:tcBorders>
            <w:vAlign w:val="center"/>
          </w:tcPr>
          <w:p w14:paraId="4E5E2686"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Giám đốc Phòng PTSP và DVS</w:t>
            </w:r>
          </w:p>
        </w:tc>
      </w:tr>
      <w:tr w:rsidR="00C813E2" w14:paraId="0F0F0B08" w14:textId="77777777">
        <w:tc>
          <w:tcPr>
            <w:tcW w:w="900" w:type="dxa"/>
            <w:tcBorders>
              <w:top w:val="single" w:sz="4" w:space="0" w:color="808080"/>
              <w:left w:val="single" w:sz="4" w:space="0" w:color="808080"/>
              <w:bottom w:val="single" w:sz="4" w:space="0" w:color="808080"/>
              <w:right w:val="single" w:sz="4" w:space="0" w:color="808080"/>
            </w:tcBorders>
            <w:vAlign w:val="center"/>
          </w:tcPr>
          <w:p w14:paraId="3DC6C797" w14:textId="77777777" w:rsidR="00C813E2" w:rsidRDefault="00000000">
            <w:pPr>
              <w:spacing w:before="20" w:after="0"/>
              <w:jc w:val="center"/>
              <w:rPr>
                <w:rFonts w:ascii="Times New Roman" w:hAnsi="Times New Roman"/>
                <w:sz w:val="20"/>
                <w:szCs w:val="20"/>
              </w:rPr>
            </w:pPr>
            <w:r>
              <w:rPr>
                <w:rFonts w:ascii="Times New Roman" w:hAnsi="Times New Roman" w:eastAsia="Times New Roman" w:cs="Times New Roman"/>
                <w:sz w:val="26"/>
                <w:szCs w:val="26"/>
              </w:rPr>
              <w:t>C2</w:t>
            </w:r>
          </w:p>
        </w:tc>
        <w:tc>
          <w:tcPr>
            <w:tcW w:w="3100" w:type="dxa"/>
            <w:tcBorders>
              <w:top w:val="single" w:sz="4" w:space="0" w:color="808080"/>
              <w:left w:val="single" w:sz="4" w:space="0" w:color="808080"/>
              <w:bottom w:val="single" w:sz="4" w:space="0" w:color="808080"/>
              <w:right w:val="single" w:sz="4" w:space="0" w:color="808080"/>
            </w:tcBorders>
            <w:vAlign w:val="center"/>
          </w:tcPr>
          <w:p w14:paraId="0DE3D296"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Duyệt phiếu yêu cầu thay đổi</w:t>
            </w:r>
          </w:p>
        </w:tc>
        <w:tc>
          <w:tcPr>
            <w:tcW w:w="3167" w:type="dxa"/>
            <w:tcBorders>
              <w:top w:val="single" w:sz="4" w:space="0" w:color="808080"/>
              <w:left w:val="single" w:sz="4" w:space="0" w:color="808080"/>
              <w:bottom w:val="single" w:sz="4" w:space="0" w:color="808080"/>
              <w:right w:val="single" w:sz="4" w:space="0" w:color="808080"/>
            </w:tcBorders>
            <w:vAlign w:val="center"/>
          </w:tcPr>
          <w:p w14:paraId="78127917"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Phiếu yêu cầu thay đổi đã phân tích tác động; tài liệu yêu cầu và đặc tả được cập nhật</w:t>
            </w:r>
          </w:p>
        </w:tc>
        <w:tc>
          <w:tcPr>
            <w:tcW w:w="2200" w:type="dxa"/>
            <w:tcBorders>
              <w:top w:val="single" w:sz="4" w:space="0" w:color="808080"/>
              <w:left w:val="single" w:sz="4" w:space="0" w:color="808080"/>
              <w:bottom w:val="single" w:sz="4" w:space="0" w:color="808080"/>
              <w:right w:val="single" w:sz="4" w:space="0" w:color="808080"/>
            </w:tcBorders>
            <w:vAlign w:val="center"/>
          </w:tcPr>
          <w:p w14:paraId="77BC54D3"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Phòng PTSP và DVS và Phòng Giải pháp số đồng phê duyệt</w:t>
            </w:r>
          </w:p>
        </w:tc>
      </w:tr>
      <w:tr w:rsidR="00C813E2" w14:paraId="4F6BC8DF" w14:textId="77777777">
        <w:tc>
          <w:tcPr>
            <w:tcW w:w="900" w:type="dxa"/>
            <w:tcBorders>
              <w:top w:val="single" w:sz="4" w:space="0" w:color="808080"/>
              <w:left w:val="single" w:sz="4" w:space="0" w:color="808080"/>
              <w:bottom w:val="single" w:sz="4" w:space="0" w:color="808080"/>
              <w:right w:val="single" w:sz="4" w:space="0" w:color="808080"/>
            </w:tcBorders>
            <w:vAlign w:val="center"/>
          </w:tcPr>
          <w:p w14:paraId="4F26E66E" w14:textId="77777777" w:rsidR="00C813E2" w:rsidRDefault="00000000">
            <w:pPr>
              <w:spacing w:before="20" w:after="0"/>
              <w:jc w:val="center"/>
              <w:rPr>
                <w:rFonts w:ascii="Times New Roman" w:hAnsi="Times New Roman"/>
                <w:sz w:val="20"/>
                <w:szCs w:val="20"/>
              </w:rPr>
            </w:pPr>
            <w:r>
              <w:rPr>
                <w:rFonts w:ascii="Times New Roman" w:hAnsi="Times New Roman" w:eastAsia="Times New Roman" w:cs="Times New Roman"/>
                <w:sz w:val="26"/>
                <w:szCs w:val="26"/>
              </w:rPr>
              <w:lastRenderedPageBreak/>
              <w:t>C3</w:t>
            </w:r>
          </w:p>
        </w:tc>
        <w:tc>
          <w:tcPr>
            <w:tcW w:w="31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Thông quan chuyên môn theo trigger rủi ro (khi thuộc diện áp dụng)</w:t>
            </w:r>
          </w:p>
        </w:tc>
        <w:tc>
          <w:tcPr>
            <w:tcW w:w="316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Hoàn tất đánh giá chuyên môn tương ứng theo Phiếu yêu cầu thay đổi: ATTT/bảo mật; AML/PCRT; pháp lý/tuân thủ/dữ liệu cá nhân/quyền lợi khách hàng. Không có trigger thì C3 được ghi nhận là Không áp dụng.</w:t>
            </w:r>
          </w:p>
        </w:tc>
        <w:tc>
          <w:tcPr>
            <w:tcW w:w="22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Đơn vị chuyên môn tương ứng: Phòng An toàn thông tin; Bộ phận Phòng chống rửa tiền; Phòng Tư vấn pháp lý và Tuân thủ</w:t>
            </w:r>
          </w:p>
        </w:tc>
      </w:tr>
      <w:tr w:rsidR="00C813E2" w14:paraId="07502BB7" w14:textId="77777777">
        <w:tc>
          <w:tcPr>
            <w:tcW w:w="900" w:type="dxa"/>
            <w:tcBorders>
              <w:top w:val="single" w:sz="4" w:space="0" w:color="808080"/>
              <w:left w:val="single" w:sz="4" w:space="0" w:color="808080"/>
              <w:bottom w:val="single" w:sz="4" w:space="0" w:color="808080"/>
              <w:right w:val="single" w:sz="4" w:space="0" w:color="808080"/>
            </w:tcBorders>
            <w:vAlign w:val="center"/>
          </w:tcPr>
          <w:p w14:paraId="7505F16B" w14:textId="77777777" w:rsidR="00C813E2" w:rsidRDefault="00000000">
            <w:pPr>
              <w:spacing w:before="20" w:after="0"/>
              <w:jc w:val="center"/>
              <w:rPr>
                <w:rFonts w:ascii="Times New Roman" w:hAnsi="Times New Roman"/>
                <w:sz w:val="20"/>
                <w:szCs w:val="20"/>
              </w:rPr>
            </w:pPr>
            <w:r>
              <w:rPr>
                <w:rFonts w:ascii="Times New Roman" w:hAnsi="Times New Roman" w:eastAsia="Times New Roman" w:cs="Times New Roman"/>
                <w:sz w:val="26"/>
                <w:szCs w:val="26"/>
              </w:rPr>
              <w:t>C4</w:t>
            </w:r>
          </w:p>
        </w:tc>
        <w:tc>
          <w:tcPr>
            <w:tcW w:w="3100" w:type="dxa"/>
            <w:tcBorders>
              <w:top w:val="single" w:sz="4" w:space="0" w:color="808080"/>
              <w:left w:val="single" w:sz="4" w:space="0" w:color="808080"/>
              <w:bottom w:val="single" w:sz="4" w:space="0" w:color="808080"/>
              <w:right w:val="single" w:sz="4" w:space="0" w:color="808080"/>
            </w:tcBorders>
            <w:vAlign w:val="center"/>
          </w:tcPr>
          <w:p w14:paraId="000B90FC"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Nghiệm thu thay đổi</w:t>
            </w:r>
          </w:p>
        </w:tc>
        <w:tc>
          <w:tcPr>
            <w:tcW w:w="3167" w:type="dxa"/>
            <w:tcBorders>
              <w:top w:val="single" w:sz="4" w:space="0" w:color="808080"/>
              <w:left w:val="single" w:sz="4" w:space="0" w:color="808080"/>
              <w:bottom w:val="single" w:sz="4" w:space="0" w:color="808080"/>
              <w:right w:val="single" w:sz="4" w:space="0" w:color="808080"/>
            </w:tcBorders>
            <w:vAlign w:val="center"/>
          </w:tcPr>
          <w:p w14:paraId="56C5B171"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Kiểm thử hồi quy đạt; kiểm thử chấp nhận theo phạm vi thay đổi đạt</w:t>
            </w:r>
          </w:p>
        </w:tc>
        <w:tc>
          <w:tcPr>
            <w:tcW w:w="2200" w:type="dxa"/>
            <w:tcBorders>
              <w:top w:val="single" w:sz="4" w:space="0" w:color="808080"/>
              <w:left w:val="single" w:sz="4" w:space="0" w:color="808080"/>
              <w:bottom w:val="single" w:sz="4" w:space="0" w:color="808080"/>
              <w:right w:val="single" w:sz="4" w:space="0" w:color="808080"/>
            </w:tcBorders>
            <w:vAlign w:val="center"/>
          </w:tcPr>
          <w:p w14:paraId="79352818" w14:textId="77777777" w:rsidR="00C813E2" w:rsidRDefault="00000000">
            <w:pPr>
              <w:spacing w:before="20" w:after="0"/>
              <w:rPr>
                <w:rFonts w:ascii="Times New Roman" w:hAnsi="Times New Roman"/>
                <w:sz w:val="20"/>
                <w:szCs w:val="20"/>
              </w:rPr>
            </w:pPr>
            <w:r>
              <w:rPr>
                <w:rFonts w:ascii="Times New Roman" w:hAnsi="Times New Roman" w:eastAsia="Times New Roman" w:cs="Times New Roman"/>
                <w:sz w:val="26"/>
                <w:szCs w:val="26"/>
              </w:rPr>
              <w:t>Giám đốc Phòng PTSP và DVS</w:t>
            </w:r>
          </w:p>
        </w:tc>
      </w:tr>
      <w:tr w:rsidR="00C813E2" w14:paraId="07491943" w14:textId="77777777">
        <w:tc>
          <w:tcPr>
            <w:tcW w:w="900" w:type="dxa"/>
            <w:tcBorders>
              <w:top w:val="single" w:sz="4" w:space="0" w:color="808080"/>
              <w:left w:val="single" w:sz="4" w:space="0" w:color="808080"/>
              <w:bottom w:val="single" w:sz="4" w:space="0" w:color="808080"/>
              <w:right w:val="single" w:sz="4" w:space="0" w:color="808080"/>
            </w:tcBorders>
            <w:vAlign w:val="center"/>
          </w:tcPr>
          <w:p w14:paraId="29A9BCDC" w14:textId="77777777" w:rsidR="00C813E2" w:rsidRDefault="00000000">
            <w:pPr>
              <w:spacing w:before="20" w:after="0"/>
              <w:jc w:val="center"/>
              <w:rPr>
                <w:rFonts w:ascii="Times New Roman" w:hAnsi="Times New Roman"/>
                <w:sz w:val="20"/>
                <w:szCs w:val="20"/>
              </w:rPr>
            </w:pPr>
            <w:r>
              <w:rPr>
                <w:rFonts w:ascii="Times New Roman" w:hAnsi="Times New Roman" w:eastAsia="Times New Roman" w:cs="Times New Roman"/>
                <w:sz w:val="26"/>
                <w:szCs w:val="26"/>
              </w:rPr>
              <w:t>C5</w:t>
            </w:r>
          </w:p>
        </w:tc>
        <w:tc>
          <w:tcPr>
            <w:tcW w:w="31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Phê duyệt đưa thay đổi vào vận hành (go-live)</w:t>
            </w:r>
          </w:p>
        </w:tc>
        <w:tc>
          <w:tcPr>
            <w:tcW w:w="316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Có kế hoạch triển khai, phương án khôi phục và các cổng kiểm soát thuộc diện áp dụng đã đạt</w:t>
            </w:r>
          </w:p>
        </w:tc>
        <w:tc>
          <w:tcPr>
            <w:tcW w:w="22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Theo cấp độ thay đổi quy định tại Điều 5</w:t>
            </w:r>
          </w:p>
        </w:tc>
      </w:tr>
    </w:tbl>
    <w:p w14:paraId="1A5AC256"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Quản lý thay đổi và kiểm soát phiên bản</w:t>
      </w:r>
    </w:p>
    <w:p w14:paraId="26DE0A0D" w14:textId="77777777" w:rsidR="00C813E2" w:rsidRDefault="00000000">
      <w:pPr>
        <w:pStyle w:val="Normal"/>
        <w:numPr>
          <w:ilvl w:val="0"/>
          <w:numId w:val="59"/>
        </w:numPr>
        <w:spacing w:after="120"/>
        <w:jc w:val="both"/>
        <w:rPr>
          <w:rFonts w:ascii="Times New Roman" w:hAnsi="Times New Roman"/>
          <w:sz w:val="26"/>
          <w:szCs w:val="26"/>
        </w:rPr>
      </w:pPr>
      <w:r>
        <w:rPr>
          <w:rFonts w:ascii="Times New Roman" w:hAnsi="Times New Roman" w:eastAsia="Times New Roman" w:cs="Times New Roman"/>
          <w:sz w:val="26"/>
          <w:szCs w:val="26"/>
        </w:rPr>
        <w:t>Phòng Giải pháp số quản lý hoạt động quản lý thay đổi và hồ sơ thay đổi. Mọi thay đổi trên môi trường vận hành phải có phiếu yêu cầu thay đổi được thông qua tại Cổng C2; không được thực hiện thay đổi trực tiếp trên môi trường vận hành ngoài quy trình, trừ trường hợp triển khai khẩn cấp quy định tại Điều 8.</w:t>
      </w:r>
    </w:p>
    <w:p w14:paraId="2F346007" w14:textId="77777777" w:rsidR="00C813E2" w:rsidRDefault="00000000">
      <w:pPr>
        <w:pStyle w:val="Normal"/>
        <w:numPr>
          <w:ilvl w:val="0"/>
          <w:numId w:val="59"/>
        </w:numPr>
        <w:spacing w:after="120"/>
        <w:jc w:val="both"/>
        <w:rPr>
          <w:rFonts w:ascii="Times New Roman" w:hAnsi="Times New Roman"/>
          <w:sz w:val="26"/>
          <w:szCs w:val="26"/>
        </w:rPr>
      </w:pPr>
      <w:r>
        <w:rPr>
          <w:rFonts w:ascii="Times New Roman" w:hAnsi="Times New Roman" w:eastAsia="Times New Roman" w:cs="Times New Roman"/>
          <w:sz w:val="26"/>
          <w:szCs w:val="26"/>
        </w:rPr>
        <w:t>Mỗi lần triển khai thay đổi phải có mã phiên bản, ghi chú phát hành và phương án khôi phục; việc triển khai thay đổi được thực hiện ngoài khung giờ giao dịch cao điểm, trừ trường hợp khẩn cấp.</w:t>
      </w:r>
    </w:p>
    <w:p w14:paraId="0754B514" w14:textId="77777777" w:rsidR="00C813E2" w:rsidRDefault="00000000">
      <w:pPr>
        <w:pStyle w:val="Normal"/>
        <w:numPr>
          <w:ilvl w:val="0"/>
          <w:numId w:val="59"/>
        </w:numPr>
        <w:spacing w:after="120"/>
        <w:jc w:val="both"/>
        <w:rPr>
          <w:rFonts w:ascii="Times New Roman" w:hAnsi="Times New Roman"/>
          <w:sz w:val="26"/>
          <w:szCs w:val="26"/>
        </w:rPr>
      </w:pPr>
      <w:r>
        <w:rPr>
          <w:rFonts w:ascii="Times New Roman" w:hAnsi="Times New Roman" w:eastAsia="Times New Roman" w:cs="Times New Roman"/>
          <w:sz w:val="26"/>
          <w:szCs w:val="26"/>
        </w:rPr>
        <w:t>Trường hợp thay đổi làm ảnh hưởng đến chức năng, biểu phí hoặc quyền lợi của khách hàng, Phòng Dịch vụ khách hàng và Phòng Marketing phối hợp thông báo tới khách hàng trước khi go-live.</w:t>
      </w:r>
    </w:p>
    <w:p w14:paraId="57B36D26"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Vận hành, xử lý sự cố và kiểm soát tuân thủ</w:t>
      </w:r>
    </w:p>
    <w:p w14:paraId="196F1D14" w14:textId="77777777" w:rsidR="00C813E2" w:rsidRDefault="00000000">
      <w:pPr>
        <w:pStyle w:val="Normal"/>
        <w:numPr>
          <w:ilvl w:val="0"/>
          <w:numId w:val="60"/>
        </w:numPr>
        <w:spacing w:after="120"/>
        <w:jc w:val="both"/>
        <w:rPr>
          <w:rFonts w:ascii="Times New Roman" w:hAnsi="Times New Roman"/>
          <w:sz w:val="26"/>
          <w:szCs w:val="26"/>
        </w:rPr>
      </w:pPr>
      <w:r>
        <w:rPr>
          <w:rFonts w:ascii="Times New Roman" w:hAnsi="Times New Roman" w:eastAsia="Times New Roman" w:cs="Times New Roman"/>
          <w:sz w:val="26"/>
          <w:szCs w:val="26"/>
        </w:rPr>
        <w:t>Phòng Hạ tầng và Vận hành thực hiện giám sát liên tục; phân loại và xử lý sự cố theo bốn mức ưu tiên với thời hạn xử lý tương ứng do Công ty quy định; xây dựng và kiểm thử định kỳ phương án dự phòng thảm họa và bảo đảm hoạt động liên tục.</w:t>
      </w:r>
    </w:p>
    <w:p w14:paraId="56BB4CAD" w14:textId="77777777" w:rsidR="00C813E2" w:rsidRDefault="00000000">
      <w:pPr>
        <w:pStyle w:val="Normal"/>
        <w:numPr>
          <w:ilvl w:val="0"/>
          <w:numId w:val="60"/>
        </w:numPr>
        <w:spacing w:after="120"/>
        <w:jc w:val="both"/>
        <w:rPr>
          <w:rFonts w:ascii="Times New Roman" w:hAnsi="Times New Roman"/>
          <w:sz w:val="26"/>
          <w:szCs w:val="26"/>
        </w:rPr>
      </w:pPr>
      <w:r>
        <w:rPr>
          <w:rFonts w:ascii="Times New Roman" w:hAnsi="Times New Roman" w:eastAsia="Times New Roman" w:cs="Times New Roman"/>
          <w:sz w:val="26"/>
          <w:szCs w:val="26"/>
        </w:rPr>
        <w:t>Đối với sự cố nghiêm trọng, đơn vị vận hành được triển khai khẩn cấp để khôi phục dịch vụ; hồ sơ thay đổi và phê duyệt go-live hậu kiểm phải được hoàn thiện trong vòng 24 giờ làm việc kể từ khi xử lý xong. Phòng An toàn thông tin lập báo cáo phân tích nguyên nhân gốc đối với sự cố an ninh.</w:t>
      </w:r>
    </w:p>
    <w:p w14:paraId="6A795C77" w14:textId="77777777" w:rsidR="00C813E2" w:rsidRDefault="00000000">
      <w:pPr>
        <w:pStyle w:val="Normal"/>
        <w:numPr>
          <w:ilvl w:val="0"/>
          <w:numId w:val="60"/>
        </w:numPr>
        <w:spacing w:after="120"/>
        <w:jc w:val="both"/>
        <w:rPr>
          <w:rFonts w:ascii="Times New Roman" w:hAnsi="Times New Roman"/>
          <w:sz w:val="26"/>
          <w:szCs w:val="26"/>
        </w:rPr>
      </w:pPr>
      <w:r>
        <w:rPr>
          <w:rFonts w:ascii="Times New Roman" w:hAnsi="Times New Roman" w:eastAsia="Times New Roman" w:cs="Times New Roman"/>
          <w:sz w:val="26"/>
          <w:szCs w:val="26"/>
        </w:rPr>
        <w:t>Việc áp dụng Cổng C3 được xác định trên Phiếu yêu cầu thay đổi. Thay đổi có ảnh hưởng đến an toàn thông tin, bảo mật; phòng, chống rửa tiền; nghĩa vụ pháp lý, tuân thủ, dữ liệu cá nhân, quyền lợi hoặc điều kiện giao dịch của khách hàng phải được đơn vị chuyên môn tương ứng đánh giá trước Cổng C4. Bộ phận Phòng chống rửa tiền chỉ tham gia khi thay đổi tác động đến yêu cầu hoặc chốt kiểm soát phòng, chống rửa tiền; phạm vi và tiêu chí nhận diện trường hợp phải đánh giá thực hiện theo hướng dẫn chuyên môn của Công ty.</w:t>
      </w:r>
    </w:p>
    <w:p w14:paraId="4CDD3658" w14:textId="77777777" w:rsidR="00C813E2" w:rsidRDefault="00000000">
      <w:pPr>
        <w:pStyle w:val="Normal"/>
        <w:numPr>
          <w:ilvl w:val="0"/>
          <w:numId w:val="60"/>
        </w:numPr>
        <w:spacing w:after="120"/>
        <w:jc w:val="both"/>
        <w:rPr>
          <w:rFonts w:ascii="Times New Roman" w:hAnsi="Times New Roman"/>
          <w:sz w:val="26"/>
          <w:szCs w:val="26"/>
        </w:rPr>
      </w:pPr>
      <w:r>
        <w:rPr>
          <w:rFonts w:ascii="Times New Roman" w:hAnsi="Times New Roman" w:eastAsia="Times New Roman" w:cs="Times New Roman"/>
          <w:sz w:val="26"/>
          <w:szCs w:val="26"/>
        </w:rPr>
        <w:t>Phòng Phát triển sản phẩm và dịch vụ số và Trung tâm Công nghệ thông tin có trách nhiệm thiết kế, triển khai và lưu bằng chứng đối với các chốt kiểm soát bắt buộc trước go-live theo phạm vi phụ trách. Bộ phận Kiểm soát nội bộ thực hiện kiểm tra độc lập theo kế hoạch hoặc đột xuất đối với việc tuân thủ Quy trình và hiệu lực của các chốt kiểm soát; không thay thế trách nhiệm kiểm soát của đơn vị sở hữu quy trình và đơn vị thực hiện. Phòng Quản trị rủi ro theo dõi rủi ro phát sinh từ thay đổi.</w:t>
      </w:r>
    </w:p>
    <w:p w14:paraId="5D7AA423" w14:textId="77777777" w:rsidR="00C813E2" w:rsidRDefault="00000000">
      <w:pPr>
        <w:pStyle w:val="Style1"/>
        <w:keepNext/>
        <w:spacing w:before="360" w:after="0"/>
        <w:ind w:left="0"/>
        <w:outlineLvl w:val="0"/>
      </w:pPr>
    </w:p>
    <w:p w14:paraId="44F7A835" w14:textId="77777777" w:rsidR="00C813E2" w:rsidRDefault="00000000">
      <w:pPr>
        <w:pStyle w:val="Style1"/>
        <w:keepNext/>
        <w:numPr>
          <w:ilvl w:val="0"/>
          <w:numId w:val="0"/>
        </w:numPr>
        <w:spacing w:before="0"/>
        <w:outlineLvl w:val="0"/>
      </w:pPr>
      <w:r>
        <w:rPr>
          <w:rFonts w:ascii="Times New Roman" w:hAnsi="Times New Roman" w:eastAsia="Times New Roman" w:cs="Times New Roman"/>
        </w:rPr>
        <w:t>TỔ CHỨC THỰC HIỆN</w:t>
      </w:r>
    </w:p>
    <w:p w14:paraId="6BFCDCC2"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Trách nhiệm thực hiện</w:t>
      </w:r>
    </w:p>
    <w:p w14:paraId="5EADE0B5" w14:textId="77777777" w:rsidR="00C813E2" w:rsidRDefault="00000000">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Phòng Phát triển sản phẩm và dịch vụ số chủ trì tổ chức triển khai Quy trình này; chủ trì các Bước 1, 2 và 6; quyết định cấp độ và định tuyến thay đổi; tổ chức thực hiện kiểm thử chấp nhận, ra quyết định nghiệm thu thay đổi và phê duyệt go-live theo thẩm quyền.</w:t>
      </w:r>
    </w:p>
    <w:p w14:paraId="4F925EB0" w14:textId="77777777" w:rsidR="00C813E2" w:rsidRDefault="00000000">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Trung tâm Công nghệ thông tin chủ trì các Bước 3, 4 và 5 theo phân công tại Phụ lục số 02; chịu trách nhiệm về phân tích tác động kỹ thuật, chất lượng thay đổi, an toàn thông tin, triển khai thay đổi và vận hành hệ thống.</w:t>
      </w:r>
    </w:p>
    <w:p w14:paraId="3D476519" w14:textId="77777777" w:rsidR="00C813E2" w:rsidRDefault="00000000">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Phòng Tư vấn pháp lý và Tuân thủ tham gia cho ý kiến tại Cổng C3 đối với thay đổi có ảnh hưởng đến nghĩa vụ pháp lý, tuân thủ, dữ liệu cá nhân, phòng, chống rửa tiền, quyền lợi hoặc điều kiện giao dịch của khách hàng và các nội dung khác có rủi ro pháp lý. Ý kiến của Phòng Tư vấn pháp lý và Tuân thủ là đầu vào chuyên môn cho quyết định go-live và không thay thế thẩm quyền phê duyệt go-live quy định tại Điều 5. Phòng Quản trị rủi ro thực hiện giám sát rủi ro tại các cổng kiểm soát có liên quan.</w:t>
      </w:r>
    </w:p>
    <w:p>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Bộ phận Kiểm soát nội bộ thực hiện kiểm tra độc lập theo kế hoạch hoặc đột xuất đối với việc tuân thủ Quy trình và hiệu lực của các chốt kiểm soát; không thực hiện phê duyệt từng yêu cầu thay đổi và không thay thế trách nhiệm kiểm soát của đơn vị sở hữu quy trình, đơn vị phát triển hoặc đơn vị vận hành.</w:t>
      </w:r>
    </w:p>
    <w:p w14:paraId="76FE3DC8" w14:textId="77777777" w:rsidR="00C813E2" w:rsidRDefault="00000000">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Phòng Dịch vụ khách hàng, Phòng Marketing phối hợp thu thập phản hồi khách hàng, thông báo và hỗ trợ khách hàng khi có thay đổi.</w:t>
      </w:r>
    </w:p>
    <w:p w14:paraId="1295095C" w14:textId="77777777" w:rsidR="00C813E2" w:rsidRDefault="00000000">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Giám đốc Phòng Phát triển sản phẩm và dịch vụ số ban hành văn bản phân công PO phụ trách đối với từng sản phẩm, dịch vụ số. Văn bản phân công là căn cứ xác định phạm vi trách nhiệm và thẩm quyền của PO quy định tại Quy trình này, trong đó có thẩm quyền phê duyệt go-live đối với thay đổi thuộc Cấp 3 và Cấp 4.</w:t>
      </w:r>
    </w:p>
    <w:p w14:paraId="7A94D0E1" w14:textId="77777777" w:rsidR="00C813E2" w:rsidRDefault="00000000">
      <w:pPr>
        <w:pStyle w:val="Normal"/>
        <w:numPr>
          <w:ilvl w:val="0"/>
          <w:numId w:val="61"/>
        </w:numPr>
        <w:spacing w:after="120"/>
        <w:jc w:val="both"/>
        <w:rPr>
          <w:rFonts w:ascii="Times New Roman" w:hAnsi="Times New Roman"/>
          <w:sz w:val="26"/>
          <w:szCs w:val="26"/>
        </w:rPr>
      </w:pPr>
      <w:r>
        <w:rPr>
          <w:rFonts w:ascii="Times New Roman" w:hAnsi="Times New Roman" w:eastAsia="Times New Roman" w:cs="Times New Roman"/>
          <w:sz w:val="26"/>
          <w:szCs w:val="26"/>
        </w:rPr>
        <w:t>Ma trận phân công trách nhiệm chi tiết theo từng bước được quy định tại Phụ lục số 02.</w:t>
      </w:r>
    </w:p>
    <w:p w14:paraId="3A1E4C5D"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Trách nhiệm kiểm soát chất lượng văn bản</w:t>
      </w:r>
    </w:p>
    <w:p w14:paraId="376452BE" w14:textId="77777777" w:rsidR="00C813E2" w:rsidRDefault="00000000">
      <w:pPr>
        <w:pStyle w:val="Normal"/>
        <w:numPr>
          <w:ilvl w:val="0"/>
          <w:numId w:val="62"/>
        </w:numPr>
        <w:spacing w:after="120"/>
        <w:jc w:val="both"/>
        <w:rPr>
          <w:rFonts w:ascii="Times New Roman" w:hAnsi="Times New Roman"/>
          <w:sz w:val="26"/>
          <w:szCs w:val="26"/>
        </w:rPr>
      </w:pPr>
      <w:r>
        <w:rPr>
          <w:rFonts w:ascii="Times New Roman" w:hAnsi="Times New Roman" w:eastAsia="Times New Roman" w:cs="Times New Roman"/>
          <w:sz w:val="26"/>
          <w:szCs w:val="26"/>
        </w:rPr>
        <w:t>Đơn vị soạn thảo/quản lý văn bản này có trách nhiệm đánh giá chất lượng văn bản theo định kỳ hoặc đột xuất theo quy định của Công ty nhằm sửa đổi, bổ sung hoặc thay thế đối với các nội dung không còn phù hợp với pháp luật và/hoặc gây khó khăn, bất lợi cho hoạt động của SBSI.</w:t>
      </w:r>
    </w:p>
    <w:p w14:paraId="1EC71D64" w14:textId="77777777" w:rsidR="00C813E2" w:rsidRDefault="00000000">
      <w:pPr>
        <w:pStyle w:val="Normal"/>
        <w:numPr>
          <w:ilvl w:val="0"/>
          <w:numId w:val="62"/>
        </w:numPr>
        <w:spacing w:after="120"/>
        <w:jc w:val="both"/>
        <w:rPr>
          <w:rFonts w:ascii="Times New Roman" w:hAnsi="Times New Roman"/>
          <w:sz w:val="26"/>
          <w:szCs w:val="26"/>
        </w:rPr>
      </w:pPr>
      <w:r>
        <w:rPr>
          <w:rFonts w:ascii="Times New Roman" w:hAnsi="Times New Roman" w:eastAsia="Times New Roman" w:cs="Times New Roman"/>
          <w:sz w:val="26"/>
          <w:szCs w:val="26"/>
        </w:rPr>
        <w:t>Khi có những nội dung nào trong văn bản này trái với quy định của Pháp luật, đơn vị soạn thảo có trách nhiệm phối hợp với Bộ phận Tư vấn pháp lý &amp; Tuân thủ để đánh giá, phân tích tác động và trình cấp ban hành để chỉ đạo xử lý kịp thời.</w:t>
      </w:r>
    </w:p>
    <w:p w14:paraId="57BF3B0D" w14:textId="77777777" w:rsidR="00C813E2" w:rsidRDefault="00000000">
      <w:pPr>
        <w:pStyle w:val="Style2"/>
        <w:numPr>
          <w:ilvl w:val="0"/>
          <w:numId w:val="19"/>
        </w:numPr>
        <w:tabs>
          <w:tab w:val="clear" w:pos="340"/>
          <w:tab w:val="clear" w:pos="4395"/>
          <w:tab w:val="left" w:pos="1021"/>
        </w:tabs>
        <w:spacing w:before="240"/>
        <w:ind w:left="1021" w:hanging="1021"/>
        <w:outlineLvl w:val="1"/>
      </w:pPr>
      <w:r>
        <w:rPr>
          <w:rFonts w:ascii="Times New Roman" w:hAnsi="Times New Roman" w:eastAsia="Times New Roman" w:cs="Times New Roman"/>
        </w:rPr>
        <w:tab/>
        <w:t>Điều khoản thi hành</w:t>
      </w:r>
    </w:p>
    <w:p w14:paraId="5E4944A0" w14:textId="77777777" w:rsidR="00C813E2" w:rsidRDefault="00000000">
      <w:pPr>
        <w:pStyle w:val="Normal"/>
        <w:numPr>
          <w:ilvl w:val="0"/>
          <w:numId w:val="63"/>
        </w:numPr>
        <w:spacing w:after="120"/>
        <w:jc w:val="both"/>
        <w:rPr>
          <w:rFonts w:ascii="Times New Roman" w:hAnsi="Times New Roman"/>
          <w:sz w:val="26"/>
          <w:szCs w:val="26"/>
        </w:rPr>
      </w:pPr>
      <w:r>
        <w:rPr>
          <w:rFonts w:ascii="Times New Roman" w:hAnsi="Times New Roman" w:eastAsia="Times New Roman" w:cs="Times New Roman"/>
          <w:sz w:val="26"/>
          <w:szCs w:val="26"/>
        </w:rPr>
        <w:t>Quy trình này có hiệu lực sau 15 ngày, kể từ ngày ký.</w:t>
      </w:r>
    </w:p>
    <w:p w14:paraId="3BDAA556" w14:textId="77777777" w:rsidR="00C813E2" w:rsidRDefault="00000000">
      <w:pPr>
        <w:pStyle w:val="Normal"/>
        <w:numPr>
          <w:ilvl w:val="0"/>
          <w:numId w:val="63"/>
        </w:numPr>
        <w:spacing w:after="120"/>
        <w:jc w:val="both"/>
        <w:rPr>
          <w:rFonts w:ascii="Times New Roman" w:hAnsi="Times New Roman"/>
          <w:sz w:val="26"/>
          <w:szCs w:val="26"/>
        </w:rPr>
      </w:pPr>
      <w:r>
        <w:rPr>
          <w:rFonts w:ascii="Times New Roman" w:hAnsi="Times New Roman" w:eastAsia="Times New Roman" w:cs="Times New Roman"/>
          <w:sz w:val="26"/>
          <w:szCs w:val="26"/>
        </w:rPr>
        <w:t>Việc sửa đổi, bổ sung Quy trình này do Tổng Giám đốc quyết định.</w:t>
      </w:r>
    </w:p>
    <w:p w14:paraId="4E05ADB5" w14:textId="77777777" w:rsidR="00C813E2" w:rsidRDefault="00000000">
      <w:pPr>
        <w:pStyle w:val="Normal"/>
        <w:numPr>
          <w:ilvl w:val="0"/>
          <w:numId w:val="63"/>
        </w:numPr>
        <w:spacing w:after="120"/>
        <w:jc w:val="both"/>
        <w:rPr>
          <w:rFonts w:ascii="Times New Roman" w:hAnsi="Times New Roman"/>
          <w:sz w:val="26"/>
          <w:szCs w:val="26"/>
        </w:rPr>
      </w:pPr>
      <w:r>
        <w:rPr>
          <w:rFonts w:ascii="Times New Roman" w:hAnsi="Times New Roman" w:eastAsia="Times New Roman" w:cs="Times New Roman"/>
          <w:sz w:val="26"/>
          <w:szCs w:val="26"/>
        </w:rPr>
        <w:t>Những vấn đề chưa được đề cập đến trong Quy trình này, sẽ được thực hiện theo các quy định có liên quan của Pháp luật và quy định khác của Công ty.</w:t>
      </w:r>
    </w:p>
    <w:p w14:paraId="4AE5CDF2" w14:textId="77777777" w:rsidR="00C813E2" w:rsidRDefault="00000000">
      <w:pPr>
        <w:pStyle w:val="Normal"/>
        <w:numPr>
          <w:ilvl w:val="0"/>
          <w:numId w:val="63"/>
        </w:numPr>
        <w:spacing w:after="120"/>
        <w:jc w:val="both"/>
        <w:rPr>
          <w:rFonts w:ascii="Times New Roman" w:hAnsi="Times New Roman"/>
          <w:sz w:val="26"/>
          <w:szCs w:val="26"/>
        </w:rPr>
      </w:pPr>
      <w:r>
        <w:rPr>
          <w:rFonts w:ascii="Times New Roman" w:hAnsi="Times New Roman" w:eastAsia="Times New Roman" w:cs="Times New Roman"/>
          <w:sz w:val="26"/>
          <w:szCs w:val="26"/>
        </w:rPr>
        <w:t>Lãnh đạo các đơn vị nêu tại Điều 2 và các đơn vị, cá nhân khác liên quan có trách nhiệm thực hiện Quy trình này.</w:t>
      </w:r>
    </w:p>
    <w:tbl>
      <w:tblPr>
        <w:tblW w:w="9180" w:type="dxa"/>
        <w:tblLayout w:type="fixed"/>
        <w:tblLook w:val="04A0" w:firstRow="1" w:lastRow="0" w:firstColumn="1" w:lastColumn="0" w:noHBand="0" w:noVBand="1"/>
      </w:tblPr>
      <w:tblGrid>
        <w:gridCol w:w="3936"/>
        <w:gridCol w:w="283"/>
        <w:gridCol w:w="4961"/>
      </w:tblGrid>
      <w:tr w:rsidR="00C813E2" w14:paraId="69B468A6" w14:textId="77777777">
        <w:tc>
          <w:tcPr>
            <w:tcW w:w="3936" w:type="dxa"/>
          </w:tcPr>
          <w:p w14:paraId="6D1AAAE8" w14:textId="77777777" w:rsidR="00C813E2" w:rsidRDefault="00000000">
            <w:pPr>
              <w:jc w:val="both"/>
              <w:rPr>
                <w:rFonts w:ascii="Times New Roman" w:hAnsi="Times New Roman"/>
                <w:i/>
                <w:sz w:val="22"/>
                <w:u w:val="single"/>
              </w:rPr>
            </w:pPr>
            <w:r>
              <w:rPr>
                <w:rFonts w:ascii="Times New Roman" w:hAnsi="Times New Roman" w:eastAsia="Times New Roman" w:cs="Times New Roman"/>
                <w:b/>
                <w:i/>
                <w:sz w:val="26"/>
                <w:szCs w:val="26"/>
              </w:rPr>
              <w:t>Nơi nhận</w:t>
            </w:r>
            <w:r>
              <w:rPr>
                <w:rFonts w:ascii="Times New Roman" w:hAnsi="Times New Roman" w:eastAsia="Times New Roman" w:cs="Times New Roman"/>
                <w:i/>
                <w:sz w:val="26"/>
                <w:u w:val="single"/>
                <w:szCs w:val="26"/>
              </w:rPr>
              <w:t>:</w:t>
            </w:r>
          </w:p>
          <w:p w14:paraId="331B78FF" w14:textId="77777777" w:rsidR="00C813E2" w:rsidRDefault="00000000">
            <w:pPr>
              <w:jc w:val="both"/>
              <w:rPr>
                <w:rFonts w:ascii="Times New Roman" w:hAnsi="Times New Roman"/>
                <w:sz w:val="22"/>
              </w:rPr>
              <w:numPr>
                <w:ilvl w:val="0"/>
                <w:numId w:val="4"/>
              </w:numPr>
            </w:pPr>
            <w:r>
              <w:rPr>
                <w:rFonts w:ascii="Times New Roman" w:hAnsi="Times New Roman" w:eastAsia="Times New Roman" w:cs="Times New Roman"/>
                <w:sz w:val="26"/>
                <w:szCs w:val="26"/>
              </w:rPr>
              <w:t>TV HĐQT, BKS;</w:t>
            </w:r>
          </w:p>
          <w:p w14:paraId="3FFDAC13" w14:textId="77777777" w:rsidR="00C813E2" w:rsidRDefault="00000000">
            <w:pPr>
              <w:jc w:val="both"/>
              <w:rPr>
                <w:rFonts w:ascii="Times New Roman" w:hAnsi="Times New Roman"/>
                <w:sz w:val="22"/>
              </w:rPr>
              <w:numPr>
                <w:ilvl w:val="0"/>
                <w:numId w:val="4"/>
              </w:numPr>
            </w:pPr>
            <w:r>
              <w:rPr>
                <w:rFonts w:ascii="Times New Roman" w:hAnsi="Times New Roman" w:eastAsia="Times New Roman" w:cs="Times New Roman"/>
                <w:sz w:val="26"/>
                <w:szCs w:val="26"/>
              </w:rPr>
              <w:t>TGĐ, các PTGĐ;</w:t>
            </w:r>
          </w:p>
          <w:p w14:paraId="01BF1BCA" w14:textId="77777777" w:rsidR="00C813E2" w:rsidRDefault="00000000">
            <w:pPr>
              <w:numPr>
                <w:ilvl w:val="0"/>
                <w:numId w:val="4"/>
              </w:numPr>
              <w:jc w:val="both"/>
              <w:rPr>
                <w:rFonts w:ascii="Times New Roman" w:hAnsi="Times New Roman"/>
              </w:rPr>
            </w:pPr>
            <w:r>
              <w:rPr>
                <w:rFonts w:ascii="Times New Roman" w:hAnsi="Times New Roman" w:eastAsia="Times New Roman" w:cs="Times New Roman"/>
                <w:sz w:val="26"/>
                <w:szCs w:val="26"/>
              </w:rPr>
              <w:t>Các Phòng, Ban, Trung tâm TSC;</w:t>
            </w:r>
          </w:p>
          <w:p w14:paraId="1B99C16B" w14:textId="77777777" w:rsidR="00C813E2" w:rsidRDefault="00000000">
            <w:pPr>
              <w:numPr>
                <w:ilvl w:val="0"/>
                <w:numId w:val="4"/>
              </w:numPr>
              <w:jc w:val="both"/>
              <w:rPr>
                <w:rFonts w:ascii="Times New Roman" w:hAnsi="Times New Roman"/>
              </w:rPr>
            </w:pPr>
            <w:r>
              <w:rPr>
                <w:rFonts w:ascii="Times New Roman" w:hAnsi="Times New Roman" w:eastAsia="Times New Roman" w:cs="Times New Roman"/>
                <w:sz w:val="26"/>
                <w:szCs w:val="26"/>
              </w:rPr>
              <w:t>Lưu: VT, VT.TVPL&amp;TT, Phòng PTSP và DVS.</w:t>
            </w:r>
          </w:p>
        </w:tc>
        <w:tc>
          <w:tcPr>
            <w:tcW w:w="283" w:type="dxa"/>
          </w:tcPr>
          <w:p w14:paraId="749DDFB7" w14:textId="77777777" w:rsidR="00C813E2" w:rsidRDefault="00C813E2">
            <w:pPr>
              <w:snapToGrid w:val="0"/>
              <w:ind w:left="425" w:hanging="425"/>
              <w:jc w:val="both"/>
              <w:rPr>
                <w:rFonts w:ascii="Times New Roman" w:hAnsi="Times New Roman"/>
              </w:rPr>
            </w:pPr>
          </w:p>
        </w:tc>
        <w:tc>
          <w:tcPr>
            <w:tcW w:w="4961" w:type="dxa"/>
          </w:tcPr>
          <w:p w14:paraId="679C6903" w14:textId="77777777" w:rsidR="00C813E2" w:rsidRDefault="00000000">
            <w:pPr>
              <w:ind w:left="425" w:hanging="425"/>
              <w:jc w:val="center"/>
              <w:rPr>
                <w:rFonts w:ascii="Times New Roman" w:hAnsi="Times New Roman"/>
                <w:b/>
                <w:sz w:val="26"/>
                <w:szCs w:val="26"/>
              </w:rPr>
            </w:pPr>
            <w:r>
              <w:rPr>
                <w:rFonts w:ascii="Times New Roman" w:hAnsi="Times New Roman" w:eastAsia="Times New Roman" w:cs="Times New Roman"/>
                <w:b/>
                <w:sz w:val="26"/>
                <w:szCs w:val="26"/>
              </w:rPr>
              <w:t>TỔNG GIÁM ĐỐC</w:t>
            </w:r>
          </w:p>
          <w:p w14:paraId="767589E7" w14:textId="77777777" w:rsidR="00C813E2" w:rsidRDefault="00C813E2">
            <w:pPr>
              <w:jc w:val="center"/>
              <w:rPr>
                <w:rFonts w:ascii="Times New Roman" w:hAnsi="Times New Roman"/>
                <w:b/>
                <w:sz w:val="26"/>
                <w:szCs w:val="26"/>
              </w:rPr>
            </w:pPr>
          </w:p>
          <w:p w14:paraId="16385FC0" w14:textId="77777777" w:rsidR="00C813E2" w:rsidRDefault="00C813E2">
            <w:pPr>
              <w:jc w:val="center"/>
              <w:rPr>
                <w:rFonts w:ascii="Times New Roman" w:hAnsi="Times New Roman"/>
                <w:b/>
              </w:rPr>
            </w:pPr>
          </w:p>
          <w:p w14:paraId="0BBE13E8" w14:textId="77777777" w:rsidR="00C813E2" w:rsidRDefault="00C813E2">
            <w:pPr>
              <w:jc w:val="center"/>
              <w:rPr>
                <w:rFonts w:ascii="Times New Roman" w:hAnsi="Times New Roman"/>
                <w:b/>
              </w:rPr>
            </w:pPr>
          </w:p>
          <w:p w14:paraId="160E65E1" w14:textId="77777777" w:rsidR="00C813E2" w:rsidRDefault="00C813E2">
            <w:pPr>
              <w:jc w:val="center"/>
              <w:rPr>
                <w:rFonts w:ascii="Times New Roman" w:hAnsi="Times New Roman"/>
                <w:b/>
              </w:rPr>
            </w:pPr>
          </w:p>
          <w:p w14:paraId="41671DDD" w14:textId="77777777" w:rsidR="00C813E2" w:rsidRDefault="00C813E2">
            <w:pPr>
              <w:jc w:val="center"/>
              <w:rPr>
                <w:rFonts w:ascii="Times New Roman" w:hAnsi="Times New Roman"/>
                <w:b/>
              </w:rPr>
            </w:pPr>
          </w:p>
          <w:p w14:paraId="2BF178CF" w14:textId="77777777" w:rsidR="00C813E2" w:rsidRDefault="00C813E2">
            <w:pPr>
              <w:jc w:val="center"/>
              <w:rPr>
                <w:rFonts w:ascii="Times New Roman" w:hAnsi="Times New Roman"/>
                <w:b/>
              </w:rPr>
            </w:pPr>
          </w:p>
        </w:tc>
      </w:tr>
    </w:tbl>
    <w:p w14:paraId="491FA523" w14:textId="77777777" w:rsidR="00C813E2" w:rsidRDefault="00000000">
      <w:r>
        <w:br w:type="page"/>
      </w:r>
    </w:p>
    <w:p w14:paraId="5E0EFAB7"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01</w:t>
      </w:r>
    </w:p>
    <w:p w14:paraId="7FB537DC" w14:textId="77777777" w:rsidR="00C813E2" w:rsidRDefault="00000000">
      <w:pPr>
        <w:numPr>
          <w:ilvl w:val="0"/>
          <w:numId w:val="0"/>
        </w:numPr>
        <w:spacing w:after="180"/>
        <w:jc w:val="center"/>
      </w:pPr>
      <w:r>
        <w:rPr>
          <w:rFonts w:ascii="Times New Roman" w:hAnsi="Times New Roman" w:eastAsia="Times New Roman" w:cs="Times New Roman"/>
          <w:b/>
          <w:sz w:val="26"/>
          <w:szCs w:val="26"/>
        </w:rPr>
        <w:t>DANH MỤC TÀI LIỆU THAM CHIẾU</w:t>
      </w:r>
    </w:p>
    <w:p w14:paraId="662CFD03" w14:textId="77777777" w:rsidR="00C813E2" w:rsidRDefault="00000000">
      <w:pPr>
        <w:spacing w:before="120" w:after="120"/>
        <w:jc w:val="both"/>
      </w:pPr>
      <w:r>
        <w:rPr>
          <w:rFonts w:ascii="Times New Roman" w:hAnsi="Times New Roman" w:eastAsia="Times New Roman" w:cs="Times New Roman"/>
          <w:b/>
          <w:bCs/>
          <w:sz w:val="26"/>
          <w:szCs w:val="26"/>
        </w:rPr>
        <w:t>I. Văn bản quy phạm pháp luật:</w:t>
      </w:r>
    </w:p>
    <w:p w14:paraId="66F3534C" w14:textId="77777777" w:rsidR="00C813E2" w:rsidRDefault="00000000">
      <w:pPr>
        <w:spacing w:after="120"/>
        <w:ind w:left="397" w:hanging="397"/>
        <w:jc w:val="both"/>
      </w:pPr>
      <w:r>
        <w:rPr>
          <w:rFonts w:ascii="Times New Roman" w:hAnsi="Times New Roman" w:eastAsia="Times New Roman" w:cs="Times New Roman"/>
          <w:sz w:val="26"/>
          <w:szCs w:val="26"/>
        </w:rPr>
        <w:t>1. Luật Chứng khoán số 54/2019/QH14 ngày 26/11/2019 và các văn bản sửa đổi, bổ sung;</w:t>
      </w:r>
    </w:p>
    <w:p w14:paraId="1FCF8A70" w14:textId="77777777" w:rsidR="00C813E2" w:rsidRDefault="00000000">
      <w:pPr>
        <w:spacing w:after="120"/>
        <w:ind w:left="397" w:hanging="397"/>
        <w:jc w:val="both"/>
      </w:pPr>
      <w:r>
        <w:rPr>
          <w:rFonts w:ascii="Times New Roman" w:hAnsi="Times New Roman" w:eastAsia="Times New Roman" w:cs="Times New Roman"/>
          <w:sz w:val="26"/>
          <w:szCs w:val="26"/>
        </w:rPr>
        <w:t>2. Luật Giao dịch điện tử số 20/2023/QH15 ngày 22/6/2023;</w:t>
      </w:r>
    </w:p>
    <w:p w14:paraId="77FEBFE1" w14:textId="77777777" w:rsidR="00C813E2" w:rsidRDefault="00000000">
      <w:pPr>
        <w:spacing w:after="120"/>
        <w:ind w:left="397" w:hanging="397"/>
        <w:jc w:val="both"/>
      </w:pPr>
      <w:r>
        <w:rPr>
          <w:rFonts w:ascii="Times New Roman" w:hAnsi="Times New Roman" w:eastAsia="Times New Roman" w:cs="Times New Roman"/>
          <w:sz w:val="26"/>
          <w:szCs w:val="26"/>
        </w:rPr>
        <w:t>3. Luật An ninh mạng số 24/2018/QH14 ngày 12/6/2018;</w:t>
      </w:r>
    </w:p>
    <w:p w14:paraId="031408BD" w14:textId="77777777" w:rsidR="00C813E2" w:rsidRDefault="00000000">
      <w:pPr>
        <w:spacing w:after="120"/>
        <w:ind w:left="397" w:hanging="397"/>
        <w:jc w:val="both"/>
      </w:pPr>
      <w:r>
        <w:rPr>
          <w:rFonts w:ascii="Times New Roman" w:hAnsi="Times New Roman" w:eastAsia="Times New Roman" w:cs="Times New Roman"/>
          <w:sz w:val="26"/>
          <w:szCs w:val="26"/>
        </w:rPr>
        <w:t>4. Nghị định số 155/2020/NĐ-CP ngày 31/12/2020 của Chính phủ quy định chi tiết thi hành một số điều của Luật Chứng khoán;</w:t>
      </w:r>
    </w:p>
    <w:p w14:paraId="329FE0A6" w14:textId="77777777" w:rsidR="00C813E2" w:rsidRDefault="00000000">
      <w:pPr>
        <w:spacing w:after="120"/>
        <w:ind w:left="397" w:hanging="397"/>
        <w:jc w:val="both"/>
      </w:pPr>
      <w:r>
        <w:rPr>
          <w:rFonts w:ascii="Times New Roman" w:hAnsi="Times New Roman" w:eastAsia="Times New Roman" w:cs="Times New Roman"/>
          <w:sz w:val="26"/>
          <w:szCs w:val="26"/>
        </w:rPr>
        <w:t>5. Nghị định số 13/2023/NĐ-CP ngày 17/4/2023 của Chính phủ về bảo vệ dữ liệu cá nhân;</w:t>
      </w:r>
    </w:p>
    <w:p w14:paraId="3A7A1DAB" w14:textId="77777777" w:rsidR="00C813E2" w:rsidRDefault="00000000">
      <w:pPr>
        <w:spacing w:after="120"/>
        <w:ind w:left="397" w:hanging="397"/>
        <w:jc w:val="both"/>
      </w:pPr>
      <w:r>
        <w:rPr>
          <w:rFonts w:ascii="Times New Roman" w:hAnsi="Times New Roman" w:eastAsia="Times New Roman" w:cs="Times New Roman"/>
          <w:sz w:val="26"/>
          <w:szCs w:val="26"/>
        </w:rPr>
        <w:t>6. Thông tư số 121/2020/TT-BTC ngày 31/12/2020 của Bộ Tài chính quy định về hoạt động của công ty chứng khoán;</w:t>
      </w:r>
    </w:p>
    <w:p w14:paraId="79D10009" w14:textId="77777777" w:rsidR="00C813E2" w:rsidRDefault="00000000">
      <w:pPr>
        <w:spacing w:after="120"/>
        <w:ind w:left="397" w:hanging="397"/>
        <w:jc w:val="both"/>
      </w:pPr>
      <w:r>
        <w:rPr>
          <w:rFonts w:ascii="Times New Roman" w:hAnsi="Times New Roman" w:eastAsia="Times New Roman" w:cs="Times New Roman"/>
          <w:sz w:val="26"/>
          <w:szCs w:val="26"/>
        </w:rPr>
        <w:t>7. Các quy định của pháp luật về phòng, chống rửa tiền.</w:t>
      </w:r>
    </w:p>
    <w:p w14:paraId="61FB4E15" w14:textId="77777777" w:rsidR="00C813E2" w:rsidRDefault="00000000">
      <w:pPr>
        <w:spacing w:before="120" w:after="120"/>
        <w:jc w:val="both"/>
      </w:pPr>
      <w:r>
        <w:rPr>
          <w:rFonts w:ascii="Times New Roman" w:hAnsi="Times New Roman" w:eastAsia="Times New Roman" w:cs="Times New Roman"/>
          <w:b/>
          <w:bCs/>
          <w:sz w:val="26"/>
          <w:szCs w:val="26"/>
        </w:rPr>
        <w:t>II. Văn bản định chế của Công ty:</w:t>
      </w:r>
    </w:p>
    <w:p w14:paraId="00EF5C5E" w14:textId="77777777" w:rsidR="00C813E2" w:rsidRDefault="00000000">
      <w:pPr>
        <w:spacing w:after="120"/>
        <w:ind w:left="397" w:hanging="397"/>
        <w:jc w:val="both"/>
      </w:pPr>
      <w:r>
        <w:rPr>
          <w:rFonts w:ascii="Times New Roman" w:hAnsi="Times New Roman" w:eastAsia="Times New Roman" w:cs="Times New Roman"/>
          <w:sz w:val="26"/>
          <w:szCs w:val="26"/>
        </w:rPr>
        <w:t>1. Điều lệ Công ty Cổ phần Chứng khoán Stanley Brothers và Quy chế tổ chức bộ máy của Công ty;</w:t>
      </w:r>
    </w:p>
    <w:p w14:paraId="79B7225D" w14:textId="77777777" w:rsidR="00C813E2" w:rsidRDefault="00000000">
      <w:pPr>
        <w:spacing w:after="120"/>
        <w:ind w:left="397" w:hanging="397"/>
        <w:jc w:val="both"/>
      </w:pPr>
      <w:r>
        <w:rPr>
          <w:rFonts w:ascii="Times New Roman" w:hAnsi="Times New Roman" w:eastAsia="Times New Roman" w:cs="Times New Roman"/>
          <w:sz w:val="26"/>
          <w:szCs w:val="26"/>
        </w:rPr>
        <w:t>2. Quyết định số 133/2026/QĐ-TGĐ ngày 14/7/2026 của Tổng Giám đốc ban hành Cơ cấu tổ chức và Chức năng nhiệm vụ của các đơn vị nghiệp vụ trực thuộc Tổng Giám đốc;</w:t>
      </w:r>
    </w:p>
    <w:p w14:paraId="01AE4E0A" w14:textId="77777777" w:rsidR="00C813E2" w:rsidRDefault="00000000">
      <w:pPr>
        <w:spacing w:after="120"/>
        <w:ind w:left="397" w:hanging="397"/>
        <w:jc w:val="both"/>
      </w:pPr>
      <w:r>
        <w:rPr>
          <w:rFonts w:ascii="Times New Roman" w:hAnsi="Times New Roman" w:eastAsia="Times New Roman" w:cs="Times New Roman"/>
          <w:sz w:val="26"/>
          <w:szCs w:val="26"/>
        </w:rPr>
        <w:t>3. Quy định số 117/QĐ-TGĐ ngày 01/7/2026 của Tổng Giám đốc về công tác soạn thảo, ban hành và quản lý văn bản định chế;</w:t>
      </w:r>
    </w:p>
    <w:p w14:paraId="16F48537" w14:textId="77777777" w:rsidR="00C813E2" w:rsidRDefault="00000000">
      <w:pPr>
        <w:spacing w:after="120"/>
        <w:ind w:left="397" w:hanging="397"/>
        <w:jc w:val="both"/>
      </w:pPr>
      <w:r>
        <w:rPr>
          <w:rFonts w:ascii="Times New Roman" w:hAnsi="Times New Roman" w:eastAsia="Times New Roman" w:cs="Times New Roman"/>
          <w:sz w:val="26"/>
          <w:szCs w:val="26"/>
        </w:rPr>
        <w:t>4. Quy định về bảo mật thông tin và an toàn dữ liệu của Công ty;</w:t>
      </w:r>
    </w:p>
    <w:p w14:paraId="3DA74F92" w14:textId="77777777" w:rsidR="00C813E2" w:rsidRDefault="00000000">
      <w:pPr>
        <w:spacing w:after="120"/>
        <w:ind w:left="397" w:hanging="397"/>
        <w:jc w:val="both"/>
      </w:pPr>
      <w:r>
        <w:rPr>
          <w:rFonts w:ascii="Times New Roman" w:hAnsi="Times New Roman" w:eastAsia="Times New Roman" w:cs="Times New Roman"/>
          <w:sz w:val="26"/>
          <w:szCs w:val="26"/>
        </w:rPr>
        <w:t>5. Quy trình Nghiên cứu và phát triển sản phẩm, dịch vụ số;</w:t>
      </w:r>
    </w:p>
    <w:p w14:paraId="56A4748C" w14:textId="77777777" w:rsidR="00C813E2" w:rsidRDefault="00000000">
      <w:pPr>
        <w:spacing w:after="120"/>
        <w:ind w:left="397" w:hanging="397"/>
        <w:jc w:val="both"/>
      </w:pPr>
      <w:r>
        <w:rPr>
          <w:rFonts w:ascii="Times New Roman" w:hAnsi="Times New Roman" w:eastAsia="Times New Roman" w:cs="Times New Roman"/>
          <w:sz w:val="26"/>
          <w:szCs w:val="26"/>
        </w:rPr>
        <w:t>6. Quy trình quản lý thay đổi hệ thống công nghệ thông tin.</w:t>
      </w:r>
    </w:p>
    <w:p w14:paraId="7E17F6E6" w14:textId="77777777" w:rsidR="00C813E2" w:rsidRDefault="00000000">
      <w:r>
        <w:br w:type="page"/>
      </w:r>
    </w:p>
    <w:p w14:paraId="7867BFCD"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02</w:t>
      </w:r>
    </w:p>
    <w:p w14:paraId="3F360B31" w14:textId="77777777" w:rsidR="00C813E2" w:rsidRDefault="00000000">
      <w:pPr>
        <w:numPr>
          <w:ilvl w:val="0"/>
          <w:numId w:val="0"/>
        </w:numPr>
        <w:spacing w:after="180"/>
        <w:jc w:val="center"/>
      </w:pPr>
      <w:r>
        <w:rPr>
          <w:rFonts w:ascii="Times New Roman" w:hAnsi="Times New Roman" w:eastAsia="Times New Roman" w:cs="Times New Roman"/>
          <w:b/>
          <w:sz w:val="26"/>
          <w:szCs w:val="26"/>
        </w:rPr>
        <w:t>MÔ TẢ CÁC BƯỚC QUY TRÌNH</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430"/>
        <w:gridCol w:w="2100"/>
        <w:gridCol w:w="1450"/>
        <w:gridCol w:w="1700"/>
        <w:gridCol w:w="850"/>
        <w:gridCol w:w="800"/>
        <w:gridCol w:w="2037"/>
      </w:tblGrid>
      <w:tr w:rsidR="00C813E2" w14:paraId="6AA0BD5B" w14:textId="77777777">
        <w:trPr>
          <w:tblHeader/>
        </w:trPr>
        <w:tc>
          <w:tcPr>
            <w:tcW w:w="43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7582A0D"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TT</w:t>
            </w:r>
          </w:p>
        </w:tc>
        <w:tc>
          <w:tcPr>
            <w:tcW w:w="21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C51E0A2"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CÁC BƯỚC THỰC HIỆN</w:t>
            </w:r>
          </w:p>
        </w:tc>
        <w:tc>
          <w:tcPr>
            <w:tcW w:w="14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C236B42"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NGƯỜI THỰC HIỆN</w:t>
            </w:r>
          </w:p>
          <w:p w14:paraId="55D6BCF5"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(đơn vị chủ trì)</w:t>
            </w:r>
          </w:p>
        </w:tc>
        <w:tc>
          <w:tcPr>
            <w:tcW w:w="17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A1BF81E"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ĐƠN VỊ PHỐI HỢP / LIÊN QUAN</w:t>
            </w:r>
          </w:p>
        </w:tc>
        <w:tc>
          <w:tcPr>
            <w:tcW w:w="8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E0A6D12"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MẪU BIỂU ÁP DỤNG</w:t>
            </w:r>
          </w:p>
        </w:tc>
        <w:tc>
          <w:tcPr>
            <w:tcW w:w="8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106FAAB"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TAT</w:t>
            </w:r>
          </w:p>
        </w:tc>
        <w:tc>
          <w:tcPr>
            <w:tcW w:w="203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3CB55A0" w14:textId="77777777" w:rsidR="00C813E2" w:rsidRDefault="00000000">
            <w:pPr>
              <w:spacing w:before="20" w:after="0"/>
              <w:jc w:val="center"/>
              <w:rPr>
                <w:rFonts w:ascii="Times New Roman" w:hAnsi="Times New Roman"/>
                <w:b/>
                <w:bCs/>
                <w:color w:val="FFFFFF"/>
                <w:sz w:val="17"/>
                <w:szCs w:val="17"/>
              </w:rPr>
            </w:pPr>
            <w:r>
              <w:rPr>
                <w:rFonts w:ascii="Times New Roman" w:hAnsi="Times New Roman" w:eastAsia="Times New Roman" w:cs="Times New Roman"/>
                <w:b/>
                <w:bCs/>
                <w:color w:val="FFFFFF"/>
                <w:sz w:val="26"/>
                <w:szCs w:val="26"/>
              </w:rPr>
              <w:t>CĂN CỨ / CỔNG KIỂM SOÁT</w:t>
            </w:r>
          </w:p>
        </w:tc>
      </w:tr>
      <w:tr w:rsidR="00C813E2" w14:paraId="6DE038C5" w14:textId="77777777">
        <w:tc>
          <w:tcPr>
            <w:tcW w:w="430" w:type="dxa"/>
            <w:tcBorders>
              <w:top w:val="single" w:sz="4" w:space="0" w:color="808080"/>
              <w:left w:val="single" w:sz="4" w:space="0" w:color="808080"/>
              <w:bottom w:val="single" w:sz="4" w:space="0" w:color="808080"/>
              <w:right w:val="single" w:sz="4" w:space="0" w:color="808080"/>
            </w:tcBorders>
            <w:vAlign w:val="center"/>
          </w:tcPr>
          <w:p w14:paraId="338D2AEB"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1</w:t>
            </w:r>
          </w:p>
        </w:tc>
        <w:tc>
          <w:tcPr>
            <w:tcW w:w="2100" w:type="dxa"/>
            <w:tcBorders>
              <w:top w:val="single" w:sz="4" w:space="0" w:color="808080"/>
              <w:left w:val="single" w:sz="4" w:space="0" w:color="808080"/>
              <w:bottom w:val="single" w:sz="4" w:space="0" w:color="808080"/>
              <w:right w:val="single" w:sz="4" w:space="0" w:color="808080"/>
            </w:tcBorders>
            <w:vAlign w:val="center"/>
          </w:tcPr>
          <w:p w14:paraId="49B45190"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Đo lường và thu thập tín hiệu cải tiến: theo dõi chỉ số đo lường sản phẩm; thu thập phản hồi, khiếu nại của khách hàng, sự cố vận hành, kết quả thử nghiệm và yêu cầu từ thay đổi quy định; ghi nhận vào danh mục cải tiến.</w:t>
            </w:r>
          </w:p>
        </w:tc>
        <w:tc>
          <w:tcPr>
            <w:tcW w:w="1450" w:type="dxa"/>
            <w:tcBorders>
              <w:top w:val="single" w:sz="4" w:space="0" w:color="808080"/>
              <w:left w:val="single" w:sz="4" w:space="0" w:color="808080"/>
              <w:bottom w:val="single" w:sz="4" w:space="0" w:color="808080"/>
              <w:right w:val="single" w:sz="4" w:space="0" w:color="808080"/>
            </w:tcBorders>
            <w:vAlign w:val="center"/>
          </w:tcPr>
          <w:p w14:paraId="25A9D323"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Phát triển sản phẩm và dịch vụ số</w:t>
            </w:r>
          </w:p>
        </w:tc>
        <w:tc>
          <w:tcPr>
            <w:tcW w:w="1700" w:type="dxa"/>
            <w:tcBorders>
              <w:top w:val="single" w:sz="4" w:space="0" w:color="808080"/>
              <w:left w:val="single" w:sz="4" w:space="0" w:color="808080"/>
              <w:bottom w:val="single" w:sz="4" w:space="0" w:color="808080"/>
              <w:right w:val="single" w:sz="4" w:space="0" w:color="808080"/>
            </w:tcBorders>
            <w:vAlign w:val="center"/>
          </w:tcPr>
          <w:p w14:paraId="7F15A6AD"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Dịch vụ khách hàng; Phòng Giải pháp số; Phòng Marketing; Phòng Hạ tầng và Vận hành; Phòng An toàn thông tin</w:t>
            </w:r>
          </w:p>
        </w:tc>
        <w:tc>
          <w:tcPr>
            <w:tcW w:w="850" w:type="dxa"/>
            <w:tcBorders>
              <w:top w:val="single" w:sz="4" w:space="0" w:color="808080"/>
              <w:left w:val="single" w:sz="4" w:space="0" w:color="808080"/>
              <w:bottom w:val="single" w:sz="4" w:space="0" w:color="808080"/>
              <w:right w:val="single" w:sz="4" w:space="0" w:color="808080"/>
            </w:tcBorders>
            <w:vAlign w:val="center"/>
          </w:tcPr>
          <w:p w14:paraId="7CA82731"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MB01</w:t>
            </w:r>
          </w:p>
        </w:tc>
        <w:tc>
          <w:tcPr>
            <w:tcW w:w="800" w:type="dxa"/>
            <w:tcBorders>
              <w:top w:val="single" w:sz="4" w:space="0" w:color="808080"/>
              <w:left w:val="single" w:sz="4" w:space="0" w:color="808080"/>
              <w:bottom w:val="single" w:sz="4" w:space="0" w:color="808080"/>
              <w:right w:val="single" w:sz="4" w:space="0" w:color="808080"/>
            </w:tcBorders>
            <w:vAlign w:val="center"/>
          </w:tcPr>
          <w:p w14:paraId="59F475D1"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Liên tục</w:t>
            </w:r>
          </w:p>
        </w:tc>
        <w:tc>
          <w:tcPr>
            <w:tcW w:w="2037" w:type="dxa"/>
            <w:tcBorders>
              <w:top w:val="single" w:sz="4" w:space="0" w:color="808080"/>
              <w:left w:val="single" w:sz="4" w:space="0" w:color="808080"/>
              <w:bottom w:val="single" w:sz="4" w:space="0" w:color="808080"/>
              <w:right w:val="single" w:sz="4" w:space="0" w:color="808080"/>
            </w:tcBorders>
            <w:vAlign w:val="center"/>
          </w:tcPr>
          <w:p w14:paraId="1258A5E0"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w:t>
            </w:r>
          </w:p>
        </w:tc>
      </w:tr>
      <w:tr w:rsidR="00C813E2" w14:paraId="058254CD" w14:textId="77777777">
        <w:tc>
          <w:tcPr>
            <w:tcW w:w="430" w:type="dxa"/>
            <w:tcBorders>
              <w:top w:val="single" w:sz="4" w:space="0" w:color="808080"/>
              <w:left w:val="single" w:sz="4" w:space="0" w:color="808080"/>
              <w:bottom w:val="single" w:sz="4" w:space="0" w:color="808080"/>
              <w:right w:val="single" w:sz="4" w:space="0" w:color="808080"/>
            </w:tcBorders>
            <w:vAlign w:val="center"/>
          </w:tcPr>
          <w:p w14:paraId="4DEED8D3"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2</w:t>
            </w:r>
          </w:p>
        </w:tc>
        <w:tc>
          <w:tcPr>
            <w:tcW w:w="2100" w:type="dxa"/>
            <w:tcBorders>
              <w:top w:val="single" w:sz="4" w:space="0" w:color="808080"/>
              <w:left w:val="single" w:sz="4" w:space="0" w:color="808080"/>
              <w:bottom w:val="single" w:sz="4" w:space="0" w:color="808080"/>
              <w:right w:val="single" w:sz="4" w:space="0" w:color="808080"/>
            </w:tcBorders>
            <w:vAlign w:val="center"/>
          </w:tcPr>
          <w:p w14:paraId="5F00E8D9"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Sàng lọc, xác định cấp độ và sắp xếp thứ tự ưu tiên: phân loại theo tính chất; xác định cấp độ thay đổi; chấm điểm ưu tiên; quyết định định tuyến xử lý.</w:t>
            </w:r>
          </w:p>
        </w:tc>
        <w:tc>
          <w:tcPr>
            <w:tcW w:w="1450" w:type="dxa"/>
            <w:tcBorders>
              <w:top w:val="single" w:sz="4" w:space="0" w:color="808080"/>
              <w:left w:val="single" w:sz="4" w:space="0" w:color="808080"/>
              <w:bottom w:val="single" w:sz="4" w:space="0" w:color="808080"/>
              <w:right w:val="single" w:sz="4" w:space="0" w:color="808080"/>
            </w:tcBorders>
            <w:vAlign w:val="center"/>
          </w:tcPr>
          <w:p w14:paraId="40F1B0A3"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Phát triển sản phẩm và dịch vụ số</w:t>
            </w:r>
          </w:p>
        </w:tc>
        <w:tc>
          <w:tcPr>
            <w:tcW w:w="1700" w:type="dxa"/>
            <w:tcBorders>
              <w:top w:val="single" w:sz="4" w:space="0" w:color="808080"/>
              <w:left w:val="single" w:sz="4" w:space="0" w:color="808080"/>
              <w:bottom w:val="single" w:sz="4" w:space="0" w:color="808080"/>
              <w:right w:val="single" w:sz="4" w:space="0" w:color="808080"/>
            </w:tcBorders>
            <w:vAlign w:val="center"/>
          </w:tcPr>
          <w:p w14:paraId="131234F5"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Giải pháp số; Phòng Quản trị rủi ro; Phòng Tư vấn pháp lý và Tuân thủ</w:t>
            </w:r>
          </w:p>
        </w:tc>
        <w:tc>
          <w:tcPr>
            <w:tcW w:w="850" w:type="dxa"/>
            <w:tcBorders>
              <w:top w:val="single" w:sz="4" w:space="0" w:color="808080"/>
              <w:left w:val="single" w:sz="4" w:space="0" w:color="808080"/>
              <w:bottom w:val="single" w:sz="4" w:space="0" w:color="808080"/>
              <w:right w:val="single" w:sz="4" w:space="0" w:color="808080"/>
            </w:tcBorders>
            <w:vAlign w:val="center"/>
          </w:tcPr>
          <w:p w14:paraId="3C866961"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MB03</w:t>
            </w:r>
          </w:p>
        </w:tc>
        <w:tc>
          <w:tcPr>
            <w:tcW w:w="800" w:type="dxa"/>
            <w:tcBorders>
              <w:top w:val="single" w:sz="4" w:space="0" w:color="808080"/>
              <w:left w:val="single" w:sz="4" w:space="0" w:color="808080"/>
              <w:bottom w:val="single" w:sz="4" w:space="0" w:color="808080"/>
              <w:right w:val="single" w:sz="4" w:space="0" w:color="808080"/>
            </w:tcBorders>
            <w:vAlign w:val="center"/>
          </w:tcPr>
          <w:p w14:paraId="0B8587EE"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03 ngày</w:t>
            </w:r>
          </w:p>
        </w:tc>
        <w:tc>
          <w:tcPr>
            <w:tcW w:w="2037" w:type="dxa"/>
            <w:tcBorders>
              <w:top w:val="single" w:sz="4" w:space="0" w:color="808080"/>
              <w:left w:val="single" w:sz="4" w:space="0" w:color="808080"/>
              <w:bottom w:val="single" w:sz="4" w:space="0" w:color="808080"/>
              <w:right w:val="single" w:sz="4" w:space="0" w:color="808080"/>
            </w:tcBorders>
            <w:vAlign w:val="center"/>
          </w:tcPr>
          <w:p w14:paraId="1CBC7933"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Cổng C1; Điều 5</w:t>
            </w:r>
          </w:p>
        </w:tc>
      </w:tr>
      <w:tr w:rsidR="00C813E2" w14:paraId="56B911D3" w14:textId="77777777">
        <w:tc>
          <w:tcPr>
            <w:tcW w:w="430" w:type="dxa"/>
            <w:tcBorders>
              <w:top w:val="single" w:sz="4" w:space="0" w:color="808080"/>
              <w:left w:val="single" w:sz="4" w:space="0" w:color="808080"/>
              <w:bottom w:val="single" w:sz="4" w:space="0" w:color="808080"/>
              <w:right w:val="single" w:sz="4" w:space="0" w:color="808080"/>
            </w:tcBorders>
            <w:vAlign w:val="center"/>
          </w:tcPr>
          <w:p w14:paraId="73FBE395"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3</w:t>
            </w:r>
          </w:p>
        </w:tc>
        <w:tc>
          <w:tcPr>
            <w:tcW w:w="2100" w:type="dxa"/>
            <w:tcBorders>
              <w:top w:val="single" w:sz="4" w:space="0" w:color="808080"/>
              <w:left w:val="single" w:sz="4" w:space="0" w:color="808080"/>
              <w:bottom w:val="single" w:sz="4" w:space="0" w:color="808080"/>
              <w:right w:val="single" w:sz="4" w:space="0" w:color="808080"/>
            </w:tcBorders>
            <w:vAlign w:val="center"/>
          </w:tcPr>
          <w:p w14:paraId="2156C44A"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Phân tích tác động và thiết kế thay đổi: phân tích tác động về hệ thống, dữ liệu, tuân thủ, hiệu năng và rủi ro vận hành; cập nhật phần thay đổi của tài liệu yêu cầu và tài liệu đặc tả; lập phiếu yêu cầu thay đổi.</w:t>
            </w:r>
          </w:p>
        </w:tc>
        <w:tc>
          <w:tcPr>
            <w:tcW w:w="1450" w:type="dxa"/>
            <w:tcBorders>
              <w:top w:val="single" w:sz="4" w:space="0" w:color="808080"/>
              <w:left w:val="single" w:sz="4" w:space="0" w:color="808080"/>
              <w:bottom w:val="single" w:sz="4" w:space="0" w:color="808080"/>
              <w:right w:val="single" w:sz="4" w:space="0" w:color="808080"/>
            </w:tcBorders>
            <w:vAlign w:val="center"/>
          </w:tcPr>
          <w:p w14:paraId="18B519C9"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Giải pháp số</w:t>
            </w:r>
          </w:p>
        </w:tc>
        <w:tc>
          <w:tcPr>
            <w:tcW w:w="17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Phòng PTSP và DVS (nội dung nghiệp vụ, trải nghiệm); Phòng Phát triển ứng dụng; Phòng Hạ tầng và Vận hành; các đơn vị chuyên môn C3 khi có trigger theo MB02</w:t>
            </w:r>
          </w:p>
        </w:tc>
        <w:tc>
          <w:tcPr>
            <w:tcW w:w="850" w:type="dxa"/>
            <w:tcBorders>
              <w:top w:val="single" w:sz="4" w:space="0" w:color="808080"/>
              <w:left w:val="single" w:sz="4" w:space="0" w:color="808080"/>
              <w:bottom w:val="single" w:sz="4" w:space="0" w:color="808080"/>
              <w:right w:val="single" w:sz="4" w:space="0" w:color="808080"/>
            </w:tcBorders>
            <w:vAlign w:val="center"/>
          </w:tcPr>
          <w:p w14:paraId="17099318"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MB02</w:t>
            </w:r>
          </w:p>
        </w:tc>
        <w:tc>
          <w:tcPr>
            <w:tcW w:w="800" w:type="dxa"/>
            <w:tcBorders>
              <w:top w:val="single" w:sz="4" w:space="0" w:color="808080"/>
              <w:left w:val="single" w:sz="4" w:space="0" w:color="808080"/>
              <w:bottom w:val="single" w:sz="4" w:space="0" w:color="808080"/>
              <w:right w:val="single" w:sz="4" w:space="0" w:color="808080"/>
            </w:tcBorders>
            <w:vAlign w:val="center"/>
          </w:tcPr>
          <w:p w14:paraId="655CBDAF"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03 – 05 ngày</w:t>
            </w:r>
          </w:p>
        </w:tc>
        <w:tc>
          <w:tcPr>
            <w:tcW w:w="2037" w:type="dxa"/>
            <w:tcBorders>
              <w:top w:val="single" w:sz="4" w:space="0" w:color="808080"/>
              <w:left w:val="single" w:sz="4" w:space="0" w:color="808080"/>
              <w:bottom w:val="single" w:sz="4" w:space="0" w:color="808080"/>
              <w:right w:val="single" w:sz="4" w:space="0" w:color="808080"/>
            </w:tcBorders>
            <w:vAlign w:val="center"/>
          </w:tcPr>
          <w:p w14:paraId="31E5C4BB"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Cổng C2</w:t>
            </w:r>
          </w:p>
        </w:tc>
      </w:tr>
      <w:tr w:rsidR="00C813E2" w14:paraId="0ECA7BE4" w14:textId="77777777">
        <w:tc>
          <w:tcPr>
            <w:tcW w:w="430" w:type="dxa"/>
            <w:tcBorders>
              <w:top w:val="single" w:sz="4" w:space="0" w:color="808080"/>
              <w:left w:val="single" w:sz="4" w:space="0" w:color="808080"/>
              <w:bottom w:val="single" w:sz="4" w:space="0" w:color="808080"/>
              <w:right w:val="single" w:sz="4" w:space="0" w:color="808080"/>
            </w:tcBorders>
            <w:vAlign w:val="center"/>
          </w:tcPr>
          <w:p w14:paraId="14EDA7F8"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4</w:t>
            </w:r>
          </w:p>
        </w:tc>
        <w:tc>
          <w:tcPr>
            <w:tcW w:w="2100" w:type="dxa"/>
            <w:tcBorders>
              <w:top w:val="single" w:sz="4" w:space="0" w:color="808080"/>
              <w:left w:val="single" w:sz="4" w:space="0" w:color="808080"/>
              <w:bottom w:val="single" w:sz="4" w:space="0" w:color="808080"/>
              <w:right w:val="single" w:sz="4" w:space="0" w:color="808080"/>
            </w:tcBorders>
            <w:vAlign w:val="center"/>
          </w:tcPr>
          <w:p w14:paraId="7C51802D"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Phát triển và kiểm thử thay đổi: phát triển theo phiếu yêu cầu thay đổi; kiểm tra chéo mã nguồn; kiểm thử hồi quy bắt buộc; kiểm thử chấp nhận theo phạm vi thay đổi; kiểm thử bảo mật khi thuộc trường hợp phải áp dụng.</w:t>
            </w:r>
          </w:p>
        </w:tc>
        <w:tc>
          <w:tcPr>
            <w:tcW w:w="1450" w:type="dxa"/>
            <w:tcBorders>
              <w:top w:val="single" w:sz="4" w:space="0" w:color="808080"/>
              <w:left w:val="single" w:sz="4" w:space="0" w:color="808080"/>
              <w:bottom w:val="single" w:sz="4" w:space="0" w:color="808080"/>
              <w:right w:val="single" w:sz="4" w:space="0" w:color="808080"/>
            </w:tcBorders>
            <w:vAlign w:val="center"/>
          </w:tcPr>
          <w:p w14:paraId="5DAF2932"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Phát triển ứng dụng</w:t>
            </w:r>
          </w:p>
        </w:tc>
        <w:tc>
          <w:tcPr>
            <w:tcW w:w="17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Phòng Giải pháp số (kiểm thử hồi quy); Phòng An toàn thông tin (kiểm thử bảo mật khi áp dụng); Phòng PTSP và DVS (kiểm thử chấp nhận, nghiệm thu); đơn vị chuyên môn C3 tương ứng khi áp dụng</w:t>
            </w:r>
          </w:p>
        </w:tc>
        <w:tc>
          <w:tcPr>
            <w:tcW w:w="850" w:type="dxa"/>
            <w:tcBorders>
              <w:top w:val="single" w:sz="4" w:space="0" w:color="808080"/>
              <w:left w:val="single" w:sz="4" w:space="0" w:color="808080"/>
              <w:bottom w:val="single" w:sz="4" w:space="0" w:color="808080"/>
              <w:right w:val="single" w:sz="4" w:space="0" w:color="808080"/>
            </w:tcBorders>
            <w:vAlign w:val="center"/>
          </w:tcPr>
          <w:p w14:paraId="6D6F9F7B"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MB05</w:t>
            </w:r>
          </w:p>
        </w:tc>
        <w:tc>
          <w:tcPr>
            <w:tcW w:w="800" w:type="dxa"/>
            <w:tcBorders>
              <w:top w:val="single" w:sz="4" w:space="0" w:color="808080"/>
              <w:left w:val="single" w:sz="4" w:space="0" w:color="808080"/>
              <w:bottom w:val="single" w:sz="4" w:space="0" w:color="808080"/>
              <w:right w:val="single" w:sz="4" w:space="0" w:color="808080"/>
            </w:tcBorders>
            <w:vAlign w:val="center"/>
          </w:tcPr>
          <w:p w14:paraId="6E462658"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Theo quy mô</w:t>
            </w:r>
          </w:p>
        </w:tc>
        <w:tc>
          <w:tcPr>
            <w:tcW w:w="203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Cổng C3 (khi áp dụng), C4</w:t>
            </w:r>
          </w:p>
        </w:tc>
      </w:tr>
      <w:tr w:rsidR="00C813E2" w14:paraId="43E84137" w14:textId="77777777">
        <w:tc>
          <w:tcPr>
            <w:tcW w:w="430" w:type="dxa"/>
            <w:tcBorders>
              <w:top w:val="single" w:sz="4" w:space="0" w:color="808080"/>
              <w:left w:val="single" w:sz="4" w:space="0" w:color="808080"/>
              <w:bottom w:val="single" w:sz="4" w:space="0" w:color="808080"/>
              <w:right w:val="single" w:sz="4" w:space="0" w:color="808080"/>
            </w:tcBorders>
            <w:vAlign w:val="center"/>
          </w:tcPr>
          <w:p w14:paraId="08FF9793"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5</w:t>
            </w:r>
          </w:p>
        </w:tc>
        <w:tc>
          <w:tcPr>
            <w:tcW w:w="21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Đưa thay đổi vào vận hành (go-live): hoàn tất phê duyệt tại Cổng C5; chuẩn bị phương án khôi phục; thông báo khách hàng khi có ảnh hưởng; triển khai thay đổi và ghi nhật ký triển khai.</w:t>
            </w:r>
          </w:p>
        </w:tc>
        <w:tc>
          <w:tcPr>
            <w:tcW w:w="1450" w:type="dxa"/>
            <w:tcBorders>
              <w:top w:val="single" w:sz="4" w:space="0" w:color="808080"/>
              <w:left w:val="single" w:sz="4" w:space="0" w:color="808080"/>
              <w:bottom w:val="single" w:sz="4" w:space="0" w:color="808080"/>
              <w:right w:val="single" w:sz="4" w:space="0" w:color="808080"/>
            </w:tcBorders>
            <w:vAlign w:val="center"/>
          </w:tcPr>
          <w:p w14:paraId="08ADC024"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Hạ tầng và Vận hành</w:t>
            </w:r>
          </w:p>
        </w:tc>
        <w:tc>
          <w:tcPr>
            <w:tcW w:w="1700" w:type="dxa"/>
            <w:tcBorders>
              <w:top w:val="single" w:sz="4" w:space="0" w:color="808080"/>
              <w:left w:val="single" w:sz="4" w:space="0" w:color="808080"/>
              <w:bottom w:val="single" w:sz="4" w:space="0" w:color="808080"/>
              <w:right w:val="single" w:sz="4" w:space="0" w:color="808080"/>
            </w:tcBorders>
            <w:vAlign w:val="center"/>
          </w:tcPr>
          <w:p w14:paraId="0CB0D9E8"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Giải pháp số; Phòng PTSP và DVS; Phòng Dịch vụ khách hàng; Phòng Marketing</w:t>
            </w:r>
          </w:p>
        </w:tc>
        <w:tc>
          <w:tcPr>
            <w:tcW w:w="850" w:type="dxa"/>
            <w:tcBorders>
              <w:top w:val="single" w:sz="4" w:space="0" w:color="808080"/>
              <w:left w:val="single" w:sz="4" w:space="0" w:color="808080"/>
              <w:bottom w:val="single" w:sz="4" w:space="0" w:color="808080"/>
              <w:right w:val="single" w:sz="4" w:space="0" w:color="808080"/>
            </w:tcBorders>
            <w:vAlign w:val="center"/>
          </w:tcPr>
          <w:p w14:paraId="77A44EED"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w:t>
            </w:r>
          </w:p>
        </w:tc>
        <w:tc>
          <w:tcPr>
            <w:tcW w:w="800" w:type="dxa"/>
            <w:tcBorders>
              <w:top w:val="single" w:sz="4" w:space="0" w:color="808080"/>
              <w:left w:val="single" w:sz="4" w:space="0" w:color="808080"/>
              <w:bottom w:val="single" w:sz="4" w:space="0" w:color="808080"/>
              <w:right w:val="single" w:sz="4" w:space="0" w:color="808080"/>
            </w:tcBorders>
            <w:vAlign w:val="center"/>
          </w:tcPr>
          <w:p w14:paraId="7574DC65"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01 – 02 ngày</w:t>
            </w:r>
          </w:p>
        </w:tc>
        <w:tc>
          <w:tcPr>
            <w:tcW w:w="203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Cổng C5; Điều 7</w:t>
            </w:r>
          </w:p>
        </w:tc>
      </w:tr>
      <w:tr w:rsidR="00C813E2" w14:paraId="2356655E" w14:textId="77777777">
        <w:tc>
          <w:tcPr>
            <w:tcW w:w="430" w:type="dxa"/>
            <w:tcBorders>
              <w:top w:val="single" w:sz="4" w:space="0" w:color="808080"/>
              <w:left w:val="single" w:sz="4" w:space="0" w:color="808080"/>
              <w:bottom w:val="single" w:sz="4" w:space="0" w:color="808080"/>
              <w:right w:val="single" w:sz="4" w:space="0" w:color="808080"/>
            </w:tcBorders>
            <w:vAlign w:val="center"/>
          </w:tcPr>
          <w:p w14:paraId="401AB68B"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6</w:t>
            </w:r>
          </w:p>
        </w:tc>
        <w:tc>
          <w:tcPr>
            <w:tcW w:w="21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Theo dõi sau go-live và kết thúc: giám sát ổn định hệ thống; đo lường hiệu quả so với mục tiêu; kết thúc mục cải tiến khi đạt hoặc mở lại vòng xử lý khi không đạt; lập báo cáo sự cố nếu phát sinh.</w:t>
            </w:r>
          </w:p>
        </w:tc>
        <w:tc>
          <w:tcPr>
            <w:tcW w:w="1450" w:type="dxa"/>
            <w:tcBorders>
              <w:top w:val="single" w:sz="4" w:space="0" w:color="808080"/>
              <w:left w:val="single" w:sz="4" w:space="0" w:color="808080"/>
              <w:bottom w:val="single" w:sz="4" w:space="0" w:color="808080"/>
              <w:right w:val="single" w:sz="4" w:space="0" w:color="808080"/>
            </w:tcBorders>
            <w:vAlign w:val="center"/>
          </w:tcPr>
          <w:p w14:paraId="4D4D133E"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Phát triển sản phẩm và dịch vụ số</w:t>
            </w:r>
          </w:p>
        </w:tc>
        <w:tc>
          <w:tcPr>
            <w:tcW w:w="1700" w:type="dxa"/>
            <w:tcBorders>
              <w:top w:val="single" w:sz="4" w:space="0" w:color="808080"/>
              <w:left w:val="single" w:sz="4" w:space="0" w:color="808080"/>
              <w:bottom w:val="single" w:sz="4" w:space="0" w:color="808080"/>
              <w:right w:val="single" w:sz="4" w:space="0" w:color="808080"/>
            </w:tcBorders>
            <w:vAlign w:val="center"/>
          </w:tcPr>
          <w:p w14:paraId="20E8085E" w14:textId="77777777" w:rsidR="00C813E2" w:rsidRDefault="00000000">
            <w:pPr>
              <w:spacing w:before="20" w:after="0"/>
              <w:rPr>
                <w:rFonts w:ascii="Times New Roman" w:hAnsi="Times New Roman"/>
                <w:sz w:val="17"/>
                <w:szCs w:val="17"/>
              </w:rPr>
            </w:pPr>
            <w:r>
              <w:rPr>
                <w:rFonts w:ascii="Times New Roman" w:hAnsi="Times New Roman" w:eastAsia="Times New Roman" w:cs="Times New Roman"/>
                <w:sz w:val="26"/>
                <w:szCs w:val="26"/>
              </w:rPr>
              <w:t>Phòng Hạ tầng và Vận hành (giám sát ổn định); Phòng Giải pháp số; Phòng An toàn thông tin; Phòng Dịch vụ khách hàng</w:t>
            </w:r>
          </w:p>
        </w:tc>
        <w:tc>
          <w:tcPr>
            <w:tcW w:w="850" w:type="dxa"/>
            <w:tcBorders>
              <w:top w:val="single" w:sz="4" w:space="0" w:color="808080"/>
              <w:left w:val="single" w:sz="4" w:space="0" w:color="808080"/>
              <w:bottom w:val="single" w:sz="4" w:space="0" w:color="808080"/>
              <w:right w:val="single" w:sz="4" w:space="0" w:color="808080"/>
            </w:tcBorders>
            <w:vAlign w:val="center"/>
          </w:tcPr>
          <w:p w14:paraId="0095C5A2"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MB03, MB04</w:t>
            </w:r>
          </w:p>
        </w:tc>
        <w:tc>
          <w:tcPr>
            <w:tcW w:w="800" w:type="dxa"/>
            <w:tcBorders>
              <w:top w:val="single" w:sz="4" w:space="0" w:color="808080"/>
              <w:left w:val="single" w:sz="4" w:space="0" w:color="808080"/>
              <w:bottom w:val="single" w:sz="4" w:space="0" w:color="808080"/>
              <w:right w:val="single" w:sz="4" w:space="0" w:color="808080"/>
            </w:tcBorders>
            <w:vAlign w:val="center"/>
          </w:tcPr>
          <w:p w14:paraId="0CCB9645"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24 – 72 giờ</w:t>
            </w:r>
          </w:p>
        </w:tc>
        <w:tc>
          <w:tcPr>
            <w:tcW w:w="2037" w:type="dxa"/>
            <w:tcBorders>
              <w:top w:val="single" w:sz="4" w:space="0" w:color="808080"/>
              <w:left w:val="single" w:sz="4" w:space="0" w:color="808080"/>
              <w:bottom w:val="single" w:sz="4" w:space="0" w:color="808080"/>
              <w:right w:val="single" w:sz="4" w:space="0" w:color="808080"/>
            </w:tcBorders>
            <w:vAlign w:val="center"/>
          </w:tcPr>
          <w:p w14:paraId="7950944E" w14:textId="77777777" w:rsidR="00C813E2" w:rsidRDefault="00000000">
            <w:pPr>
              <w:spacing w:before="20" w:after="0"/>
              <w:jc w:val="center"/>
              <w:rPr>
                <w:rFonts w:ascii="Times New Roman" w:hAnsi="Times New Roman"/>
                <w:sz w:val="17"/>
                <w:szCs w:val="17"/>
              </w:rPr>
            </w:pPr>
            <w:r>
              <w:rPr>
                <w:rFonts w:ascii="Times New Roman" w:hAnsi="Times New Roman" w:eastAsia="Times New Roman" w:cs="Times New Roman"/>
                <w:sz w:val="26"/>
                <w:szCs w:val="26"/>
              </w:rPr>
              <w:t>—</w:t>
            </w:r>
          </w:p>
        </w:tc>
      </w:tr>
    </w:tbl>
    <w:p w14:paraId="447B8E1B" w14:textId="77777777" w:rsidR="00C813E2" w:rsidRDefault="00000000">
      <w:r>
        <w:br w:type="page"/>
      </w:r>
    </w:p>
    <w:p w14:paraId="53077C2C"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03</w:t>
      </w:r>
    </w:p>
    <w:p w14:paraId="61338012" w14:textId="77777777" w:rsidR="00C813E2" w:rsidRDefault="00000000">
      <w:pPr>
        <w:numPr>
          <w:ilvl w:val="0"/>
          <w:numId w:val="0"/>
        </w:numPr>
        <w:spacing w:after="180"/>
        <w:jc w:val="center"/>
      </w:pPr>
      <w:r>
        <w:rPr>
          <w:rFonts w:ascii="Times New Roman" w:hAnsi="Times New Roman" w:eastAsia="Times New Roman" w:cs="Times New Roman"/>
          <w:b/>
          <w:sz w:val="26"/>
          <w:szCs w:val="26"/>
        </w:rPr>
        <w:t>LƯU ĐỒ CÁC BƯỚC CỦA QUY TRÌNH</w:t>
      </w:r>
    </w:p>
    <w:p w14:paraId="0FC51573" w14:textId="77777777" w:rsidR="00C813E2" w:rsidRDefault="00000000">
      <w:pPr>
        <w:spacing w:before="60" w:after="60"/>
        <w:jc w:val="center"/>
      </w:pPr>
      <w:r>
        <w:drawing>
          <wp:inline xmlns:a="http://schemas.openxmlformats.org/drawingml/2006/main" xmlns:pic="http://schemas.openxmlformats.org/drawingml/2006/picture">
            <wp:extent cx="3749039" cy="5674723"/>
            <wp:docPr id="3" name="Picture 3"/>
            <wp:cNvGraphicFramePr>
              <a:graphicFrameLocks noChangeAspect="1"/>
            </wp:cNvGraphicFramePr>
            <a:graphic>
              <a:graphicData uri="http://schemas.openxmlformats.org/drawingml/2006/picture">
                <pic:pic>
                  <pic:nvPicPr>
                    <pic:cNvPr id="0" name="flow_compact.png"/>
                    <pic:cNvPicPr/>
                  </pic:nvPicPr>
                  <pic:blipFill>
                    <a:blip r:embed="rId8"/>
                    <a:stretch>
                      <a:fillRect/>
                    </a:stretch>
                  </pic:blipFill>
                  <pic:spPr>
                    <a:xfrm>
                      <a:off x="0" y="0"/>
                      <a:ext cx="3749039" cy="5674723"/>
                    </a:xfrm>
                    <a:prstGeom prst="rect"/>
                  </pic:spPr>
                </pic:pic>
              </a:graphicData>
            </a:graphic>
          </wp:inline>
        </w:drawing>
      </w:r>
    </w:p>
    <w:p w14:paraId="16D48744" w14:textId="77777777" w:rsidR="00C813E2" w:rsidRDefault="00000000">
      <w:pPr>
        <w:spacing w:after="120"/>
        <w:jc w:val="center"/>
      </w:pPr>
      <w:r>
        <w:rPr>
          <w:rFonts w:ascii="Times New Roman" w:hAnsi="Times New Roman" w:eastAsia="Times New Roman" w:cs="Times New Roman"/>
          <w:i/>
          <w:iCs/>
          <w:sz w:val="26"/>
          <w:szCs w:val="26"/>
        </w:rPr>
        <w:t>Hình 1. Lưu đồ quy trình cải tiến sản phẩm, dịch vụ số</w:t>
      </w:r>
    </w:p>
    <w:p w14:paraId="7255EECD" w14:textId="77777777" w:rsidR="00C813E2" w:rsidRDefault="00000000">
      <w:pPr>
        <w:spacing w:after="120"/>
        <w:ind w:firstLine="397"/>
        <w:jc w:val="both"/>
      </w:pPr>
      <w:r>
        <w:rPr>
          <w:rFonts w:ascii="Times New Roman" w:hAnsi="Times New Roman" w:eastAsia="Times New Roman" w:cs="Times New Roman"/>
          <w:sz w:val="26"/>
          <w:szCs w:val="26"/>
        </w:rPr>
        <w:t>Chú giải cổng kiểm soát: C1 – duyệt danh mục cải tiến, cấp độ và định tuyến; C2 – duyệt phiếu yêu cầu thay đổi; C3 – thông quan chuyên môn theo trigger rủi ro (khi thuộc diện áp dụng); C4 – nghiệm thu thay đổi; C5 – phê duyệt đưa thay đổi vào vận hành (go-live). Đường nét đứt màu đỏ thể hiện: nhánh triển khai khẩn cấp khi có sự cố nghiêm trọng và việc hoàn thiện hồ sơ thay đổi, phê duyệt go-live hậu kiểm trong 24 giờ làm việc sau khi khôi phục dịch vụ; nhánh quay về Bước 2 khi kết quả sau go-live không đạt mục tiêu cải tiến.</w:t>
      </w:r>
    </w:p>
    <w:p w14:paraId="65B72A07" w14:textId="77777777" w:rsidR="00C813E2" w:rsidRDefault="00000000">
      <w:r>
        <w:br w:type="page"/>
      </w:r>
    </w:p>
    <w:p w14:paraId="3ED43C9D" w14:textId="77777777" w:rsidR="00C813E2" w:rsidRDefault="00000000">
      <w:pPr>
        <w:spacing w:after="120"/>
        <w:ind w:firstLine="397"/>
        <w:jc w:val="both"/>
      </w:pPr>
      <w:r>
        <w:rPr>
          <w:rFonts w:ascii="Times New Roman" w:hAnsi="Times New Roman" w:eastAsia="Times New Roman" w:cs="Times New Roman"/>
          <w:sz w:val="26"/>
          <w:szCs w:val="26"/>
        </w:rPr>
        <w:lastRenderedPageBreak/>
        <w:t>Phân công theo bước:</w:t>
      </w:r>
    </w:p>
    <w:p w14:paraId="6F26265A" w14:textId="77777777" w:rsidR="00C813E2" w:rsidRDefault="00000000">
      <w:pPr>
        <w:spacing w:after="120"/>
        <w:jc w:val="center"/>
      </w:pPr>
      <w:r>
        <w:rPr>
          <w:rFonts w:ascii="Times New Roman" w:hAnsi="Times New Roman" w:eastAsia="Times New Roman" w:cs="Times New Roman"/>
          <w:i/>
          <w:iCs/>
          <w:sz w:val="26"/>
          <w:szCs w:val="26"/>
        </w:rPr>
        <w:t>Ký hiệu: C – chủ trì; P – phối hợp; K – kiểm soát, phê duyệt tại cổng</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2100"/>
        <w:gridCol w:w="1750"/>
        <w:gridCol w:w="1750"/>
        <w:gridCol w:w="1750"/>
        <w:gridCol w:w="2017"/>
      </w:tblGrid>
      <w:tr w:rsidR="00C813E2" w14:paraId="0DF6F40E" w14:textId="77777777">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59A4A4D" w14:textId="77777777" w:rsidR="00C813E2" w:rsidRDefault="00000000">
            <w:pPr>
              <w:spacing w:before="20" w:after="0"/>
              <w:jc w:val="center"/>
              <w:rPr>
                <w:rFonts w:ascii="Times New Roman" w:hAnsi="Times New Roman"/>
                <w:b/>
                <w:bCs/>
                <w:color w:val="FFFFFF"/>
                <w:sz w:val="18"/>
                <w:szCs w:val="18"/>
              </w:rPr>
            </w:pPr>
            <w:r>
              <w:rPr>
                <w:rFonts w:ascii="Times New Roman" w:hAnsi="Times New Roman" w:eastAsia="Times New Roman" w:cs="Times New Roman"/>
                <w:b/>
                <w:bCs/>
                <w:color w:val="FFFFFF"/>
                <w:sz w:val="26"/>
                <w:szCs w:val="26"/>
              </w:rPr>
              <w:t>Bước / Cổng</w:t>
            </w:r>
          </w:p>
        </w:tc>
        <w:tc>
          <w:tcPr>
            <w:tcW w:w="17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B212C56" w14:textId="77777777" w:rsidR="00C813E2" w:rsidRDefault="00000000">
            <w:pPr>
              <w:spacing w:before="20" w:after="0"/>
              <w:jc w:val="center"/>
              <w:rPr>
                <w:rFonts w:ascii="Times New Roman" w:hAnsi="Times New Roman"/>
                <w:b/>
                <w:bCs/>
                <w:color w:val="FFFFFF"/>
                <w:sz w:val="18"/>
                <w:szCs w:val="18"/>
              </w:rPr>
            </w:pPr>
            <w:r>
              <w:rPr>
                <w:rFonts w:ascii="Times New Roman" w:hAnsi="Times New Roman" w:eastAsia="Times New Roman" w:cs="Times New Roman"/>
                <w:b/>
                <w:bCs/>
                <w:color w:val="FFFFFF"/>
                <w:sz w:val="26"/>
                <w:szCs w:val="26"/>
              </w:rPr>
              <w:t>Phòng PTSP và DVS</w:t>
            </w:r>
          </w:p>
        </w:tc>
        <w:tc>
          <w:tcPr>
            <w:tcW w:w="17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2AEBA35" w14:textId="77777777" w:rsidR="00C813E2" w:rsidRDefault="00000000">
            <w:pPr>
              <w:spacing w:before="20" w:after="0"/>
              <w:jc w:val="center"/>
              <w:rPr>
                <w:rFonts w:ascii="Times New Roman" w:hAnsi="Times New Roman"/>
                <w:b/>
                <w:bCs/>
                <w:color w:val="FFFFFF"/>
                <w:sz w:val="18"/>
                <w:szCs w:val="18"/>
              </w:rPr>
            </w:pPr>
            <w:r>
              <w:rPr>
                <w:rFonts w:ascii="Times New Roman" w:hAnsi="Times New Roman" w:eastAsia="Times New Roman" w:cs="Times New Roman"/>
                <w:b/>
                <w:bCs/>
                <w:color w:val="FFFFFF"/>
                <w:sz w:val="26"/>
                <w:szCs w:val="26"/>
              </w:rPr>
              <w:t>Trung tâm CNTT</w:t>
            </w:r>
          </w:p>
        </w:tc>
        <w:tc>
          <w:tcPr>
            <w:tcW w:w="17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42A4A5C" w14:textId="77777777" w:rsidR="00C813E2" w:rsidRDefault="00000000">
            <w:pPr>
              <w:spacing w:before="20" w:after="0"/>
              <w:jc w:val="center"/>
              <w:rPr>
                <w:rFonts w:ascii="Times New Roman" w:hAnsi="Times New Roman"/>
                <w:b/>
                <w:bCs/>
                <w:color w:val="FFFFFF"/>
                <w:sz w:val="18"/>
                <w:szCs w:val="18"/>
              </w:rPr>
            </w:pPr>
            <w:r>
              <w:rPr>
                <w:rFonts w:ascii="Times New Roman" w:hAnsi="Times New Roman" w:eastAsia="Times New Roman" w:cs="Times New Roman"/>
                <w:b/>
                <w:bCs/>
                <w:color w:val="FFFFFF"/>
                <w:sz w:val="26"/>
                <w:szCs w:val="26"/>
              </w:rPr>
              <w:t>Tuân thủ và Rủi ro</w:t>
            </w:r>
          </w:p>
        </w:tc>
        <w:tc>
          <w:tcPr>
            <w:tcW w:w="201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57393BA" w14:textId="77777777" w:rsidR="00C813E2" w:rsidRDefault="00000000">
            <w:pPr>
              <w:spacing w:before="20" w:after="0"/>
              <w:jc w:val="center"/>
              <w:rPr>
                <w:rFonts w:ascii="Times New Roman" w:hAnsi="Times New Roman"/>
                <w:b/>
                <w:bCs/>
                <w:color w:val="FFFFFF"/>
                <w:sz w:val="18"/>
                <w:szCs w:val="18"/>
              </w:rPr>
            </w:pPr>
            <w:r>
              <w:rPr>
                <w:rFonts w:ascii="Times New Roman" w:hAnsi="Times New Roman" w:eastAsia="Times New Roman" w:cs="Times New Roman"/>
                <w:b/>
                <w:bCs/>
                <w:color w:val="FFFFFF"/>
                <w:sz w:val="26"/>
                <w:szCs w:val="26"/>
              </w:rPr>
              <w:t>Kinh doanh và Vận hành</w:t>
            </w:r>
          </w:p>
        </w:tc>
      </w:tr>
      <w:tr w:rsidR="00C813E2" w14:paraId="35DB2710" w14:textId="77777777">
        <w:tc>
          <w:tcPr>
            <w:tcW w:w="2100" w:type="dxa"/>
            <w:tcBorders>
              <w:top w:val="single" w:sz="4" w:space="0" w:color="808080"/>
              <w:left w:val="single" w:sz="4" w:space="0" w:color="808080"/>
              <w:bottom w:val="single" w:sz="4" w:space="0" w:color="808080"/>
              <w:right w:val="single" w:sz="4" w:space="0" w:color="808080"/>
            </w:tcBorders>
            <w:vAlign w:val="center"/>
          </w:tcPr>
          <w:p w14:paraId="55FD7A60" w14:textId="77777777" w:rsidR="00C813E2" w:rsidRDefault="00000000">
            <w:pPr>
              <w:spacing w:before="20" w:after="0"/>
              <w:rPr>
                <w:rFonts w:ascii="Times New Roman" w:hAnsi="Times New Roman"/>
                <w:sz w:val="18"/>
                <w:szCs w:val="18"/>
              </w:rPr>
            </w:pPr>
            <w:r>
              <w:rPr>
                <w:rFonts w:ascii="Times New Roman" w:hAnsi="Times New Roman" w:eastAsia="Times New Roman" w:cs="Times New Roman"/>
                <w:sz w:val="26"/>
                <w:szCs w:val="26"/>
              </w:rPr>
              <w:t>Bước 1 – Đo lường, thu thập tín hiệu</w:t>
            </w:r>
          </w:p>
        </w:tc>
        <w:tc>
          <w:tcPr>
            <w:tcW w:w="1750" w:type="dxa"/>
            <w:tcBorders>
              <w:top w:val="single" w:sz="4" w:space="0" w:color="808080"/>
              <w:left w:val="single" w:sz="4" w:space="0" w:color="808080"/>
              <w:bottom w:val="single" w:sz="4" w:space="0" w:color="808080"/>
              <w:right w:val="single" w:sz="4" w:space="0" w:color="808080"/>
            </w:tcBorders>
            <w:vAlign w:val="center"/>
          </w:tcPr>
          <w:p w14:paraId="784CA50A"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w:t>
            </w:r>
          </w:p>
        </w:tc>
        <w:tc>
          <w:tcPr>
            <w:tcW w:w="1750" w:type="dxa"/>
            <w:tcBorders>
              <w:top w:val="single" w:sz="4" w:space="0" w:color="808080"/>
              <w:left w:val="single" w:sz="4" w:space="0" w:color="808080"/>
              <w:bottom w:val="single" w:sz="4" w:space="0" w:color="808080"/>
              <w:right w:val="single" w:sz="4" w:space="0" w:color="808080"/>
            </w:tcBorders>
            <w:vAlign w:val="center"/>
          </w:tcPr>
          <w:p w14:paraId="2F646D9D"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c>
          <w:tcPr>
            <w:tcW w:w="1750" w:type="dxa"/>
            <w:tcBorders>
              <w:top w:val="single" w:sz="4" w:space="0" w:color="808080"/>
              <w:left w:val="single" w:sz="4" w:space="0" w:color="808080"/>
              <w:bottom w:val="single" w:sz="4" w:space="0" w:color="808080"/>
              <w:right w:val="single" w:sz="4" w:space="0" w:color="808080"/>
            </w:tcBorders>
            <w:vAlign w:val="center"/>
          </w:tcPr>
          <w:p w14:paraId="3ACDF8FA"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Tham vấn</w:t>
            </w:r>
          </w:p>
        </w:tc>
        <w:tc>
          <w:tcPr>
            <w:tcW w:w="2017" w:type="dxa"/>
            <w:tcBorders>
              <w:top w:val="single" w:sz="4" w:space="0" w:color="808080"/>
              <w:left w:val="single" w:sz="4" w:space="0" w:color="808080"/>
              <w:bottom w:val="single" w:sz="4" w:space="0" w:color="808080"/>
              <w:right w:val="single" w:sz="4" w:space="0" w:color="808080"/>
            </w:tcBorders>
            <w:vAlign w:val="center"/>
          </w:tcPr>
          <w:p w14:paraId="0AD5599A"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 (DVKH)</w:t>
            </w:r>
          </w:p>
        </w:tc>
      </w:tr>
      <w:tr w:rsidR="00C813E2" w14:paraId="0EEF24BB" w14:textId="77777777">
        <w:tc>
          <w:tcPr>
            <w:tcW w:w="2100" w:type="dxa"/>
            <w:tcBorders>
              <w:top w:val="single" w:sz="4" w:space="0" w:color="808080"/>
              <w:left w:val="single" w:sz="4" w:space="0" w:color="808080"/>
              <w:bottom w:val="single" w:sz="4" w:space="0" w:color="808080"/>
              <w:right w:val="single" w:sz="4" w:space="0" w:color="808080"/>
            </w:tcBorders>
            <w:vAlign w:val="center"/>
          </w:tcPr>
          <w:p w14:paraId="33765A8B" w14:textId="77777777" w:rsidR="00C813E2" w:rsidRDefault="00000000">
            <w:pPr>
              <w:spacing w:before="20" w:after="0"/>
              <w:rPr>
                <w:rFonts w:ascii="Times New Roman" w:hAnsi="Times New Roman"/>
                <w:sz w:val="18"/>
                <w:szCs w:val="18"/>
              </w:rPr>
            </w:pPr>
            <w:r>
              <w:rPr>
                <w:rFonts w:ascii="Times New Roman" w:hAnsi="Times New Roman" w:eastAsia="Times New Roman" w:cs="Times New Roman"/>
                <w:sz w:val="26"/>
                <w:szCs w:val="26"/>
              </w:rPr>
              <w:t>Bước 2 – Xác định cấp độ, ưu tiên (C1)</w:t>
            </w:r>
          </w:p>
        </w:tc>
        <w:tc>
          <w:tcPr>
            <w:tcW w:w="1750" w:type="dxa"/>
            <w:tcBorders>
              <w:top w:val="single" w:sz="4" w:space="0" w:color="808080"/>
              <w:left w:val="single" w:sz="4" w:space="0" w:color="808080"/>
              <w:bottom w:val="single" w:sz="4" w:space="0" w:color="808080"/>
              <w:right w:val="single" w:sz="4" w:space="0" w:color="808080"/>
            </w:tcBorders>
            <w:vAlign w:val="center"/>
          </w:tcPr>
          <w:p w14:paraId="5E7C5625"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 / K</w:t>
            </w:r>
          </w:p>
        </w:tc>
        <w:tc>
          <w:tcPr>
            <w:tcW w:w="1750" w:type="dxa"/>
            <w:tcBorders>
              <w:top w:val="single" w:sz="4" w:space="0" w:color="808080"/>
              <w:left w:val="single" w:sz="4" w:space="0" w:color="808080"/>
              <w:bottom w:val="single" w:sz="4" w:space="0" w:color="808080"/>
              <w:right w:val="single" w:sz="4" w:space="0" w:color="808080"/>
            </w:tcBorders>
            <w:vAlign w:val="center"/>
          </w:tcPr>
          <w:p w14:paraId="6301A680"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c>
          <w:tcPr>
            <w:tcW w:w="1750" w:type="dxa"/>
            <w:tcBorders>
              <w:top w:val="single" w:sz="4" w:space="0" w:color="808080"/>
              <w:left w:val="single" w:sz="4" w:space="0" w:color="808080"/>
              <w:bottom w:val="single" w:sz="4" w:space="0" w:color="808080"/>
              <w:right w:val="single" w:sz="4" w:space="0" w:color="808080"/>
            </w:tcBorders>
            <w:vAlign w:val="center"/>
          </w:tcPr>
          <w:p w14:paraId="515D6D44"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c>
          <w:tcPr>
            <w:tcW w:w="2017" w:type="dxa"/>
            <w:tcBorders>
              <w:top w:val="single" w:sz="4" w:space="0" w:color="808080"/>
              <w:left w:val="single" w:sz="4" w:space="0" w:color="808080"/>
              <w:bottom w:val="single" w:sz="4" w:space="0" w:color="808080"/>
              <w:right w:val="single" w:sz="4" w:space="0" w:color="808080"/>
            </w:tcBorders>
            <w:vAlign w:val="center"/>
          </w:tcPr>
          <w:p w14:paraId="0835B1B5"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r>
      <w:tr w:rsidR="00C813E2" w14:paraId="06E12747" w14:textId="77777777">
        <w:tc>
          <w:tcPr>
            <w:tcW w:w="2100" w:type="dxa"/>
            <w:tcBorders>
              <w:top w:val="single" w:sz="4" w:space="0" w:color="808080"/>
              <w:left w:val="single" w:sz="4" w:space="0" w:color="808080"/>
              <w:bottom w:val="single" w:sz="4" w:space="0" w:color="808080"/>
              <w:right w:val="single" w:sz="4" w:space="0" w:color="808080"/>
            </w:tcBorders>
            <w:vAlign w:val="center"/>
          </w:tcPr>
          <w:p w14:paraId="0760C15A" w14:textId="77777777" w:rsidR="00C813E2" w:rsidRDefault="00000000">
            <w:pPr>
              <w:spacing w:before="20" w:after="0"/>
              <w:rPr>
                <w:rFonts w:ascii="Times New Roman" w:hAnsi="Times New Roman"/>
                <w:sz w:val="18"/>
                <w:szCs w:val="18"/>
              </w:rPr>
            </w:pPr>
            <w:r>
              <w:rPr>
                <w:rFonts w:ascii="Times New Roman" w:hAnsi="Times New Roman" w:eastAsia="Times New Roman" w:cs="Times New Roman"/>
                <w:sz w:val="26"/>
                <w:szCs w:val="26"/>
              </w:rPr>
              <w:t>Bước 3 – Phân tích tác động (C2)</w:t>
            </w:r>
          </w:p>
        </w:tc>
        <w:tc>
          <w:tcPr>
            <w:tcW w:w="1750" w:type="dxa"/>
            <w:tcBorders>
              <w:top w:val="single" w:sz="4" w:space="0" w:color="808080"/>
              <w:left w:val="single" w:sz="4" w:space="0" w:color="808080"/>
              <w:bottom w:val="single" w:sz="4" w:space="0" w:color="808080"/>
              <w:right w:val="single" w:sz="4" w:space="0" w:color="808080"/>
            </w:tcBorders>
            <w:vAlign w:val="center"/>
          </w:tcPr>
          <w:p w14:paraId="25E63BA4"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 / K (đồng duyệt)</w:t>
            </w:r>
          </w:p>
        </w:tc>
        <w:tc>
          <w:tcPr>
            <w:tcW w:w="1750" w:type="dxa"/>
            <w:tcBorders>
              <w:top w:val="single" w:sz="4" w:space="0" w:color="808080"/>
              <w:left w:val="single" w:sz="4" w:space="0" w:color="808080"/>
              <w:bottom w:val="single" w:sz="4" w:space="0" w:color="808080"/>
              <w:right w:val="single" w:sz="4" w:space="0" w:color="808080"/>
            </w:tcBorders>
            <w:vAlign w:val="center"/>
          </w:tcPr>
          <w:p w14:paraId="0C8AC0EC"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 / K (đồng duyệt)</w:t>
            </w:r>
          </w:p>
        </w:tc>
        <w:tc>
          <w:tcPr>
            <w:tcW w:w="1750" w:type="dxa"/>
            <w:tcBorders>
              <w:top w:val="single" w:sz="4" w:space="0" w:color="808080"/>
              <w:left w:val="single" w:sz="4" w:space="0" w:color="808080"/>
              <w:bottom w:val="single" w:sz="4" w:space="0" w:color="808080"/>
              <w:right w:val="single" w:sz="4" w:space="0" w:color="808080"/>
            </w:tcBorders>
            <w:vAlign w:val="center"/>
          </w:tcPr>
          <w:p w14:paraId="4217D601"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c>
          <w:tcPr>
            <w:tcW w:w="2017" w:type="dxa"/>
            <w:tcBorders>
              <w:top w:val="single" w:sz="4" w:space="0" w:color="808080"/>
              <w:left w:val="single" w:sz="4" w:space="0" w:color="808080"/>
              <w:bottom w:val="single" w:sz="4" w:space="0" w:color="808080"/>
              <w:right w:val="single" w:sz="4" w:space="0" w:color="808080"/>
            </w:tcBorders>
            <w:vAlign w:val="center"/>
          </w:tcPr>
          <w:p w14:paraId="2779CE04"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w:t>
            </w:r>
          </w:p>
        </w:tc>
      </w:tr>
      <w:tr w:rsidR="00C813E2" w14:paraId="748A5A72" w14:textId="77777777">
        <w:tc>
          <w:tcPr>
            <w:tcW w:w="21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Bước 4 – Phát triển, kiểm thử (C3 khi áp dụng, C4)</w:t>
            </w:r>
          </w:p>
        </w:tc>
        <w:tc>
          <w:tcPr>
            <w:tcW w:w="1750" w:type="dxa"/>
            <w:tcBorders>
              <w:top w:val="single" w:sz="4" w:space="0" w:color="808080"/>
              <w:left w:val="single" w:sz="4" w:space="0" w:color="808080"/>
              <w:bottom w:val="single" w:sz="4" w:space="0" w:color="808080"/>
              <w:right w:val="single" w:sz="4" w:space="0" w:color="808080"/>
            </w:tcBorders>
            <w:vAlign w:val="center"/>
          </w:tcPr>
          <w:p w14:paraId="24E8AD67"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K (C4)</w:t>
            </w:r>
          </w:p>
        </w:tc>
        <w:tc>
          <w:tcPr>
            <w:tcW w:w="1750" w:type="dxa"/>
            <w:tcBorders>
              <w:top w:val="single" w:sz="4" w:space="0" w:color="808080"/>
              <w:left w:val="single" w:sz="4" w:space="0" w:color="808080"/>
              <w:bottom w:val="single" w:sz="4" w:space="0" w:color="808080"/>
              <w:right w:val="single" w:sz="4" w:space="0" w:color="808080"/>
            </w:tcBorders>
            <w:vAlign w:val="center"/>
          </w:tcPr>
          <w:p w14:paraId="0D510603"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w:t>
            </w:r>
          </w:p>
        </w:tc>
        <w:tc>
          <w:tcPr>
            <w:tcW w:w="1750" w:type="dxa"/>
            <w:tcBorders>
              <w:top w:val="single" w:sz="4" w:space="0" w:color="808080"/>
              <w:left w:val="single" w:sz="4" w:space="0" w:color="808080"/>
              <w:bottom w:val="single" w:sz="4" w:space="0" w:color="808080"/>
              <w:right w:val="single" w:sz="4" w:space="0" w:color="808080"/>
            </w:tcBorders>
            <w:vAlign w:val="center"/>
          </w:tcPr>
          <w:p w14:paraId="78606067"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K (C3)</w:t>
            </w:r>
          </w:p>
        </w:tc>
        <w:tc>
          <w:tcPr>
            <w:tcW w:w="2017" w:type="dxa"/>
            <w:tcBorders>
              <w:top w:val="single" w:sz="4" w:space="0" w:color="808080"/>
              <w:left w:val="single" w:sz="4" w:space="0" w:color="808080"/>
              <w:bottom w:val="single" w:sz="4" w:space="0" w:color="808080"/>
              <w:right w:val="single" w:sz="4" w:space="0" w:color="808080"/>
            </w:tcBorders>
            <w:vAlign w:val="center"/>
          </w:tcPr>
          <w:p w14:paraId="245F3BEB"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w:t>
            </w:r>
          </w:p>
        </w:tc>
      </w:tr>
      <w:tr w:rsidR="00C813E2" w14:paraId="79471E9D" w14:textId="77777777">
        <w:tc>
          <w:tcPr>
            <w:tcW w:w="210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Bước 5 – Go-live (C5)</w:t>
            </w:r>
          </w:p>
        </w:tc>
        <w:tc>
          <w:tcPr>
            <w:tcW w:w="1750" w:type="dxa"/>
            <w:tcBorders>
              <w:top w:val="single" w:sz="4" w:space="0" w:color="808080"/>
              <w:left w:val="single" w:sz="4" w:space="0" w:color="808080"/>
              <w:bottom w:val="single" w:sz="4" w:space="0" w:color="808080"/>
              <w:right w:val="single" w:sz="4" w:space="0" w:color="808080"/>
            </w:tcBorders>
            <w:vAlign w:val="center"/>
          </w:tcPr>
          <w:p w14:paraId="32E49C87"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K (C5)</w:t>
            </w:r>
          </w:p>
        </w:tc>
        <w:tc>
          <w:tcPr>
            <w:tcW w:w="1750" w:type="dxa"/>
            <w:tcBorders>
              <w:top w:val="single" w:sz="4" w:space="0" w:color="808080"/>
              <w:left w:val="single" w:sz="4" w:space="0" w:color="808080"/>
              <w:bottom w:val="single" w:sz="4" w:space="0" w:color="808080"/>
              <w:right w:val="single" w:sz="4" w:space="0" w:color="808080"/>
            </w:tcBorders>
            <w:vAlign w:val="center"/>
          </w:tcPr>
          <w:p w14:paraId="0755C648"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w:t>
            </w:r>
          </w:p>
        </w:tc>
        <w:tc>
          <w:tcPr>
            <w:tcW w:w="1750" w:type="dxa"/>
            <w:tcBorders>
              <w:top w:val="single" w:sz="4" w:space="0" w:color="808080"/>
              <w:left w:val="single" w:sz="4" w:space="0" w:color="808080"/>
              <w:bottom w:val="single" w:sz="4" w:space="0" w:color="808080"/>
              <w:right w:val="single" w:sz="4" w:space="0" w:color="808080"/>
            </w:tcBorders>
            <w:vAlign w:val="center"/>
          </w:tcPr>
          <w:p w14:paraId="00A46677"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Tham vấn</w:t>
            </w:r>
          </w:p>
        </w:tc>
        <w:tc>
          <w:tcPr>
            <w:tcW w:w="2017" w:type="dxa"/>
            <w:tcBorders>
              <w:top w:val="single" w:sz="4" w:space="0" w:color="808080"/>
              <w:left w:val="single" w:sz="4" w:space="0" w:color="808080"/>
              <w:bottom w:val="single" w:sz="4" w:space="0" w:color="808080"/>
              <w:right w:val="single" w:sz="4" w:space="0" w:color="808080"/>
            </w:tcBorders>
            <w:vAlign w:val="center"/>
          </w:tcPr>
          <w:p w14:paraId="3DFBA073"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 (thông báo)</w:t>
            </w:r>
          </w:p>
        </w:tc>
      </w:tr>
      <w:tr w:rsidR="00C813E2" w14:paraId="2A3605BA" w14:textId="77777777">
        <w:tc>
          <w:tcPr>
            <w:tcW w:w="2100" w:type="dxa"/>
            <w:tcBorders>
              <w:top w:val="single" w:sz="4" w:space="0" w:color="808080"/>
              <w:left w:val="single" w:sz="4" w:space="0" w:color="808080"/>
              <w:bottom w:val="single" w:sz="4" w:space="0" w:color="808080"/>
              <w:right w:val="single" w:sz="4" w:space="0" w:color="808080"/>
            </w:tcBorders>
            <w:vAlign w:val="center"/>
          </w:tcPr>
          <w:p w14:paraId="386E533D" w14:textId="77777777" w:rsidR="00C813E2" w:rsidRDefault="00000000">
            <w:pPr>
              <w:spacing w:before="20" w:after="0"/>
              <w:rPr>
                <w:rFonts w:ascii="Times New Roman" w:hAnsi="Times New Roman"/>
                <w:sz w:val="18"/>
                <w:szCs w:val="18"/>
              </w:rPr>
            </w:pPr>
            <w:r>
              <w:rPr>
                <w:rFonts w:ascii="Times New Roman" w:hAnsi="Times New Roman" w:eastAsia="Times New Roman" w:cs="Times New Roman"/>
                <w:sz w:val="26"/>
                <w:szCs w:val="26"/>
              </w:rPr>
              <w:t>Bước 6 – Theo dõi, kết thúc</w:t>
            </w:r>
          </w:p>
        </w:tc>
        <w:tc>
          <w:tcPr>
            <w:tcW w:w="1750" w:type="dxa"/>
            <w:tcBorders>
              <w:top w:val="single" w:sz="4" w:space="0" w:color="808080"/>
              <w:left w:val="single" w:sz="4" w:space="0" w:color="808080"/>
              <w:bottom w:val="single" w:sz="4" w:space="0" w:color="808080"/>
              <w:right w:val="single" w:sz="4" w:space="0" w:color="808080"/>
            </w:tcBorders>
            <w:vAlign w:val="center"/>
          </w:tcPr>
          <w:p w14:paraId="7B7C1BB4"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C</w:t>
            </w:r>
          </w:p>
        </w:tc>
        <w:tc>
          <w:tcPr>
            <w:tcW w:w="1750" w:type="dxa"/>
            <w:tcBorders>
              <w:top w:val="single" w:sz="4" w:space="0" w:color="808080"/>
              <w:left w:val="single" w:sz="4" w:space="0" w:color="808080"/>
              <w:bottom w:val="single" w:sz="4" w:space="0" w:color="808080"/>
              <w:right w:val="single" w:sz="4" w:space="0" w:color="808080"/>
            </w:tcBorders>
            <w:vAlign w:val="center"/>
          </w:tcPr>
          <w:p w14:paraId="633FD2B5"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c>
          <w:tcPr>
            <w:tcW w:w="1750" w:type="dxa"/>
            <w:tcBorders>
              <w:top w:val="single" w:sz="4" w:space="0" w:color="808080"/>
              <w:left w:val="single" w:sz="4" w:space="0" w:color="808080"/>
              <w:bottom w:val="single" w:sz="4" w:space="0" w:color="808080"/>
              <w:right w:val="single" w:sz="4" w:space="0" w:color="808080"/>
            </w:tcBorders>
            <w:vAlign w:val="center"/>
          </w:tcPr>
          <w:p w14:paraId="22834F95"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Tham vấn</w:t>
            </w:r>
          </w:p>
        </w:tc>
        <w:tc>
          <w:tcPr>
            <w:tcW w:w="2017" w:type="dxa"/>
            <w:tcBorders>
              <w:top w:val="single" w:sz="4" w:space="0" w:color="808080"/>
              <w:left w:val="single" w:sz="4" w:space="0" w:color="808080"/>
              <w:bottom w:val="single" w:sz="4" w:space="0" w:color="808080"/>
              <w:right w:val="single" w:sz="4" w:space="0" w:color="808080"/>
            </w:tcBorders>
            <w:vAlign w:val="center"/>
          </w:tcPr>
          <w:p w14:paraId="2290DB33" w14:textId="77777777" w:rsidR="00C813E2" w:rsidRDefault="00000000">
            <w:pPr>
              <w:spacing w:before="20" w:after="0"/>
              <w:jc w:val="center"/>
              <w:rPr>
                <w:rFonts w:ascii="Times New Roman" w:hAnsi="Times New Roman"/>
                <w:sz w:val="18"/>
                <w:szCs w:val="18"/>
              </w:rPr>
            </w:pPr>
            <w:r>
              <w:rPr>
                <w:rFonts w:ascii="Times New Roman" w:hAnsi="Times New Roman" w:eastAsia="Times New Roman" w:cs="Times New Roman"/>
                <w:sz w:val="26"/>
                <w:szCs w:val="26"/>
              </w:rPr>
              <w:t>P</w:t>
            </w:r>
          </w:p>
        </w:tc>
      </w:tr>
    </w:tbl>
    <w:p w14:paraId="75866E02" w14:textId="77777777" w:rsidR="00C813E2" w:rsidRDefault="00000000">
      <w:r>
        <w:br w:type="page"/>
      </w:r>
    </w:p>
    <w:p w14:paraId="413740D5"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04</w:t>
      </w:r>
    </w:p>
    <w:p w14:paraId="7FBEF9D3" w14:textId="77777777" w:rsidR="00C813E2" w:rsidRDefault="00000000">
      <w:pPr>
        <w:numPr>
          <w:ilvl w:val="0"/>
          <w:numId w:val="0"/>
        </w:numPr>
        <w:spacing w:after="180"/>
        <w:jc w:val="center"/>
      </w:pPr>
      <w:r>
        <w:rPr>
          <w:rFonts w:ascii="Times New Roman" w:hAnsi="Times New Roman" w:eastAsia="Times New Roman" w:cs="Times New Roman"/>
          <w:b/>
          <w:sz w:val="26"/>
          <w:szCs w:val="26"/>
        </w:rPr>
        <w:t>ĐIỀU KIỆN THỰC HIỆN QUY TRÌNH</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520"/>
        <w:gridCol w:w="5480"/>
        <w:gridCol w:w="3367"/>
      </w:tblGrid>
      <w:tr w:rsidR="00C813E2" w14:paraId="366E0D1D" w14:textId="77777777">
        <w:trPr>
          <w:tblHeader/>
        </w:trPr>
        <w:tc>
          <w:tcPr>
            <w:tcW w:w="52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C831AAC"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TT</w:t>
            </w:r>
          </w:p>
        </w:tc>
        <w:tc>
          <w:tcPr>
            <w:tcW w:w="54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CA31E9D"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Mô tả điều kiện</w:t>
            </w:r>
          </w:p>
        </w:tc>
        <w:tc>
          <w:tcPr>
            <w:tcW w:w="336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8DA369E"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Căn cứ</w:t>
            </w:r>
          </w:p>
        </w:tc>
      </w:tr>
      <w:tr w:rsidR="00C813E2" w14:paraId="090D5BB0"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36F9D07A"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1</w:t>
            </w:r>
          </w:p>
        </w:tc>
        <w:tc>
          <w:tcPr>
            <w:tcW w:w="548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Sản phẩm, dịch vụ số đã được đưa vào vận hành và bàn giao sang trạng thái vận hành kèm bộ tài liệu gốc.</w:t>
            </w:r>
          </w:p>
        </w:tc>
        <w:tc>
          <w:tcPr>
            <w:tcW w:w="3367" w:type="dxa"/>
            <w:tcBorders>
              <w:top w:val="single" w:sz="4" w:space="0" w:color="808080"/>
              <w:left w:val="single" w:sz="4" w:space="0" w:color="808080"/>
              <w:bottom w:val="single" w:sz="4" w:space="0" w:color="808080"/>
              <w:right w:val="single" w:sz="4" w:space="0" w:color="808080"/>
            </w:tcBorders>
            <w:vAlign w:val="center"/>
          </w:tcPr>
          <w:p w14:paraId="5AB5BC80"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Quy trình Nghiên cứu và phát triển SPDV số</w:t>
            </w:r>
          </w:p>
        </w:tc>
      </w:tr>
      <w:tr w:rsidR="00C813E2" w14:paraId="49179CE3"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6083129A"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2</w:t>
            </w:r>
          </w:p>
        </w:tc>
        <w:tc>
          <w:tcPr>
            <w:tcW w:w="5480" w:type="dxa"/>
            <w:tcBorders>
              <w:top w:val="single" w:sz="4" w:space="0" w:color="808080"/>
              <w:left w:val="single" w:sz="4" w:space="0" w:color="808080"/>
              <w:bottom w:val="single" w:sz="4" w:space="0" w:color="808080"/>
              <w:right w:val="single" w:sz="4" w:space="0" w:color="808080"/>
            </w:tcBorders>
            <w:vAlign w:val="center"/>
          </w:tcPr>
          <w:p w14:paraId="1F6D8978"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Tín hiệu cải tiến đã được ghi nhận vào danh mục cải tiến tập trung và đã được xác định cấp độ thay đổi.</w:t>
            </w:r>
          </w:p>
        </w:tc>
        <w:tc>
          <w:tcPr>
            <w:tcW w:w="3367" w:type="dxa"/>
            <w:tcBorders>
              <w:top w:val="single" w:sz="4" w:space="0" w:color="808080"/>
              <w:left w:val="single" w:sz="4" w:space="0" w:color="808080"/>
              <w:bottom w:val="single" w:sz="4" w:space="0" w:color="808080"/>
              <w:right w:val="single" w:sz="4" w:space="0" w:color="808080"/>
            </w:tcBorders>
            <w:vAlign w:val="center"/>
          </w:tcPr>
          <w:p w14:paraId="483F8D2C"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Cổng C1; Điều 5</w:t>
            </w:r>
          </w:p>
        </w:tc>
      </w:tr>
      <w:tr w:rsidR="00C813E2" w14:paraId="0D652F54"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29EA8A61"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3</w:t>
            </w:r>
          </w:p>
        </w:tc>
        <w:tc>
          <w:tcPr>
            <w:tcW w:w="5480" w:type="dxa"/>
            <w:tcBorders>
              <w:top w:val="single" w:sz="4" w:space="0" w:color="808080"/>
              <w:left w:val="single" w:sz="4" w:space="0" w:color="808080"/>
              <w:bottom w:val="single" w:sz="4" w:space="0" w:color="808080"/>
              <w:right w:val="single" w:sz="4" w:space="0" w:color="808080"/>
            </w:tcBorders>
            <w:vAlign w:val="center"/>
          </w:tcPr>
          <w:p w14:paraId="25CB83E1"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Thay đổi thuộc Cấp 3 hoặc Cấp 4; thay đổi thuộc Cấp 1 hoặc Cấp 2 phải chuyển sang Quy trình Nghiên cứu và phát triển SPDV số.</w:t>
            </w:r>
          </w:p>
        </w:tc>
        <w:tc>
          <w:tcPr>
            <w:tcW w:w="3367" w:type="dxa"/>
            <w:tcBorders>
              <w:top w:val="single" w:sz="4" w:space="0" w:color="808080"/>
              <w:left w:val="single" w:sz="4" w:space="0" w:color="808080"/>
              <w:bottom w:val="single" w:sz="4" w:space="0" w:color="808080"/>
              <w:right w:val="single" w:sz="4" w:space="0" w:color="808080"/>
            </w:tcBorders>
            <w:vAlign w:val="center"/>
          </w:tcPr>
          <w:p w14:paraId="0B8F2403"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Điều 5</w:t>
            </w:r>
          </w:p>
        </w:tc>
      </w:tr>
      <w:tr w:rsidR="00C813E2" w14:paraId="1AEE249A"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7DD571BE"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4</w:t>
            </w:r>
          </w:p>
        </w:tc>
        <w:tc>
          <w:tcPr>
            <w:tcW w:w="5480" w:type="dxa"/>
            <w:tcBorders>
              <w:top w:val="single" w:sz="4" w:space="0" w:color="808080"/>
              <w:left w:val="single" w:sz="4" w:space="0" w:color="808080"/>
              <w:bottom w:val="single" w:sz="4" w:space="0" w:color="808080"/>
              <w:right w:val="single" w:sz="4" w:space="0" w:color="808080"/>
            </w:tcBorders>
            <w:vAlign w:val="center"/>
          </w:tcPr>
          <w:p w14:paraId="00798A20"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Có phiếu yêu cầu thay đổi đã phân tích tác động và được đồng phê duyệt trước khi triển khai.</w:t>
            </w:r>
          </w:p>
        </w:tc>
        <w:tc>
          <w:tcPr>
            <w:tcW w:w="3367" w:type="dxa"/>
            <w:tcBorders>
              <w:top w:val="single" w:sz="4" w:space="0" w:color="808080"/>
              <w:left w:val="single" w:sz="4" w:space="0" w:color="808080"/>
              <w:bottom w:val="single" w:sz="4" w:space="0" w:color="808080"/>
              <w:right w:val="single" w:sz="4" w:space="0" w:color="808080"/>
            </w:tcBorders>
            <w:vAlign w:val="center"/>
          </w:tcPr>
          <w:p w14:paraId="51B4AA17"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Cổng C2</w:t>
            </w:r>
          </w:p>
        </w:tc>
      </w:tr>
      <w:tr w:rsidR="00C813E2" w14:paraId="2A1B7DDF"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3CFEEAA2"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5</w:t>
            </w:r>
          </w:p>
        </w:tc>
        <w:tc>
          <w:tcPr>
            <w:tcW w:w="548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Thay đổi có trigger về ATTT/bảo mật, AML/PCRT, pháp lý/tuân thủ, dữ liệu cá nhân hoặc quyền lợi/điều kiện giao dịch của khách hàng phải được đơn vị chuyên môn tương ứng đánh giá tại Cổng C3.</w:t>
            </w:r>
          </w:p>
        </w:tc>
        <w:tc>
          <w:tcPr>
            <w:tcW w:w="3367" w:type="dxa"/>
            <w:tcBorders>
              <w:top w:val="single" w:sz="4" w:space="0" w:color="808080"/>
              <w:left w:val="single" w:sz="4" w:space="0" w:color="808080"/>
              <w:bottom w:val="single" w:sz="4" w:space="0" w:color="808080"/>
              <w:right w:val="single" w:sz="4" w:space="0" w:color="808080"/>
            </w:tcBorders>
            <w:vAlign w:val="center"/>
          </w:tcPr>
          <w:p w14:paraId="2557887A"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Cổng C3</w:t>
            </w:r>
          </w:p>
        </w:tc>
      </w:tr>
      <w:tr w:rsidR="00C813E2" w14:paraId="07FF809B"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7BB8ADC6"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6</w:t>
            </w:r>
          </w:p>
        </w:tc>
        <w:tc>
          <w:tcPr>
            <w:tcW w:w="548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Có kế hoạch triển khai, phương án khôi phục và phê duyệt go-live tại Cổng C5 trước khi đưa thay đổi lên môi trường vận hành, trừ trường hợp triển khai khẩn cấp theo Điều 8.</w:t>
            </w:r>
          </w:p>
        </w:tc>
        <w:tc>
          <w:tcPr>
            <w:tcW w:w="3367" w:type="dxa"/>
            <w:tcBorders>
              <w:top w:val="single" w:sz="4" w:space="0" w:color="808080"/>
              <w:left w:val="single" w:sz="4" w:space="0" w:color="808080"/>
              <w:bottom w:val="single" w:sz="4" w:space="0" w:color="808080"/>
              <w:right w:val="single" w:sz="4" w:space="0" w:color="808080"/>
            </w:tcBorders>
            <w:vAlign w:val="center"/>
          </w:tcPr>
          <w:p w14:paraId="5B8E9539"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Cổng C5</w:t>
            </w:r>
          </w:p>
        </w:tc>
      </w:tr>
    </w:tbl>
    <w:p w14:paraId="6FF56610" w14:textId="77777777" w:rsidR="00C813E2" w:rsidRDefault="00000000">
      <w:r>
        <w:br w:type="page"/>
      </w:r>
    </w:p>
    <w:p w14:paraId="34597703"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05</w:t>
      </w:r>
    </w:p>
    <w:p w14:paraId="67378A06" w14:textId="77777777" w:rsidR="00C813E2" w:rsidRDefault="00000000">
      <w:pPr>
        <w:numPr>
          <w:ilvl w:val="0"/>
          <w:numId w:val="0"/>
        </w:numPr>
        <w:spacing w:after="180"/>
        <w:jc w:val="center"/>
      </w:pPr>
      <w:r>
        <w:rPr>
          <w:rFonts w:ascii="Times New Roman" w:hAnsi="Times New Roman" w:eastAsia="Times New Roman" w:cs="Times New Roman"/>
          <w:b/>
          <w:sz w:val="26"/>
          <w:szCs w:val="26"/>
        </w:rPr>
        <w:t>CÁC THỦ TỤC TRƯỚC KHI THỰC HIỆN QUY TRÌNH</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520"/>
        <w:gridCol w:w="5480"/>
        <w:gridCol w:w="3367"/>
      </w:tblGrid>
      <w:tr w:rsidR="00C813E2" w14:paraId="3AB29856" w14:textId="77777777">
        <w:trPr>
          <w:tblHeader/>
        </w:trPr>
        <w:tc>
          <w:tcPr>
            <w:tcW w:w="52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8B70383"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TT</w:t>
            </w:r>
          </w:p>
        </w:tc>
        <w:tc>
          <w:tcPr>
            <w:tcW w:w="54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00E91AF"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Mô tả thủ tục</w:t>
            </w:r>
          </w:p>
        </w:tc>
        <w:tc>
          <w:tcPr>
            <w:tcW w:w="336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9F798ED"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Đơn vị thực hiện</w:t>
            </w:r>
          </w:p>
        </w:tc>
      </w:tr>
      <w:tr w:rsidR="00C813E2" w14:paraId="48D31838"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708AF35B"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1</w:t>
            </w:r>
          </w:p>
        </w:tc>
        <w:tc>
          <w:tcPr>
            <w:tcW w:w="5480" w:type="dxa"/>
            <w:tcBorders>
              <w:top w:val="single" w:sz="4" w:space="0" w:color="808080"/>
              <w:left w:val="single" w:sz="4" w:space="0" w:color="808080"/>
              <w:bottom w:val="single" w:sz="4" w:space="0" w:color="808080"/>
              <w:right w:val="single" w:sz="4" w:space="0" w:color="808080"/>
            </w:tcBorders>
            <w:vAlign w:val="center"/>
          </w:tcPr>
          <w:p w14:paraId="1DA6DB47"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Đăng ký phiếu yêu cầu thay đổi và hồ sơ thay đổi trên hệ thống quản lý của Công ty.</w:t>
            </w:r>
          </w:p>
        </w:tc>
        <w:tc>
          <w:tcPr>
            <w:tcW w:w="3367" w:type="dxa"/>
            <w:tcBorders>
              <w:top w:val="single" w:sz="4" w:space="0" w:color="808080"/>
              <w:left w:val="single" w:sz="4" w:space="0" w:color="808080"/>
              <w:bottom w:val="single" w:sz="4" w:space="0" w:color="808080"/>
              <w:right w:val="single" w:sz="4" w:space="0" w:color="808080"/>
            </w:tcBorders>
            <w:vAlign w:val="center"/>
          </w:tcPr>
          <w:p w14:paraId="2536F7F4"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Phòng Giải pháp số</w:t>
            </w:r>
          </w:p>
        </w:tc>
      </w:tr>
      <w:tr w:rsidR="00C813E2" w14:paraId="68757CCD"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6554E83F"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2</w:t>
            </w:r>
          </w:p>
        </w:tc>
        <w:tc>
          <w:tcPr>
            <w:tcW w:w="548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Rà soát các trigger C3 trên Phiếu yêu cầu thay đổi; thực hiện đánh giá chuyên môn tương ứng về ATTT/bảo mật, AML/PCRT và pháp lý/tuân thủ khi thuộc diện áp dụng.</w:t>
            </w:r>
          </w:p>
        </w:tc>
        <w:tc>
          <w:tcPr>
            <w:tcW w:w="3367"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Phòng An toàn thông tin; Bộ phận Phòng chống rửa tiền; Phòng Tư vấn pháp lý và Tuân thủ (theo trigger)</w:t>
            </w:r>
          </w:p>
        </w:tc>
      </w:tr>
      <w:tr w:rsidR="00C813E2" w14:paraId="76FD3C90"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7E41B96F"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3</w:t>
            </w:r>
          </w:p>
        </w:tc>
        <w:tc>
          <w:tcPr>
            <w:tcW w:w="5480" w:type="dxa"/>
            <w:tcBorders>
              <w:top w:val="single" w:sz="4" w:space="0" w:color="808080"/>
              <w:left w:val="single" w:sz="4" w:space="0" w:color="808080"/>
              <w:bottom w:val="single" w:sz="4" w:space="0" w:color="808080"/>
              <w:right w:val="single" w:sz="4" w:space="0" w:color="808080"/>
            </w:tcBorders>
            <w:vAlign w:val="center"/>
          </w:tcPr>
          <w:p w14:paraId="3A73C5EB"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Thông báo tới khách hàng đối với thay đổi ảnh hưởng đến chức năng, biểu phí hoặc quyền lợi khách hàng.</w:t>
            </w:r>
          </w:p>
        </w:tc>
        <w:tc>
          <w:tcPr>
            <w:tcW w:w="3367" w:type="dxa"/>
            <w:tcBorders>
              <w:top w:val="single" w:sz="4" w:space="0" w:color="808080"/>
              <w:left w:val="single" w:sz="4" w:space="0" w:color="808080"/>
              <w:bottom w:val="single" w:sz="4" w:space="0" w:color="808080"/>
              <w:right w:val="single" w:sz="4" w:space="0" w:color="808080"/>
            </w:tcBorders>
            <w:vAlign w:val="center"/>
          </w:tcPr>
          <w:p w14:paraId="067CA61C"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Phòng Dịch vụ khách hàng, Phòng Marketing</w:t>
            </w:r>
          </w:p>
        </w:tc>
      </w:tr>
      <w:tr w:rsidR="00C813E2" w14:paraId="7FA0A9E4"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6C094996"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4</w:t>
            </w:r>
          </w:p>
        </w:tc>
        <w:tc>
          <w:tcPr>
            <w:tcW w:w="5480" w:type="dxa"/>
            <w:tcBorders>
              <w:top w:val="single" w:sz="4" w:space="0" w:color="808080"/>
              <w:left w:val="single" w:sz="4" w:space="0" w:color="808080"/>
              <w:bottom w:val="single" w:sz="4" w:space="0" w:color="808080"/>
              <w:right w:val="single" w:sz="4" w:space="0" w:color="808080"/>
            </w:tcBorders>
            <w:vAlign w:val="center"/>
          </w:tcPr>
          <w:p w14:paraId="3B58E146"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Chuẩn bị môi trường kiểm thử và dữ liệu kiểm thử tương ứng phạm vi thay đổi.</w:t>
            </w:r>
          </w:p>
        </w:tc>
        <w:tc>
          <w:tcPr>
            <w:tcW w:w="3367" w:type="dxa"/>
            <w:tcBorders>
              <w:top w:val="single" w:sz="4" w:space="0" w:color="808080"/>
              <w:left w:val="single" w:sz="4" w:space="0" w:color="808080"/>
              <w:bottom w:val="single" w:sz="4" w:space="0" w:color="808080"/>
              <w:right w:val="single" w:sz="4" w:space="0" w:color="808080"/>
            </w:tcBorders>
            <w:vAlign w:val="center"/>
          </w:tcPr>
          <w:p w14:paraId="5BC715EA"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Phòng Hạ tầng và Vận hành</w:t>
            </w:r>
          </w:p>
        </w:tc>
      </w:tr>
      <w:tr w:rsidR="00C813E2" w14:paraId="7A828EB6"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51A281A5"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5</w:t>
            </w:r>
          </w:p>
        </w:tc>
        <w:tc>
          <w:tcPr>
            <w:tcW w:w="5480" w:type="dxa"/>
            <w:tcBorders>
              <w:top w:val="single" w:sz="4" w:space="0" w:color="808080"/>
              <w:left w:val="single" w:sz="4" w:space="0" w:color="808080"/>
              <w:bottom w:val="single" w:sz="4" w:space="0" w:color="808080"/>
              <w:right w:val="single" w:sz="4" w:space="0" w:color="808080"/>
            </w:tcBorders>
            <w:vAlign w:val="center"/>
          </w:tcPr>
          <w:p>
            <w:pPr>
              <w:spacing w:after="0"/>
            </w:pPr>
            <w:r>
              <w:rPr>
                <w:rFonts w:ascii="Times New Roman" w:hAnsi="Times New Roman" w:eastAsia="Times New Roman" w:cs="Times New Roman"/>
                <w:sz w:val="26"/>
                <w:szCs w:val="26"/>
              </w:rPr>
              <w:t>Xây dựng phương án khôi phục và xác định khung giờ go-live.</w:t>
            </w:r>
          </w:p>
        </w:tc>
        <w:tc>
          <w:tcPr>
            <w:tcW w:w="3367" w:type="dxa"/>
            <w:tcBorders>
              <w:top w:val="single" w:sz="4" w:space="0" w:color="808080"/>
              <w:left w:val="single" w:sz="4" w:space="0" w:color="808080"/>
              <w:bottom w:val="single" w:sz="4" w:space="0" w:color="808080"/>
              <w:right w:val="single" w:sz="4" w:space="0" w:color="808080"/>
            </w:tcBorders>
            <w:vAlign w:val="center"/>
          </w:tcPr>
          <w:p w14:paraId="5BF90004"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Phòng Hạ tầng và Vận hành, Phòng Giải pháp số</w:t>
            </w:r>
          </w:p>
        </w:tc>
      </w:tr>
      <w:tr w:rsidR="00C813E2" w14:paraId="320E64ED" w14:textId="77777777">
        <w:tc>
          <w:tcPr>
            <w:tcW w:w="520" w:type="dxa"/>
            <w:tcBorders>
              <w:top w:val="single" w:sz="4" w:space="0" w:color="808080"/>
              <w:left w:val="single" w:sz="4" w:space="0" w:color="808080"/>
              <w:bottom w:val="single" w:sz="4" w:space="0" w:color="808080"/>
              <w:right w:val="single" w:sz="4" w:space="0" w:color="808080"/>
            </w:tcBorders>
            <w:vAlign w:val="center"/>
          </w:tcPr>
          <w:p w14:paraId="7DA9E695"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6</w:t>
            </w:r>
          </w:p>
        </w:tc>
        <w:tc>
          <w:tcPr>
            <w:tcW w:w="5480" w:type="dxa"/>
            <w:tcBorders>
              <w:top w:val="single" w:sz="4" w:space="0" w:color="808080"/>
              <w:left w:val="single" w:sz="4" w:space="0" w:color="808080"/>
              <w:bottom w:val="single" w:sz="4" w:space="0" w:color="808080"/>
              <w:right w:val="single" w:sz="4" w:space="0" w:color="808080"/>
            </w:tcBorders>
            <w:vAlign w:val="center"/>
          </w:tcPr>
          <w:p w14:paraId="79FFD5BD"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Cập nhật tài liệu vận hành, tài liệu hướng dẫn khách hàng sau khi thay đổi được nghiệm thu.</w:t>
            </w:r>
          </w:p>
        </w:tc>
        <w:tc>
          <w:tcPr>
            <w:tcW w:w="3367" w:type="dxa"/>
            <w:tcBorders>
              <w:top w:val="single" w:sz="4" w:space="0" w:color="808080"/>
              <w:left w:val="single" w:sz="4" w:space="0" w:color="808080"/>
              <w:bottom w:val="single" w:sz="4" w:space="0" w:color="808080"/>
              <w:right w:val="single" w:sz="4" w:space="0" w:color="808080"/>
            </w:tcBorders>
            <w:vAlign w:val="center"/>
          </w:tcPr>
          <w:p w14:paraId="66B7BE5A"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Phòng PTSP và DVS, Phòng Dịch vụ khách hàng</w:t>
            </w:r>
          </w:p>
        </w:tc>
      </w:tr>
    </w:tbl>
    <w:p w14:paraId="6D42B6F4" w14:textId="77777777" w:rsidR="00C813E2" w:rsidRDefault="00000000">
      <w:r>
        <w:br w:type="page"/>
      </w:r>
    </w:p>
    <w:p w14:paraId="3371AD32"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06</w:t>
      </w:r>
    </w:p>
    <w:p w14:paraId="2B0E2910" w14:textId="77777777" w:rsidR="00C813E2" w:rsidRDefault="00000000">
      <w:pPr>
        <w:numPr>
          <w:ilvl w:val="0"/>
          <w:numId w:val="0"/>
        </w:numPr>
        <w:spacing w:after="180"/>
        <w:jc w:val="center"/>
      </w:pPr>
      <w:r>
        <w:rPr>
          <w:rFonts w:ascii="Times New Roman" w:hAnsi="Times New Roman" w:eastAsia="Times New Roman" w:cs="Times New Roman"/>
          <w:b/>
          <w:sz w:val="26"/>
          <w:szCs w:val="26"/>
        </w:rPr>
        <w:t>CÁC MẪU BIỂU ÁP DỤNG KHI THỰC HIỆN QUY TRÌNH</w:t>
      </w:r>
    </w:p>
    <w:p w14:paraId="594A12BE" w14:textId="77777777" w:rsidR="00C813E2" w:rsidRDefault="00000000">
      <w:pPr>
        <w:spacing w:after="120"/>
        <w:jc w:val="center"/>
      </w:pPr>
      <w:r>
        <w:rPr>
          <w:rFonts w:ascii="Times New Roman" w:hAnsi="Times New Roman" w:eastAsia="Times New Roman" w:cs="Times New Roman"/>
          <w:i/>
          <w:iCs/>
          <w:sz w:val="26"/>
          <w:szCs w:val="26"/>
        </w:rPr>
        <w:t>Ký hiệu: x – bắt buộc lập; (x) – khuyến nghị, PO quyết định; – – không áp dụng</w:t>
      </w:r>
    </w:p>
    <w:tbl>
      <w:tblPr>
        <w:tblW w:w="9367" w:type="dxa"/>
        <w:jc w:val="center"/>
        <w:tblLayout w:type="fixed"/>
        <w:tblCellMar>
          <w:top w:w="40" w:type="dxa"/>
          <w:left w:w="80" w:type="dxa"/>
          <w:bottom w:w="40" w:type="dxa"/>
          <w:right w:w="80" w:type="dxa"/>
        </w:tblCellMar>
        <w:tblLook w:val="04A0" w:firstRow="1" w:lastRow="0" w:firstColumn="1" w:lastColumn="0" w:noHBand="0" w:noVBand="1"/>
      </w:tblPr>
      <w:tblGrid>
        <w:gridCol w:w="400"/>
        <w:gridCol w:w="3050"/>
        <w:gridCol w:w="850"/>
        <w:gridCol w:w="1100"/>
        <w:gridCol w:w="1000"/>
        <w:gridCol w:w="1000"/>
        <w:gridCol w:w="1967"/>
      </w:tblGrid>
      <w:tr w:rsidR="00C813E2" w14:paraId="5CED2FC5" w14:textId="77777777">
        <w:trPr>
          <w:tblHeader/>
        </w:trPr>
        <w:tc>
          <w:tcPr>
            <w:tcW w:w="4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9BDEB41"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TT</w:t>
            </w:r>
          </w:p>
        </w:tc>
        <w:tc>
          <w:tcPr>
            <w:tcW w:w="30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5F6C320"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Tên mẫu biểu</w:t>
            </w:r>
          </w:p>
        </w:tc>
        <w:tc>
          <w:tcPr>
            <w:tcW w:w="85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6A88A66"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Số mẫu biểu</w:t>
            </w:r>
          </w:p>
        </w:tc>
        <w:tc>
          <w:tcPr>
            <w:tcW w:w="11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AD25AD9"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Áp dụng tại bước</w:t>
            </w:r>
          </w:p>
        </w:tc>
        <w:tc>
          <w:tcPr>
            <w:tcW w:w="10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2F410F9"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Cấp 3</w:t>
            </w:r>
          </w:p>
        </w:tc>
        <w:tc>
          <w:tcPr>
            <w:tcW w:w="10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83BE7A3"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Cấp 4</w:t>
            </w:r>
          </w:p>
        </w:tc>
        <w:tc>
          <w:tcPr>
            <w:tcW w:w="196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D32477D" w14:textId="77777777" w:rsidR="00C813E2" w:rsidRDefault="00000000">
            <w:pPr>
              <w:spacing w:before="20" w:after="0"/>
              <w:jc w:val="center"/>
              <w:rPr>
                <w:rFonts w:ascii="Times New Roman" w:hAnsi="Times New Roman"/>
                <w:b/>
                <w:bCs/>
                <w:color w:val="FFFFFF"/>
                <w:sz w:val="19"/>
                <w:szCs w:val="19"/>
              </w:rPr>
            </w:pPr>
            <w:r>
              <w:rPr>
                <w:rFonts w:ascii="Times New Roman" w:hAnsi="Times New Roman" w:eastAsia="Times New Roman" w:cs="Times New Roman"/>
                <w:b/>
                <w:bCs/>
                <w:color w:val="FFFFFF"/>
                <w:sz w:val="26"/>
                <w:szCs w:val="26"/>
              </w:rPr>
              <w:t>Thời hạn lưu trữ</w:t>
            </w:r>
          </w:p>
        </w:tc>
      </w:tr>
      <w:tr w:rsidR="00C813E2" w14:paraId="4C01857B" w14:textId="77777777">
        <w:tc>
          <w:tcPr>
            <w:tcW w:w="400" w:type="dxa"/>
            <w:tcBorders>
              <w:top w:val="single" w:sz="4" w:space="0" w:color="808080"/>
              <w:left w:val="single" w:sz="4" w:space="0" w:color="808080"/>
              <w:bottom w:val="single" w:sz="4" w:space="0" w:color="808080"/>
              <w:right w:val="single" w:sz="4" w:space="0" w:color="808080"/>
            </w:tcBorders>
            <w:vAlign w:val="center"/>
          </w:tcPr>
          <w:p w14:paraId="124E7C99"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1</w:t>
            </w:r>
          </w:p>
        </w:tc>
        <w:tc>
          <w:tcPr>
            <w:tcW w:w="3050" w:type="dxa"/>
            <w:tcBorders>
              <w:top w:val="single" w:sz="4" w:space="0" w:color="808080"/>
              <w:left w:val="single" w:sz="4" w:space="0" w:color="808080"/>
              <w:bottom w:val="single" w:sz="4" w:space="0" w:color="808080"/>
              <w:right w:val="single" w:sz="4" w:space="0" w:color="808080"/>
            </w:tcBorders>
            <w:vAlign w:val="center"/>
          </w:tcPr>
          <w:p w14:paraId="680EBFDD"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Báo cáo chỉ số đo lường và tín hiệu cải tiến</w:t>
            </w:r>
          </w:p>
        </w:tc>
        <w:tc>
          <w:tcPr>
            <w:tcW w:w="850" w:type="dxa"/>
            <w:tcBorders>
              <w:top w:val="single" w:sz="4" w:space="0" w:color="808080"/>
              <w:left w:val="single" w:sz="4" w:space="0" w:color="808080"/>
              <w:bottom w:val="single" w:sz="4" w:space="0" w:color="808080"/>
              <w:right w:val="single" w:sz="4" w:space="0" w:color="808080"/>
            </w:tcBorders>
            <w:vAlign w:val="center"/>
          </w:tcPr>
          <w:p w14:paraId="18E369AA"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MB01</w:t>
            </w:r>
          </w:p>
        </w:tc>
        <w:tc>
          <w:tcPr>
            <w:tcW w:w="1100" w:type="dxa"/>
            <w:tcBorders>
              <w:top w:val="single" w:sz="4" w:space="0" w:color="808080"/>
              <w:left w:val="single" w:sz="4" w:space="0" w:color="808080"/>
              <w:bottom w:val="single" w:sz="4" w:space="0" w:color="808080"/>
              <w:right w:val="single" w:sz="4" w:space="0" w:color="808080"/>
            </w:tcBorders>
            <w:vAlign w:val="center"/>
          </w:tcPr>
          <w:p w14:paraId="67595335"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Bước 1</w:t>
            </w:r>
          </w:p>
        </w:tc>
        <w:tc>
          <w:tcPr>
            <w:tcW w:w="1000" w:type="dxa"/>
            <w:tcBorders>
              <w:top w:val="single" w:sz="4" w:space="0" w:color="808080"/>
              <w:left w:val="single" w:sz="4" w:space="0" w:color="808080"/>
              <w:bottom w:val="single" w:sz="4" w:space="0" w:color="808080"/>
              <w:right w:val="single" w:sz="4" w:space="0" w:color="808080"/>
            </w:tcBorders>
            <w:vAlign w:val="center"/>
          </w:tcPr>
          <w:p w14:paraId="68D9F7C9"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000" w:type="dxa"/>
            <w:tcBorders>
              <w:top w:val="single" w:sz="4" w:space="0" w:color="808080"/>
              <w:left w:val="single" w:sz="4" w:space="0" w:color="808080"/>
              <w:bottom w:val="single" w:sz="4" w:space="0" w:color="808080"/>
              <w:right w:val="single" w:sz="4" w:space="0" w:color="808080"/>
            </w:tcBorders>
            <w:vAlign w:val="center"/>
          </w:tcPr>
          <w:p w14:paraId="0D03CA91"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967" w:type="dxa"/>
            <w:tcBorders>
              <w:top w:val="single" w:sz="4" w:space="0" w:color="808080"/>
              <w:left w:val="single" w:sz="4" w:space="0" w:color="808080"/>
              <w:bottom w:val="single" w:sz="4" w:space="0" w:color="808080"/>
              <w:right w:val="single" w:sz="4" w:space="0" w:color="808080"/>
            </w:tcBorders>
            <w:vAlign w:val="center"/>
          </w:tcPr>
          <w:p w14:paraId="657EC968"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05 năm</w:t>
            </w:r>
          </w:p>
        </w:tc>
      </w:tr>
      <w:tr w:rsidR="00C813E2" w14:paraId="42B322E4" w14:textId="77777777">
        <w:tc>
          <w:tcPr>
            <w:tcW w:w="400" w:type="dxa"/>
            <w:tcBorders>
              <w:top w:val="single" w:sz="4" w:space="0" w:color="808080"/>
              <w:left w:val="single" w:sz="4" w:space="0" w:color="808080"/>
              <w:bottom w:val="single" w:sz="4" w:space="0" w:color="808080"/>
              <w:right w:val="single" w:sz="4" w:space="0" w:color="808080"/>
            </w:tcBorders>
            <w:vAlign w:val="center"/>
          </w:tcPr>
          <w:p w14:paraId="716A8C55"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2</w:t>
            </w:r>
          </w:p>
        </w:tc>
        <w:tc>
          <w:tcPr>
            <w:tcW w:w="3050" w:type="dxa"/>
            <w:tcBorders>
              <w:top w:val="single" w:sz="4" w:space="0" w:color="808080"/>
              <w:left w:val="single" w:sz="4" w:space="0" w:color="808080"/>
              <w:bottom w:val="single" w:sz="4" w:space="0" w:color="808080"/>
              <w:right w:val="single" w:sz="4" w:space="0" w:color="808080"/>
            </w:tcBorders>
            <w:vAlign w:val="center"/>
          </w:tcPr>
          <w:p w14:paraId="1F96921D"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Phiếu yêu cầu thay đổi</w:t>
            </w:r>
          </w:p>
        </w:tc>
        <w:tc>
          <w:tcPr>
            <w:tcW w:w="850" w:type="dxa"/>
            <w:tcBorders>
              <w:top w:val="single" w:sz="4" w:space="0" w:color="808080"/>
              <w:left w:val="single" w:sz="4" w:space="0" w:color="808080"/>
              <w:bottom w:val="single" w:sz="4" w:space="0" w:color="808080"/>
              <w:right w:val="single" w:sz="4" w:space="0" w:color="808080"/>
            </w:tcBorders>
            <w:vAlign w:val="center"/>
          </w:tcPr>
          <w:p w14:paraId="6E70387A"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MB02</w:t>
            </w:r>
          </w:p>
        </w:tc>
        <w:tc>
          <w:tcPr>
            <w:tcW w:w="1100" w:type="dxa"/>
            <w:tcBorders>
              <w:top w:val="single" w:sz="4" w:space="0" w:color="808080"/>
              <w:left w:val="single" w:sz="4" w:space="0" w:color="808080"/>
              <w:bottom w:val="single" w:sz="4" w:space="0" w:color="808080"/>
              <w:right w:val="single" w:sz="4" w:space="0" w:color="808080"/>
            </w:tcBorders>
            <w:vAlign w:val="center"/>
          </w:tcPr>
          <w:p w14:paraId="62338745"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Bước 3</w:t>
            </w:r>
          </w:p>
        </w:tc>
        <w:tc>
          <w:tcPr>
            <w:tcW w:w="1000" w:type="dxa"/>
            <w:tcBorders>
              <w:top w:val="single" w:sz="4" w:space="0" w:color="808080"/>
              <w:left w:val="single" w:sz="4" w:space="0" w:color="808080"/>
              <w:bottom w:val="single" w:sz="4" w:space="0" w:color="808080"/>
              <w:right w:val="single" w:sz="4" w:space="0" w:color="808080"/>
            </w:tcBorders>
            <w:vAlign w:val="center"/>
          </w:tcPr>
          <w:p w14:paraId="6DD95215"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000" w:type="dxa"/>
            <w:tcBorders>
              <w:top w:val="single" w:sz="4" w:space="0" w:color="808080"/>
              <w:left w:val="single" w:sz="4" w:space="0" w:color="808080"/>
              <w:bottom w:val="single" w:sz="4" w:space="0" w:color="808080"/>
              <w:right w:val="single" w:sz="4" w:space="0" w:color="808080"/>
            </w:tcBorders>
            <w:vAlign w:val="center"/>
          </w:tcPr>
          <w:p w14:paraId="452EDEAC"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967" w:type="dxa"/>
            <w:tcBorders>
              <w:top w:val="single" w:sz="4" w:space="0" w:color="808080"/>
              <w:left w:val="single" w:sz="4" w:space="0" w:color="808080"/>
              <w:bottom w:val="single" w:sz="4" w:space="0" w:color="808080"/>
              <w:right w:val="single" w:sz="4" w:space="0" w:color="808080"/>
            </w:tcBorders>
            <w:vAlign w:val="center"/>
          </w:tcPr>
          <w:p w14:paraId="32214DD1"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10 năm</w:t>
            </w:r>
          </w:p>
        </w:tc>
      </w:tr>
      <w:tr w:rsidR="00C813E2" w14:paraId="316CAA1D" w14:textId="77777777">
        <w:tc>
          <w:tcPr>
            <w:tcW w:w="400" w:type="dxa"/>
            <w:tcBorders>
              <w:top w:val="single" w:sz="4" w:space="0" w:color="808080"/>
              <w:left w:val="single" w:sz="4" w:space="0" w:color="808080"/>
              <w:bottom w:val="single" w:sz="4" w:space="0" w:color="808080"/>
              <w:right w:val="single" w:sz="4" w:space="0" w:color="808080"/>
            </w:tcBorders>
            <w:vAlign w:val="center"/>
          </w:tcPr>
          <w:p w14:paraId="6D4E681B"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3</w:t>
            </w:r>
          </w:p>
        </w:tc>
        <w:tc>
          <w:tcPr>
            <w:tcW w:w="3050" w:type="dxa"/>
            <w:tcBorders>
              <w:top w:val="single" w:sz="4" w:space="0" w:color="808080"/>
              <w:left w:val="single" w:sz="4" w:space="0" w:color="808080"/>
              <w:bottom w:val="single" w:sz="4" w:space="0" w:color="808080"/>
              <w:right w:val="single" w:sz="4" w:space="0" w:color="808080"/>
            </w:tcBorders>
            <w:vAlign w:val="center"/>
          </w:tcPr>
          <w:p w14:paraId="73FCC77F"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Nhật ký cải tiến sản phẩm</w:t>
            </w:r>
          </w:p>
        </w:tc>
        <w:tc>
          <w:tcPr>
            <w:tcW w:w="850" w:type="dxa"/>
            <w:tcBorders>
              <w:top w:val="single" w:sz="4" w:space="0" w:color="808080"/>
              <w:left w:val="single" w:sz="4" w:space="0" w:color="808080"/>
              <w:bottom w:val="single" w:sz="4" w:space="0" w:color="808080"/>
              <w:right w:val="single" w:sz="4" w:space="0" w:color="808080"/>
            </w:tcBorders>
            <w:vAlign w:val="center"/>
          </w:tcPr>
          <w:p w14:paraId="437E3E5C"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MB03</w:t>
            </w:r>
          </w:p>
        </w:tc>
        <w:tc>
          <w:tcPr>
            <w:tcW w:w="1100" w:type="dxa"/>
            <w:tcBorders>
              <w:top w:val="single" w:sz="4" w:space="0" w:color="808080"/>
              <w:left w:val="single" w:sz="4" w:space="0" w:color="808080"/>
              <w:bottom w:val="single" w:sz="4" w:space="0" w:color="808080"/>
              <w:right w:val="single" w:sz="4" w:space="0" w:color="808080"/>
            </w:tcBorders>
            <w:vAlign w:val="center"/>
          </w:tcPr>
          <w:p w14:paraId="5D2B2690"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Bước 2, Bước 6</w:t>
            </w:r>
          </w:p>
        </w:tc>
        <w:tc>
          <w:tcPr>
            <w:tcW w:w="1000" w:type="dxa"/>
            <w:tcBorders>
              <w:top w:val="single" w:sz="4" w:space="0" w:color="808080"/>
              <w:left w:val="single" w:sz="4" w:space="0" w:color="808080"/>
              <w:bottom w:val="single" w:sz="4" w:space="0" w:color="808080"/>
              <w:right w:val="single" w:sz="4" w:space="0" w:color="808080"/>
            </w:tcBorders>
            <w:vAlign w:val="center"/>
          </w:tcPr>
          <w:p w14:paraId="5B7345AB"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000" w:type="dxa"/>
            <w:tcBorders>
              <w:top w:val="single" w:sz="4" w:space="0" w:color="808080"/>
              <w:left w:val="single" w:sz="4" w:space="0" w:color="808080"/>
              <w:bottom w:val="single" w:sz="4" w:space="0" w:color="808080"/>
              <w:right w:val="single" w:sz="4" w:space="0" w:color="808080"/>
            </w:tcBorders>
            <w:vAlign w:val="center"/>
          </w:tcPr>
          <w:p w14:paraId="7044856A"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967" w:type="dxa"/>
            <w:tcBorders>
              <w:top w:val="single" w:sz="4" w:space="0" w:color="808080"/>
              <w:left w:val="single" w:sz="4" w:space="0" w:color="808080"/>
              <w:bottom w:val="single" w:sz="4" w:space="0" w:color="808080"/>
              <w:right w:val="single" w:sz="4" w:space="0" w:color="808080"/>
            </w:tcBorders>
            <w:vAlign w:val="center"/>
          </w:tcPr>
          <w:p w14:paraId="0FBF1A9D"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05 năm</w:t>
            </w:r>
          </w:p>
        </w:tc>
      </w:tr>
      <w:tr w:rsidR="00C813E2" w14:paraId="5C6CE536" w14:textId="77777777">
        <w:tc>
          <w:tcPr>
            <w:tcW w:w="400" w:type="dxa"/>
            <w:tcBorders>
              <w:top w:val="single" w:sz="4" w:space="0" w:color="808080"/>
              <w:left w:val="single" w:sz="4" w:space="0" w:color="808080"/>
              <w:bottom w:val="single" w:sz="4" w:space="0" w:color="808080"/>
              <w:right w:val="single" w:sz="4" w:space="0" w:color="808080"/>
            </w:tcBorders>
            <w:vAlign w:val="center"/>
          </w:tcPr>
          <w:p w14:paraId="30C6F367"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4</w:t>
            </w:r>
          </w:p>
        </w:tc>
        <w:tc>
          <w:tcPr>
            <w:tcW w:w="3050" w:type="dxa"/>
            <w:tcBorders>
              <w:top w:val="single" w:sz="4" w:space="0" w:color="808080"/>
              <w:left w:val="single" w:sz="4" w:space="0" w:color="808080"/>
              <w:bottom w:val="single" w:sz="4" w:space="0" w:color="808080"/>
              <w:right w:val="single" w:sz="4" w:space="0" w:color="808080"/>
            </w:tcBorders>
            <w:vAlign w:val="center"/>
          </w:tcPr>
          <w:p w14:paraId="5B747A3A"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Báo cáo sự cố hệ thống</w:t>
            </w:r>
          </w:p>
        </w:tc>
        <w:tc>
          <w:tcPr>
            <w:tcW w:w="850" w:type="dxa"/>
            <w:tcBorders>
              <w:top w:val="single" w:sz="4" w:space="0" w:color="808080"/>
              <w:left w:val="single" w:sz="4" w:space="0" w:color="808080"/>
              <w:bottom w:val="single" w:sz="4" w:space="0" w:color="808080"/>
              <w:right w:val="single" w:sz="4" w:space="0" w:color="808080"/>
            </w:tcBorders>
            <w:vAlign w:val="center"/>
          </w:tcPr>
          <w:p w14:paraId="1E81EBAC"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MB04</w:t>
            </w:r>
          </w:p>
        </w:tc>
        <w:tc>
          <w:tcPr>
            <w:tcW w:w="1100" w:type="dxa"/>
            <w:tcBorders>
              <w:top w:val="single" w:sz="4" w:space="0" w:color="808080"/>
              <w:left w:val="single" w:sz="4" w:space="0" w:color="808080"/>
              <w:bottom w:val="single" w:sz="4" w:space="0" w:color="808080"/>
              <w:right w:val="single" w:sz="4" w:space="0" w:color="808080"/>
            </w:tcBorders>
            <w:vAlign w:val="center"/>
          </w:tcPr>
          <w:p w14:paraId="793AEED6"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Bước 6</w:t>
            </w:r>
          </w:p>
        </w:tc>
        <w:tc>
          <w:tcPr>
            <w:tcW w:w="1000" w:type="dxa"/>
            <w:tcBorders>
              <w:top w:val="single" w:sz="4" w:space="0" w:color="808080"/>
              <w:left w:val="single" w:sz="4" w:space="0" w:color="808080"/>
              <w:bottom w:val="single" w:sz="4" w:space="0" w:color="808080"/>
              <w:right w:val="single" w:sz="4" w:space="0" w:color="808080"/>
            </w:tcBorders>
            <w:vAlign w:val="center"/>
          </w:tcPr>
          <w:p w14:paraId="64E98146"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000" w:type="dxa"/>
            <w:tcBorders>
              <w:top w:val="single" w:sz="4" w:space="0" w:color="808080"/>
              <w:left w:val="single" w:sz="4" w:space="0" w:color="808080"/>
              <w:bottom w:val="single" w:sz="4" w:space="0" w:color="808080"/>
              <w:right w:val="single" w:sz="4" w:space="0" w:color="808080"/>
            </w:tcBorders>
            <w:vAlign w:val="center"/>
          </w:tcPr>
          <w:p w14:paraId="6D114C3E"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967" w:type="dxa"/>
            <w:tcBorders>
              <w:top w:val="single" w:sz="4" w:space="0" w:color="808080"/>
              <w:left w:val="single" w:sz="4" w:space="0" w:color="808080"/>
              <w:bottom w:val="single" w:sz="4" w:space="0" w:color="808080"/>
              <w:right w:val="single" w:sz="4" w:space="0" w:color="808080"/>
            </w:tcBorders>
            <w:vAlign w:val="center"/>
          </w:tcPr>
          <w:p w14:paraId="4BA6E35B"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10 năm</w:t>
            </w:r>
          </w:p>
        </w:tc>
      </w:tr>
      <w:tr w:rsidR="00C813E2" w14:paraId="7A3047B2" w14:textId="77777777">
        <w:tc>
          <w:tcPr>
            <w:tcW w:w="400" w:type="dxa"/>
            <w:tcBorders>
              <w:top w:val="single" w:sz="4" w:space="0" w:color="808080"/>
              <w:left w:val="single" w:sz="4" w:space="0" w:color="808080"/>
              <w:bottom w:val="single" w:sz="4" w:space="0" w:color="808080"/>
              <w:right w:val="single" w:sz="4" w:space="0" w:color="808080"/>
            </w:tcBorders>
            <w:vAlign w:val="center"/>
          </w:tcPr>
          <w:p w14:paraId="58A22993"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5</w:t>
            </w:r>
          </w:p>
        </w:tc>
        <w:tc>
          <w:tcPr>
            <w:tcW w:w="3050" w:type="dxa"/>
            <w:tcBorders>
              <w:top w:val="single" w:sz="4" w:space="0" w:color="808080"/>
              <w:left w:val="single" w:sz="4" w:space="0" w:color="808080"/>
              <w:bottom w:val="single" w:sz="4" w:space="0" w:color="808080"/>
              <w:right w:val="single" w:sz="4" w:space="0" w:color="808080"/>
            </w:tcBorders>
            <w:vAlign w:val="center"/>
          </w:tcPr>
          <w:p w14:paraId="6021C7E3" w14:textId="77777777" w:rsidR="00C813E2" w:rsidRDefault="00000000">
            <w:pPr>
              <w:spacing w:before="20" w:after="0"/>
              <w:rPr>
                <w:rFonts w:ascii="Times New Roman" w:hAnsi="Times New Roman"/>
                <w:sz w:val="19"/>
                <w:szCs w:val="19"/>
              </w:rPr>
            </w:pPr>
            <w:r>
              <w:rPr>
                <w:rFonts w:ascii="Times New Roman" w:hAnsi="Times New Roman" w:eastAsia="Times New Roman" w:cs="Times New Roman"/>
                <w:sz w:val="26"/>
                <w:szCs w:val="26"/>
              </w:rPr>
              <w:t>Biên bản nghiệm thu thay đổi</w:t>
            </w:r>
          </w:p>
        </w:tc>
        <w:tc>
          <w:tcPr>
            <w:tcW w:w="850" w:type="dxa"/>
            <w:tcBorders>
              <w:top w:val="single" w:sz="4" w:space="0" w:color="808080"/>
              <w:left w:val="single" w:sz="4" w:space="0" w:color="808080"/>
              <w:bottom w:val="single" w:sz="4" w:space="0" w:color="808080"/>
              <w:right w:val="single" w:sz="4" w:space="0" w:color="808080"/>
            </w:tcBorders>
            <w:vAlign w:val="center"/>
          </w:tcPr>
          <w:p w14:paraId="0AFE475B"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MB05</w:t>
            </w:r>
          </w:p>
        </w:tc>
        <w:tc>
          <w:tcPr>
            <w:tcW w:w="1100" w:type="dxa"/>
            <w:tcBorders>
              <w:top w:val="single" w:sz="4" w:space="0" w:color="808080"/>
              <w:left w:val="single" w:sz="4" w:space="0" w:color="808080"/>
              <w:bottom w:val="single" w:sz="4" w:space="0" w:color="808080"/>
              <w:right w:val="single" w:sz="4" w:space="0" w:color="808080"/>
            </w:tcBorders>
            <w:vAlign w:val="center"/>
          </w:tcPr>
          <w:p w14:paraId="58041326"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Bước 4</w:t>
            </w:r>
          </w:p>
        </w:tc>
        <w:tc>
          <w:tcPr>
            <w:tcW w:w="1000" w:type="dxa"/>
            <w:tcBorders>
              <w:top w:val="single" w:sz="4" w:space="0" w:color="808080"/>
              <w:left w:val="single" w:sz="4" w:space="0" w:color="808080"/>
              <w:bottom w:val="single" w:sz="4" w:space="0" w:color="808080"/>
              <w:right w:val="single" w:sz="4" w:space="0" w:color="808080"/>
            </w:tcBorders>
            <w:vAlign w:val="center"/>
          </w:tcPr>
          <w:p w14:paraId="2F5F6F46"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000" w:type="dxa"/>
            <w:tcBorders>
              <w:top w:val="single" w:sz="4" w:space="0" w:color="808080"/>
              <w:left w:val="single" w:sz="4" w:space="0" w:color="808080"/>
              <w:bottom w:val="single" w:sz="4" w:space="0" w:color="808080"/>
              <w:right w:val="single" w:sz="4" w:space="0" w:color="808080"/>
            </w:tcBorders>
            <w:vAlign w:val="center"/>
          </w:tcPr>
          <w:p w14:paraId="7B3C9B6E"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(x)</w:t>
            </w:r>
          </w:p>
        </w:tc>
        <w:tc>
          <w:tcPr>
            <w:tcW w:w="1967" w:type="dxa"/>
            <w:tcBorders>
              <w:top w:val="single" w:sz="4" w:space="0" w:color="808080"/>
              <w:left w:val="single" w:sz="4" w:space="0" w:color="808080"/>
              <w:bottom w:val="single" w:sz="4" w:space="0" w:color="808080"/>
              <w:right w:val="single" w:sz="4" w:space="0" w:color="808080"/>
            </w:tcBorders>
            <w:vAlign w:val="center"/>
          </w:tcPr>
          <w:p w14:paraId="5F23C458" w14:textId="77777777" w:rsidR="00C813E2" w:rsidRDefault="00000000">
            <w:pPr>
              <w:spacing w:before="20" w:after="0"/>
              <w:jc w:val="center"/>
              <w:rPr>
                <w:rFonts w:ascii="Times New Roman" w:hAnsi="Times New Roman"/>
                <w:sz w:val="19"/>
                <w:szCs w:val="19"/>
              </w:rPr>
            </w:pPr>
            <w:r>
              <w:rPr>
                <w:rFonts w:ascii="Times New Roman" w:hAnsi="Times New Roman" w:eastAsia="Times New Roman" w:cs="Times New Roman"/>
                <w:sz w:val="26"/>
                <w:szCs w:val="26"/>
              </w:rPr>
              <w:t>10 năm</w:t>
            </w:r>
          </w:p>
        </w:tc>
      </w:tr>
    </w:tbl>
    <w:p w14:paraId="293B6ECD" w14:textId="77777777" w:rsidR="00C813E2" w:rsidRDefault="00000000">
      <w:pPr>
        <w:spacing w:after="120"/>
        <w:ind w:firstLine="397"/>
        <w:jc w:val="both"/>
      </w:pPr>
      <w:r>
        <w:rPr>
          <w:rFonts w:ascii="Times New Roman" w:hAnsi="Times New Roman" w:eastAsia="Times New Roman" w:cs="Times New Roman"/>
          <w:sz w:val="26"/>
          <w:szCs w:val="26"/>
        </w:rPr>
        <w:t>Ghi chú cách lập:</w:t>
      </w:r>
    </w:p>
    <w:p w14:paraId="6816811E" w14:textId="77777777" w:rsidR="00C813E2" w:rsidRDefault="00000000">
      <w:pPr>
        <w:spacing w:after="120"/>
        <w:ind w:left="1191" w:hanging="397"/>
        <w:jc w:val="both"/>
      </w:pPr>
      <w:r>
        <w:rPr>
          <w:rFonts w:ascii="Times New Roman" w:hAnsi="Times New Roman" w:eastAsia="Times New Roman" w:cs="Times New Roman"/>
          <w:sz w:val="26"/>
          <w:szCs w:val="26"/>
        </w:rPr>
        <w:t>- MB04 chỉ lập khi phát sinh sự cố hệ thống theo quy định tại Điều 8.</w:t>
      </w:r>
    </w:p>
    <w:p w14:paraId="42644326" w14:textId="77777777" w:rsidR="00C813E2" w:rsidRDefault="00000000">
      <w:pPr>
        <w:spacing w:after="120"/>
        <w:ind w:left="1191" w:hanging="397"/>
        <w:jc w:val="both"/>
      </w:pPr>
      <w:r>
        <w:rPr>
          <w:rFonts w:ascii="Times New Roman" w:hAnsi="Times New Roman" w:eastAsia="Times New Roman" w:cs="Times New Roman"/>
          <w:sz w:val="26"/>
          <w:szCs w:val="26"/>
        </w:rPr>
        <w:t>- Đối với thay đổi thuộc Cấp 4, MB05 có thể được thay thế bằng xác nhận kết quả kiểm thử hồi quy trên MB02, trừ trường hợp thay đổi có ảnh hưởng đến bảo mật, dữ liệu cá nhân hoặc nghĩa vụ tuân thủ thì bắt buộc lập MB05.</w:t>
      </w:r>
    </w:p>
    <w:p w14:paraId="1B70EE2F" w14:textId="77777777" w:rsidR="00C813E2" w:rsidRDefault="00000000">
      <w:pPr>
        <w:spacing w:after="120"/>
        <w:ind w:left="1191" w:hanging="397"/>
        <w:jc w:val="both"/>
      </w:pPr>
      <w:r>
        <w:rPr>
          <w:rFonts w:ascii="Times New Roman" w:hAnsi="Times New Roman" w:eastAsia="Times New Roman" w:cs="Times New Roman"/>
          <w:sz w:val="26"/>
          <w:szCs w:val="26"/>
        </w:rPr>
        <w:t>- Đối với triển khai khẩn cấp, MB02 và MB05 được hoàn thiện trong vòng 24 giờ làm việc sau khi khôi phục dịch vụ.</w:t>
      </w:r>
    </w:p>
    <w:p w14:paraId="566E51B2" w14:textId="77777777" w:rsidR="00C813E2" w:rsidRDefault="00000000">
      <w:r>
        <w:br w:type="page"/>
      </w:r>
    </w:p>
    <w:p w14:paraId="61410496"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07</w:t>
      </w:r>
    </w:p>
    <w:p w14:paraId="1659D00D" w14:textId="77777777" w:rsidR="00C813E2" w:rsidRDefault="00000000">
      <w:pPr>
        <w:numPr>
          <w:ilvl w:val="0"/>
          <w:numId w:val="0"/>
        </w:numPr>
        <w:spacing w:after="180"/>
        <w:jc w:val="center"/>
      </w:pPr>
      <w:r>
        <w:rPr>
          <w:rFonts w:ascii="Times New Roman" w:hAnsi="Times New Roman" w:eastAsia="Times New Roman" w:cs="Times New Roman"/>
          <w:b/>
          <w:sz w:val="26"/>
          <w:szCs w:val="26"/>
        </w:rPr>
        <w:t>MB01 – BÁO CÁO CHỈ SỐ ĐO LƯỜNG VÀ TÍN HIỆU CẢI TIẾN</w:t>
      </w:r>
    </w:p>
    <w:p w14:paraId="0E8F493C" w14:textId="77777777" w:rsidR="00C813E2" w:rsidRDefault="00000000">
      <w:pPr>
        <w:spacing w:after="120"/>
        <w:jc w:val="center"/>
      </w:pPr>
      <w:r>
        <w:rPr>
          <w:rFonts w:ascii="Times New Roman" w:hAnsi="Times New Roman" w:eastAsia="Times New Roman" w:cs="Times New Roman"/>
          <w:i/>
          <w:iCs/>
          <w:sz w:val="26"/>
          <w:szCs w:val="26"/>
        </w:rPr>
        <w:t>(Áp dụng tại Bước 1)</w:t>
      </w:r>
    </w:p>
    <w:tbl>
      <w:tblPr>
        <w:tblW w:w="9567" w:type="dxa"/>
        <w:tblLayout w:type="fixed"/>
        <w:tblCellMar>
          <w:top w:w="40" w:type="dxa"/>
          <w:left w:w="80" w:type="dxa"/>
          <w:bottom w:w="40" w:type="dxa"/>
          <w:right w:w="80" w:type="dxa"/>
        </w:tblCellMar>
        <w:tblLook w:val="04A0" w:firstRow="1" w:lastRow="0" w:firstColumn="1" w:lastColumn="0" w:noHBand="0" w:noVBand="1"/>
      </w:tblPr>
      <w:tblGrid>
        <w:gridCol w:w="3200"/>
        <w:gridCol w:w="6367"/>
      </w:tblGrid>
      <w:tr w:rsidR="00C813E2" w14:paraId="5711B619"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29F9335A"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Sản phẩm</w:t>
            </w:r>
          </w:p>
        </w:tc>
        <w:tc>
          <w:tcPr>
            <w:tcW w:w="6367" w:type="dxa"/>
            <w:tcBorders>
              <w:top w:val="single" w:sz="4" w:space="0" w:color="808080"/>
              <w:left w:val="single" w:sz="4" w:space="0" w:color="808080"/>
              <w:bottom w:val="single" w:sz="4" w:space="0" w:color="808080"/>
              <w:right w:val="single" w:sz="4" w:space="0" w:color="808080"/>
            </w:tcBorders>
            <w:vAlign w:val="center"/>
          </w:tcPr>
          <w:p w14:paraId="5833D225" w14:textId="77777777" w:rsidR="00C813E2" w:rsidRDefault="00C813E2">
            <w:pPr>
              <w:spacing w:before="20" w:after="20"/>
              <w:rPr>
                <w:rFonts w:ascii="Times New Roman" w:hAnsi="Times New Roman"/>
                <w:sz w:val="22"/>
                <w:szCs w:val="22"/>
              </w:rPr>
            </w:pPr>
          </w:p>
        </w:tc>
      </w:tr>
      <w:tr w:rsidR="00C813E2" w14:paraId="5EEE6A7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5D83C30F"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Kỳ báo cáo</w:t>
            </w:r>
          </w:p>
        </w:tc>
        <w:tc>
          <w:tcPr>
            <w:tcW w:w="6367" w:type="dxa"/>
            <w:tcBorders>
              <w:top w:val="single" w:sz="4" w:space="0" w:color="808080"/>
              <w:left w:val="single" w:sz="4" w:space="0" w:color="808080"/>
              <w:bottom w:val="single" w:sz="4" w:space="0" w:color="808080"/>
              <w:right w:val="single" w:sz="4" w:space="0" w:color="808080"/>
            </w:tcBorders>
            <w:vAlign w:val="center"/>
          </w:tcPr>
          <w:p w14:paraId="22DEF875"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Tháng …… / 20……</w:t>
            </w:r>
          </w:p>
        </w:tc>
      </w:tr>
      <w:tr w:rsidR="00C813E2" w14:paraId="3BBFF468"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B76EF0E"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I. Chỉ số sức khỏe sản phẩm</w:t>
            </w:r>
          </w:p>
        </w:tc>
        <w:tc>
          <w:tcPr>
            <w:tcW w:w="6367" w:type="dxa"/>
            <w:tcBorders>
              <w:top w:val="single" w:sz="4" w:space="0" w:color="808080"/>
              <w:left w:val="single" w:sz="4" w:space="0" w:color="808080"/>
              <w:bottom w:val="single" w:sz="4" w:space="0" w:color="808080"/>
              <w:right w:val="single" w:sz="4" w:space="0" w:color="808080"/>
            </w:tcBorders>
            <w:vAlign w:val="center"/>
          </w:tcPr>
          <w:p w14:paraId="1CBDE326"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Tỷ lệ kích hoạt; tỷ lệ quay lại; tỷ lệ lỗi ứng dụng; thời gian phản hồi lệnh; tỷ lệ sẵn sàng hệ thống</w:t>
            </w:r>
          </w:p>
        </w:tc>
      </w:tr>
      <w:tr w:rsidR="00C813E2" w14:paraId="7A59AA4B"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E101E2F"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Mục tiêu / Thực tế / Đánh giá</w:t>
            </w:r>
          </w:p>
        </w:tc>
        <w:tc>
          <w:tcPr>
            <w:tcW w:w="6367" w:type="dxa"/>
            <w:tcBorders>
              <w:top w:val="single" w:sz="4" w:space="0" w:color="808080"/>
              <w:left w:val="single" w:sz="4" w:space="0" w:color="808080"/>
              <w:bottom w:val="single" w:sz="4" w:space="0" w:color="808080"/>
              <w:right w:val="single" w:sz="4" w:space="0" w:color="808080"/>
            </w:tcBorders>
            <w:vAlign w:val="center"/>
          </w:tcPr>
          <w:p w14:paraId="5B62DA32" w14:textId="77777777" w:rsidR="00C813E2" w:rsidRDefault="00C813E2">
            <w:pPr>
              <w:spacing w:before="20" w:after="20"/>
              <w:rPr>
                <w:rFonts w:ascii="Times New Roman" w:hAnsi="Times New Roman"/>
                <w:sz w:val="22"/>
                <w:szCs w:val="22"/>
              </w:rPr>
            </w:pPr>
          </w:p>
        </w:tc>
      </w:tr>
      <w:tr w:rsidR="00C813E2" w14:paraId="060E9CE3"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5CE7024B"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II. Tín hiệu cải tiến</w:t>
            </w:r>
          </w:p>
        </w:tc>
        <w:tc>
          <w:tcPr>
            <w:tcW w:w="6367" w:type="dxa"/>
            <w:tcBorders>
              <w:top w:val="single" w:sz="4" w:space="0" w:color="808080"/>
              <w:left w:val="single" w:sz="4" w:space="0" w:color="808080"/>
              <w:bottom w:val="single" w:sz="4" w:space="0" w:color="808080"/>
              <w:right w:val="single" w:sz="4" w:space="0" w:color="808080"/>
            </w:tcBorders>
            <w:vAlign w:val="center"/>
          </w:tcPr>
          <w:p w14:paraId="254FEB9D"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Điểm hài lòng khách hàng; phản hồi, khiếu nại theo chủ đề; số sự cố trong kỳ; kết quả thử nghiệm</w:t>
            </w:r>
          </w:p>
        </w:tc>
      </w:tr>
      <w:tr w:rsidR="00C813E2" w14:paraId="1BC7AC70"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9A56270"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III. Đề xuất đưa vào danh mục cải tiến</w:t>
            </w:r>
          </w:p>
        </w:tc>
        <w:tc>
          <w:tcPr>
            <w:tcW w:w="6367" w:type="dxa"/>
            <w:tcBorders>
              <w:top w:val="single" w:sz="4" w:space="0" w:color="808080"/>
              <w:left w:val="single" w:sz="4" w:space="0" w:color="808080"/>
              <w:bottom w:val="single" w:sz="4" w:space="0" w:color="808080"/>
              <w:right w:val="single" w:sz="4" w:space="0" w:color="808080"/>
            </w:tcBorders>
            <w:vAlign w:val="center"/>
          </w:tcPr>
          <w:p w14:paraId="58BE68CF" w14:textId="77777777" w:rsidR="00C813E2" w:rsidRDefault="00C813E2">
            <w:pPr>
              <w:spacing w:before="20" w:after="20"/>
              <w:rPr>
                <w:rFonts w:ascii="Times New Roman" w:hAnsi="Times New Roman"/>
                <w:sz w:val="22"/>
                <w:szCs w:val="22"/>
              </w:rPr>
            </w:pPr>
          </w:p>
        </w:tc>
      </w:tr>
      <w:tr w:rsidR="00C813E2" w14:paraId="6E47DD64"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562EF2FE"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Phê duyệt — Giám đốc Phòng PTSP và DVS</w:t>
            </w:r>
          </w:p>
        </w:tc>
        <w:tc>
          <w:tcPr>
            <w:tcW w:w="6367" w:type="dxa"/>
            <w:tcBorders>
              <w:top w:val="single" w:sz="4" w:space="0" w:color="808080"/>
              <w:left w:val="single" w:sz="4" w:space="0" w:color="808080"/>
              <w:bottom w:val="single" w:sz="4" w:space="0" w:color="808080"/>
              <w:right w:val="single" w:sz="4" w:space="0" w:color="808080"/>
            </w:tcBorders>
            <w:vAlign w:val="center"/>
          </w:tcPr>
          <w:p w14:paraId="622CDDDA"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Họ tên: ……………………   Ngày: …/…/……   Chữ ký: ……………</w:t>
            </w:r>
          </w:p>
        </w:tc>
      </w:tr>
    </w:tbl>
    <w:p w14:paraId="5605466E" w14:textId="77777777" w:rsidR="00C813E2" w:rsidRDefault="00000000">
      <w:r>
        <w:br w:type="page"/>
      </w:r>
    </w:p>
    <w:p w14:paraId="236BC29A"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08</w:t>
      </w:r>
    </w:p>
    <w:p w14:paraId="78156336" w14:textId="77777777" w:rsidR="00C813E2" w:rsidRDefault="00000000">
      <w:pPr>
        <w:numPr>
          <w:ilvl w:val="0"/>
          <w:numId w:val="0"/>
        </w:numPr>
        <w:spacing w:after="180"/>
        <w:jc w:val="center"/>
      </w:pPr>
      <w:r>
        <w:rPr>
          <w:rFonts w:ascii="Times New Roman" w:hAnsi="Times New Roman" w:eastAsia="Times New Roman" w:cs="Times New Roman"/>
          <w:b/>
          <w:sz w:val="26"/>
          <w:szCs w:val="26"/>
        </w:rPr>
        <w:t>MB02 – PHIẾU YÊU CẦU THAY ĐỔI</w:t>
      </w:r>
    </w:p>
    <w:p w14:paraId="678C0394" w14:textId="77777777" w:rsidR="00C813E2" w:rsidRDefault="00000000">
      <w:pPr>
        <w:spacing w:after="120"/>
        <w:jc w:val="center"/>
      </w:pPr>
      <w:r>
        <w:rPr>
          <w:rFonts w:ascii="Times New Roman" w:hAnsi="Times New Roman" w:eastAsia="Times New Roman" w:cs="Times New Roman"/>
          <w:i/>
          <w:iCs/>
          <w:sz w:val="26"/>
          <w:szCs w:val="26"/>
        </w:rPr>
        <w:t>(Áp dụng tại Bước 3)</w:t>
      </w:r>
    </w:p>
    <w:tbl>
      <w:tblPr>
        <w:tblW w:w="9567" w:type="dxa"/>
        <w:tblLayout w:type="fixed"/>
        <w:tblCellMar>
          <w:top w:w="40" w:type="dxa"/>
          <w:left w:w="80" w:type="dxa"/>
          <w:bottom w:w="40" w:type="dxa"/>
          <w:right w:w="80" w:type="dxa"/>
        </w:tblCellMar>
        <w:tblLook w:val="04A0" w:firstRow="1" w:lastRow="0" w:firstColumn="1" w:lastColumn="0" w:noHBand="0" w:noVBand="1"/>
      </w:tblPr>
      <w:tblGrid>
        <w:gridCol w:w="3200"/>
        <w:gridCol w:w="6367"/>
      </w:tblGrid>
      <w:tr w:rsidR="00C813E2" w14:paraId="5623012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1723370"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Mã phiếu</w:t>
            </w:r>
          </w:p>
        </w:tc>
        <w:tc>
          <w:tcPr>
            <w:tcW w:w="6367" w:type="dxa"/>
            <w:tcBorders>
              <w:top w:val="single" w:sz="4" w:space="0" w:color="808080"/>
              <w:left w:val="single" w:sz="4" w:space="0" w:color="808080"/>
              <w:bottom w:val="single" w:sz="4" w:space="0" w:color="808080"/>
              <w:right w:val="single" w:sz="4" w:space="0" w:color="808080"/>
            </w:tcBorders>
            <w:vAlign w:val="center"/>
          </w:tcPr>
          <w:p w14:paraId="152C0E08" w14:textId="77777777" w:rsidR="00C813E2" w:rsidRDefault="00C813E2">
            <w:pPr>
              <w:spacing w:before="20" w:after="20"/>
              <w:rPr>
                <w:rFonts w:ascii="Times New Roman" w:hAnsi="Times New Roman"/>
                <w:sz w:val="22"/>
                <w:szCs w:val="22"/>
              </w:rPr>
            </w:pPr>
          </w:p>
        </w:tc>
      </w:tr>
      <w:tr w:rsidR="00C813E2" w14:paraId="6919D4C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7F11080"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Sản phẩm, phiên bản</w:t>
            </w:r>
          </w:p>
        </w:tc>
        <w:tc>
          <w:tcPr>
            <w:tcW w:w="6367" w:type="dxa"/>
            <w:tcBorders>
              <w:top w:val="single" w:sz="4" w:space="0" w:color="808080"/>
              <w:left w:val="single" w:sz="4" w:space="0" w:color="808080"/>
              <w:bottom w:val="single" w:sz="4" w:space="0" w:color="808080"/>
              <w:right w:val="single" w:sz="4" w:space="0" w:color="808080"/>
            </w:tcBorders>
            <w:vAlign w:val="center"/>
          </w:tcPr>
          <w:p w14:paraId="1612C4EF" w14:textId="77777777" w:rsidR="00C813E2" w:rsidRDefault="00C813E2">
            <w:pPr>
              <w:spacing w:before="20" w:after="20"/>
              <w:rPr>
                <w:rFonts w:ascii="Times New Roman" w:hAnsi="Times New Roman"/>
                <w:sz w:val="22"/>
                <w:szCs w:val="22"/>
              </w:rPr>
            </w:pPr>
          </w:p>
        </w:tc>
      </w:tr>
      <w:tr w:rsidR="00C813E2" w14:paraId="64680A27"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F048281"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Người lập, đơn vị</w:t>
            </w:r>
          </w:p>
        </w:tc>
        <w:tc>
          <w:tcPr>
            <w:tcW w:w="6367" w:type="dxa"/>
            <w:tcBorders>
              <w:top w:val="single" w:sz="4" w:space="0" w:color="808080"/>
              <w:left w:val="single" w:sz="4" w:space="0" w:color="808080"/>
              <w:bottom w:val="single" w:sz="4" w:space="0" w:color="808080"/>
              <w:right w:val="single" w:sz="4" w:space="0" w:color="808080"/>
            </w:tcBorders>
            <w:vAlign w:val="center"/>
          </w:tcPr>
          <w:p w14:paraId="0B0F48C9" w14:textId="77777777" w:rsidR="00C813E2" w:rsidRDefault="00C813E2">
            <w:pPr>
              <w:spacing w:before="20" w:after="20"/>
              <w:rPr>
                <w:rFonts w:ascii="Times New Roman" w:hAnsi="Times New Roman"/>
                <w:sz w:val="22"/>
                <w:szCs w:val="22"/>
              </w:rPr>
            </w:pPr>
          </w:p>
        </w:tc>
      </w:tr>
      <w:tr w:rsidR="00C813E2" w14:paraId="23E2D276"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65A70C9"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Ngày lập</w:t>
            </w:r>
          </w:p>
        </w:tc>
        <w:tc>
          <w:tcPr>
            <w:tcW w:w="6367" w:type="dxa"/>
            <w:tcBorders>
              <w:top w:val="single" w:sz="4" w:space="0" w:color="808080"/>
              <w:left w:val="single" w:sz="4" w:space="0" w:color="808080"/>
              <w:bottom w:val="single" w:sz="4" w:space="0" w:color="808080"/>
              <w:right w:val="single" w:sz="4" w:space="0" w:color="808080"/>
            </w:tcBorders>
            <w:vAlign w:val="center"/>
          </w:tcPr>
          <w:p w14:paraId="56A570BC" w14:textId="77777777" w:rsidR="00C813E2" w:rsidRDefault="00C813E2">
            <w:pPr>
              <w:spacing w:before="20" w:after="20"/>
              <w:rPr>
                <w:rFonts w:ascii="Times New Roman" w:hAnsi="Times New Roman"/>
                <w:sz w:val="22"/>
                <w:szCs w:val="22"/>
              </w:rPr>
            </w:pPr>
          </w:p>
        </w:tc>
      </w:tr>
      <w:tr w:rsidR="00C813E2" w14:paraId="496D8EEE"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FB0BD80"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Loại thay đổi</w:t>
            </w:r>
          </w:p>
        </w:tc>
        <w:tc>
          <w:tcPr>
            <w:tcW w:w="6367" w:type="dxa"/>
            <w:tcBorders>
              <w:top w:val="single" w:sz="4" w:space="0" w:color="808080"/>
              <w:left w:val="single" w:sz="4" w:space="0" w:color="808080"/>
              <w:bottom w:val="single" w:sz="4" w:space="0" w:color="808080"/>
              <w:right w:val="single" w:sz="4" w:space="0" w:color="808080"/>
            </w:tcBorders>
            <w:vAlign w:val="center"/>
          </w:tcPr>
          <w:p w14:paraId="4A62C006"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Sửa lỗi / Nâng cấp tính năng / Tối ưu / Tái cấu trúc kỹ thuật / Tuân thủ</w:t>
            </w:r>
          </w:p>
        </w:tc>
      </w:tr>
      <w:tr w:rsidR="00C813E2" w14:paraId="21C5FC0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B1117C2"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Cấp độ thay đổi (Điều 5)</w:t>
            </w:r>
          </w:p>
        </w:tc>
        <w:tc>
          <w:tcPr>
            <w:tcW w:w="6367" w:type="dxa"/>
            <w:tcBorders>
              <w:top w:val="single" w:sz="4" w:space="0" w:color="808080"/>
              <w:left w:val="single" w:sz="4" w:space="0" w:color="808080"/>
              <w:bottom w:val="single" w:sz="4" w:space="0" w:color="808080"/>
              <w:right w:val="single" w:sz="4" w:space="0" w:color="808080"/>
            </w:tcBorders>
            <w:vAlign w:val="center"/>
          </w:tcPr>
          <w:p w14:paraId="29C9120B"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Cấp 1 / Cấp 2 (chuyển Quy trình Nghiên cứu và phát triển) / Cấp 3 / Cấp 4</w:t>
            </w:r>
          </w:p>
        </w:tc>
      </w:tr>
      <w:tr w:rsidR="00C813E2" w14:paraId="7B42F778"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3634036"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Mô tả thay đổi và lý do</w:t>
            </w:r>
          </w:p>
        </w:tc>
        <w:tc>
          <w:tcPr>
            <w:tcW w:w="6367" w:type="dxa"/>
            <w:tcBorders>
              <w:top w:val="single" w:sz="4" w:space="0" w:color="808080"/>
              <w:left w:val="single" w:sz="4" w:space="0" w:color="808080"/>
              <w:bottom w:val="single" w:sz="4" w:space="0" w:color="808080"/>
              <w:right w:val="single" w:sz="4" w:space="0" w:color="808080"/>
            </w:tcBorders>
            <w:vAlign w:val="center"/>
          </w:tcPr>
          <w:p w14:paraId="51A32804" w14:textId="77777777" w:rsidR="00C813E2" w:rsidRDefault="00C813E2">
            <w:pPr>
              <w:spacing w:before="20" w:after="20"/>
              <w:rPr>
                <w:rFonts w:ascii="Times New Roman" w:hAnsi="Times New Roman"/>
                <w:sz w:val="22"/>
                <w:szCs w:val="22"/>
              </w:rPr>
            </w:pPr>
          </w:p>
        </w:tc>
      </w:tr>
      <w:tr w:rsidR="00C813E2" w14:paraId="0D6EA199"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531CA48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Tham chiếu tín hiệu, danh mục cải tiến</w:t>
            </w:r>
          </w:p>
        </w:tc>
        <w:tc>
          <w:tcPr>
            <w:tcW w:w="6367" w:type="dxa"/>
            <w:tcBorders>
              <w:top w:val="single" w:sz="4" w:space="0" w:color="808080"/>
              <w:left w:val="single" w:sz="4" w:space="0" w:color="808080"/>
              <w:bottom w:val="single" w:sz="4" w:space="0" w:color="808080"/>
              <w:right w:val="single" w:sz="4" w:space="0" w:color="808080"/>
            </w:tcBorders>
            <w:vAlign w:val="center"/>
          </w:tcPr>
          <w:p w14:paraId="0CE0216A" w14:textId="77777777" w:rsidR="00C813E2" w:rsidRDefault="00C813E2">
            <w:pPr>
              <w:spacing w:before="20" w:after="20"/>
              <w:rPr>
                <w:rFonts w:ascii="Times New Roman" w:hAnsi="Times New Roman"/>
                <w:sz w:val="22"/>
                <w:szCs w:val="22"/>
              </w:rPr>
            </w:pPr>
          </w:p>
        </w:tc>
      </w:tr>
      <w:tr w:rsidR="00C813E2" w14:paraId="7500120F"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683A25FF"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Phân tích tác động</w:t>
            </w:r>
          </w:p>
        </w:tc>
        <w:tc>
          <w:tcPr>
            <w:tcW w:w="6367" w:type="dxa"/>
            <w:tcBorders>
              <w:top w:val="single" w:sz="4" w:space="0" w:color="808080"/>
              <w:left w:val="single" w:sz="4" w:space="0" w:color="808080"/>
              <w:bottom w:val="single" w:sz="4" w:space="0" w:color="808080"/>
              <w:right w:val="single" w:sz="4" w:space="0" w:color="808080"/>
            </w:tcBorders>
            <w:vAlign w:val="center"/>
          </w:tcPr>
          <w:p w14:paraId="19D0A96A"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Hệ thống; dữ liệu; tuân thủ; hiệu năng; phụ thuộc; rủi ro vận hành</w:t>
            </w:r>
          </w:p>
        </w:tc>
      </w:tr>
      <w:tr w:rsidR="00C813E2" w14:paraId="40CC40B7" w14:textId="77777777">
        <w:tc>
          <w:tcPr>
            <w:tcW w:w="3200"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Trigger Cổng C3</w:t>
            </w:r>
          </w:p>
        </w:tc>
        <w:tc>
          <w:tcPr>
            <w:tcW w:w="6367"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ATTT/bảo mật: Có / Không</w:t>
              <w:br/>
              <w:t>AML/PCRT: Có / Không</w:t>
              <w:br/>
              <w:t>Pháp lý/tuân thủ/dữ liệu cá nhân/quyền lợi hoặc điều kiện giao dịch khách hàng: Có / Không</w:t>
              <w:br/>
              <w:t>Nếu tất cả Không: Cổng C3 = Không áp dụng</w:t>
            </w:r>
          </w:p>
        </w:tc>
      </w:tr>
      <w:tr w:rsidR="00C813E2" w14:paraId="6BE4292A"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6DB8BDC"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Phần cập nhật tài liệu yêu cầu nghiệp vụ, yêu cầu sản phẩm</w:t>
            </w:r>
          </w:p>
        </w:tc>
        <w:tc>
          <w:tcPr>
            <w:tcW w:w="6367" w:type="dxa"/>
            <w:tcBorders>
              <w:top w:val="single" w:sz="4" w:space="0" w:color="808080"/>
              <w:left w:val="single" w:sz="4" w:space="0" w:color="808080"/>
              <w:bottom w:val="single" w:sz="4" w:space="0" w:color="808080"/>
              <w:right w:val="single" w:sz="4" w:space="0" w:color="808080"/>
            </w:tcBorders>
            <w:vAlign w:val="center"/>
          </w:tcPr>
          <w:p w14:paraId="5F917FE4" w14:textId="77777777" w:rsidR="00C813E2" w:rsidRDefault="00C813E2">
            <w:pPr>
              <w:spacing w:before="20" w:after="20"/>
              <w:rPr>
                <w:rFonts w:ascii="Times New Roman" w:hAnsi="Times New Roman"/>
                <w:sz w:val="22"/>
                <w:szCs w:val="22"/>
              </w:rPr>
            </w:pPr>
          </w:p>
        </w:tc>
      </w:tr>
      <w:tr w:rsidR="00C813E2" w14:paraId="288C9DB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2B0C1A35"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Phần cập nhật tài liệu đặc tả</w:t>
            </w:r>
          </w:p>
        </w:tc>
        <w:tc>
          <w:tcPr>
            <w:tcW w:w="6367" w:type="dxa"/>
            <w:tcBorders>
              <w:top w:val="single" w:sz="4" w:space="0" w:color="808080"/>
              <w:left w:val="single" w:sz="4" w:space="0" w:color="808080"/>
              <w:bottom w:val="single" w:sz="4" w:space="0" w:color="808080"/>
              <w:right w:val="single" w:sz="4" w:space="0" w:color="808080"/>
            </w:tcBorders>
            <w:vAlign w:val="center"/>
          </w:tcPr>
          <w:p w14:paraId="0A56371A" w14:textId="77777777" w:rsidR="00C813E2" w:rsidRDefault="00C813E2">
            <w:pPr>
              <w:spacing w:before="20" w:after="20"/>
              <w:rPr>
                <w:rFonts w:ascii="Times New Roman" w:hAnsi="Times New Roman"/>
                <w:sz w:val="22"/>
                <w:szCs w:val="22"/>
              </w:rPr>
            </w:pPr>
          </w:p>
        </w:tc>
      </w:tr>
      <w:tr w:rsidR="00C813E2" w14:paraId="200D89C6"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58C2577"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Ước lượng nguồn lực và thời gian</w:t>
            </w:r>
          </w:p>
        </w:tc>
        <w:tc>
          <w:tcPr>
            <w:tcW w:w="6367" w:type="dxa"/>
            <w:tcBorders>
              <w:top w:val="single" w:sz="4" w:space="0" w:color="808080"/>
              <w:left w:val="single" w:sz="4" w:space="0" w:color="808080"/>
              <w:bottom w:val="single" w:sz="4" w:space="0" w:color="808080"/>
              <w:right w:val="single" w:sz="4" w:space="0" w:color="808080"/>
            </w:tcBorders>
            <w:vAlign w:val="center"/>
          </w:tcPr>
          <w:p w14:paraId="5C861CD9" w14:textId="77777777" w:rsidR="00C813E2" w:rsidRDefault="00C813E2">
            <w:pPr>
              <w:spacing w:before="20" w:after="20"/>
              <w:rPr>
                <w:rFonts w:ascii="Times New Roman" w:hAnsi="Times New Roman"/>
                <w:sz w:val="22"/>
                <w:szCs w:val="22"/>
              </w:rPr>
            </w:pPr>
          </w:p>
        </w:tc>
      </w:tr>
      <w:tr w:rsidR="00C813E2" w14:paraId="3EF78E87"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26B3BB5"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Phê duyệt tại Cổng C2 — Giám đốc Phòng PTSP và DVS</w:t>
            </w:r>
          </w:p>
        </w:tc>
        <w:tc>
          <w:tcPr>
            <w:tcW w:w="6367" w:type="dxa"/>
            <w:tcBorders>
              <w:top w:val="single" w:sz="4" w:space="0" w:color="808080"/>
              <w:left w:val="single" w:sz="4" w:space="0" w:color="808080"/>
              <w:bottom w:val="single" w:sz="4" w:space="0" w:color="808080"/>
              <w:right w:val="single" w:sz="4" w:space="0" w:color="808080"/>
            </w:tcBorders>
            <w:vAlign w:val="center"/>
          </w:tcPr>
          <w:p w14:paraId="26DE733C"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Họ tên: ……………………   Ngày: …/…/……   Chữ ký: ……………</w:t>
            </w:r>
          </w:p>
        </w:tc>
      </w:tr>
      <w:tr w:rsidR="00C813E2" w14:paraId="24345131"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A23A0B1"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Phê duyệt tại Cổng C2 — Trưởng phòng Giải pháp số</w:t>
            </w:r>
          </w:p>
        </w:tc>
        <w:tc>
          <w:tcPr>
            <w:tcW w:w="6367" w:type="dxa"/>
            <w:tcBorders>
              <w:top w:val="single" w:sz="4" w:space="0" w:color="808080"/>
              <w:left w:val="single" w:sz="4" w:space="0" w:color="808080"/>
              <w:bottom w:val="single" w:sz="4" w:space="0" w:color="808080"/>
              <w:right w:val="single" w:sz="4" w:space="0" w:color="808080"/>
            </w:tcBorders>
            <w:vAlign w:val="center"/>
          </w:tcPr>
          <w:p w14:paraId="03D8835E"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Họ tên: ……………………   Ngày: …/…/……   Chữ ký: ……………</w:t>
            </w:r>
          </w:p>
        </w:tc>
      </w:tr>
    </w:tbl>
    <w:p w14:paraId="061B8671" w14:textId="77777777" w:rsidR="00C813E2" w:rsidRDefault="00000000">
      <w:r>
        <w:br w:type="page"/>
      </w:r>
    </w:p>
    <w:p w14:paraId="69015505"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09</w:t>
      </w:r>
    </w:p>
    <w:p w14:paraId="732794F4" w14:textId="77777777" w:rsidR="00C813E2" w:rsidRDefault="00000000">
      <w:pPr>
        <w:numPr>
          <w:ilvl w:val="0"/>
          <w:numId w:val="0"/>
        </w:numPr>
        <w:spacing w:after="180"/>
        <w:jc w:val="center"/>
      </w:pPr>
      <w:r>
        <w:rPr>
          <w:rFonts w:ascii="Times New Roman" w:hAnsi="Times New Roman" w:eastAsia="Times New Roman" w:cs="Times New Roman"/>
          <w:b/>
          <w:sz w:val="26"/>
          <w:szCs w:val="26"/>
        </w:rPr>
        <w:t>MB03 – NHẬT KÝ CẢI TIẾN SẢN PHẨM</w:t>
      </w:r>
    </w:p>
    <w:p w14:paraId="508A434F" w14:textId="77777777" w:rsidR="00C813E2" w:rsidRDefault="00000000">
      <w:pPr>
        <w:spacing w:after="120"/>
        <w:jc w:val="center"/>
      </w:pPr>
      <w:r>
        <w:rPr>
          <w:rFonts w:ascii="Times New Roman" w:hAnsi="Times New Roman" w:eastAsia="Times New Roman" w:cs="Times New Roman"/>
          <w:i/>
          <w:iCs/>
          <w:sz w:val="26"/>
          <w:szCs w:val="26"/>
        </w:rPr>
        <w:t>(Áp dụng tại Bước 2 và Bước 6)</w:t>
      </w:r>
    </w:p>
    <w:tbl>
      <w:tblPr>
        <w:tblW w:w="9567" w:type="dxa"/>
        <w:tblLayout w:type="fixed"/>
        <w:tblCellMar>
          <w:top w:w="40" w:type="dxa"/>
          <w:left w:w="80" w:type="dxa"/>
          <w:bottom w:w="40" w:type="dxa"/>
          <w:right w:w="80" w:type="dxa"/>
        </w:tblCellMar>
        <w:tblLook w:val="04A0" w:firstRow="1" w:lastRow="0" w:firstColumn="1" w:lastColumn="0" w:noHBand="0" w:noVBand="1"/>
      </w:tblPr>
      <w:tblGrid>
        <w:gridCol w:w="3200"/>
        <w:gridCol w:w="6367"/>
      </w:tblGrid>
      <w:tr w:rsidR="00C813E2" w14:paraId="73B6BE42"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6345127A"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Sản phẩm</w:t>
            </w:r>
          </w:p>
        </w:tc>
        <w:tc>
          <w:tcPr>
            <w:tcW w:w="6367" w:type="dxa"/>
            <w:tcBorders>
              <w:top w:val="single" w:sz="4" w:space="0" w:color="808080"/>
              <w:left w:val="single" w:sz="4" w:space="0" w:color="808080"/>
              <w:bottom w:val="single" w:sz="4" w:space="0" w:color="808080"/>
              <w:right w:val="single" w:sz="4" w:space="0" w:color="808080"/>
            </w:tcBorders>
            <w:vAlign w:val="center"/>
          </w:tcPr>
          <w:p w14:paraId="6BE2B7EC" w14:textId="77777777" w:rsidR="00C813E2" w:rsidRDefault="00C813E2">
            <w:pPr>
              <w:spacing w:before="20" w:after="20"/>
              <w:rPr>
                <w:rFonts w:ascii="Times New Roman" w:hAnsi="Times New Roman"/>
                <w:sz w:val="22"/>
                <w:szCs w:val="22"/>
              </w:rPr>
            </w:pPr>
          </w:p>
        </w:tc>
      </w:tr>
      <w:tr w:rsidR="00C813E2" w14:paraId="5834B9D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4ADEEF9"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Kỳ cập nhật</w:t>
            </w:r>
          </w:p>
        </w:tc>
        <w:tc>
          <w:tcPr>
            <w:tcW w:w="6367" w:type="dxa"/>
            <w:tcBorders>
              <w:top w:val="single" w:sz="4" w:space="0" w:color="808080"/>
              <w:left w:val="single" w:sz="4" w:space="0" w:color="808080"/>
              <w:bottom w:val="single" w:sz="4" w:space="0" w:color="808080"/>
              <w:right w:val="single" w:sz="4" w:space="0" w:color="808080"/>
            </w:tcBorders>
            <w:vAlign w:val="center"/>
          </w:tcPr>
          <w:p w14:paraId="5FB5B02E"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Tháng …… / 20……</w:t>
            </w:r>
          </w:p>
        </w:tc>
      </w:tr>
      <w:tr w:rsidR="00C813E2" w14:paraId="23CD1AF9"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9CB355D"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Nội dung cải tiến</w:t>
            </w:r>
          </w:p>
        </w:tc>
        <w:tc>
          <w:tcPr>
            <w:tcW w:w="6367" w:type="dxa"/>
            <w:tcBorders>
              <w:top w:val="single" w:sz="4" w:space="0" w:color="808080"/>
              <w:left w:val="single" w:sz="4" w:space="0" w:color="808080"/>
              <w:bottom w:val="single" w:sz="4" w:space="0" w:color="808080"/>
              <w:right w:val="single" w:sz="4" w:space="0" w:color="808080"/>
            </w:tcBorders>
            <w:vAlign w:val="center"/>
          </w:tcPr>
          <w:p w14:paraId="03CB2813" w14:textId="77777777" w:rsidR="00C813E2" w:rsidRDefault="00C813E2">
            <w:pPr>
              <w:spacing w:before="20" w:after="20"/>
              <w:rPr>
                <w:rFonts w:ascii="Times New Roman" w:hAnsi="Times New Roman"/>
                <w:sz w:val="22"/>
                <w:szCs w:val="22"/>
              </w:rPr>
            </w:pPr>
          </w:p>
        </w:tc>
      </w:tr>
      <w:tr w:rsidR="00C813E2" w14:paraId="3B48FB57"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E909388"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Loại</w:t>
            </w:r>
          </w:p>
        </w:tc>
        <w:tc>
          <w:tcPr>
            <w:tcW w:w="6367" w:type="dxa"/>
            <w:tcBorders>
              <w:top w:val="single" w:sz="4" w:space="0" w:color="808080"/>
              <w:left w:val="single" w:sz="4" w:space="0" w:color="808080"/>
              <w:bottom w:val="single" w:sz="4" w:space="0" w:color="808080"/>
              <w:right w:val="single" w:sz="4" w:space="0" w:color="808080"/>
            </w:tcBorders>
            <w:vAlign w:val="center"/>
          </w:tcPr>
          <w:p w14:paraId="5B789069"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Sửa lỗi / Nâng cấp tính năng / Tối ưu / Tái cấu trúc kỹ thuật</w:t>
            </w:r>
          </w:p>
        </w:tc>
      </w:tr>
      <w:tr w:rsidR="00C813E2" w14:paraId="7CEFE37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9DF015C"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Cấp độ thay đổi (Điều 5)</w:t>
            </w:r>
          </w:p>
        </w:tc>
        <w:tc>
          <w:tcPr>
            <w:tcW w:w="6367" w:type="dxa"/>
            <w:tcBorders>
              <w:top w:val="single" w:sz="4" w:space="0" w:color="808080"/>
              <w:left w:val="single" w:sz="4" w:space="0" w:color="808080"/>
              <w:bottom w:val="single" w:sz="4" w:space="0" w:color="808080"/>
              <w:right w:val="single" w:sz="4" w:space="0" w:color="808080"/>
            </w:tcBorders>
            <w:vAlign w:val="center"/>
          </w:tcPr>
          <w:p w14:paraId="7B440E92"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Cấp 1 / Cấp 2 / Cấp 3 / Cấp 4</w:t>
            </w:r>
          </w:p>
        </w:tc>
      </w:tr>
      <w:tr w:rsidR="00C813E2" w14:paraId="77B6140A"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9F5F96A"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Mức ưu tiên</w:t>
            </w:r>
          </w:p>
        </w:tc>
        <w:tc>
          <w:tcPr>
            <w:tcW w:w="6367" w:type="dxa"/>
            <w:tcBorders>
              <w:top w:val="single" w:sz="4" w:space="0" w:color="808080"/>
              <w:left w:val="single" w:sz="4" w:space="0" w:color="808080"/>
              <w:bottom w:val="single" w:sz="4" w:space="0" w:color="808080"/>
              <w:right w:val="single" w:sz="4" w:space="0" w:color="808080"/>
            </w:tcBorders>
            <w:vAlign w:val="center"/>
          </w:tcPr>
          <w:p w14:paraId="0C6E1F5E" w14:textId="77777777" w:rsidR="00C813E2" w:rsidRDefault="00C813E2">
            <w:pPr>
              <w:spacing w:before="20" w:after="20"/>
              <w:rPr>
                <w:rFonts w:ascii="Times New Roman" w:hAnsi="Times New Roman"/>
                <w:sz w:val="22"/>
                <w:szCs w:val="22"/>
              </w:rPr>
            </w:pPr>
          </w:p>
        </w:tc>
      </w:tr>
      <w:tr w:rsidR="00C813E2" w14:paraId="14FE5EAC"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F2BBAFF"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Mã phiếu yêu cầu thay đổi</w:t>
            </w:r>
          </w:p>
        </w:tc>
        <w:tc>
          <w:tcPr>
            <w:tcW w:w="6367" w:type="dxa"/>
            <w:tcBorders>
              <w:top w:val="single" w:sz="4" w:space="0" w:color="808080"/>
              <w:left w:val="single" w:sz="4" w:space="0" w:color="808080"/>
              <w:bottom w:val="single" w:sz="4" w:space="0" w:color="808080"/>
              <w:right w:val="single" w:sz="4" w:space="0" w:color="808080"/>
            </w:tcBorders>
            <w:vAlign w:val="center"/>
          </w:tcPr>
          <w:p w14:paraId="6BB189BF" w14:textId="77777777" w:rsidR="00C813E2" w:rsidRDefault="00C813E2">
            <w:pPr>
              <w:spacing w:before="20" w:after="20"/>
              <w:rPr>
                <w:rFonts w:ascii="Times New Roman" w:hAnsi="Times New Roman"/>
                <w:sz w:val="22"/>
                <w:szCs w:val="22"/>
              </w:rPr>
            </w:pPr>
          </w:p>
        </w:tc>
      </w:tr>
      <w:tr w:rsidR="00C813E2" w14:paraId="75A36AA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D82B0BE"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Trạng thái</w:t>
            </w:r>
          </w:p>
        </w:tc>
        <w:tc>
          <w:tcPr>
            <w:tcW w:w="6367" w:type="dxa"/>
            <w:tcBorders>
              <w:top w:val="single" w:sz="4" w:space="0" w:color="808080"/>
              <w:left w:val="single" w:sz="4" w:space="0" w:color="808080"/>
              <w:bottom w:val="single" w:sz="4" w:space="0" w:color="808080"/>
              <w:right w:val="single" w:sz="4" w:space="0" w:color="808080"/>
            </w:tcBorders>
            <w:vAlign w:val="center"/>
          </w:tcPr>
          <w:p w14:paraId="19C35513"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Trong danh mục / Đang thực hiện / Hoàn thành</w:t>
            </w:r>
          </w:p>
        </w:tc>
      </w:tr>
      <w:tr w:rsidR="00C813E2" w14:paraId="0C0F9EF1" w14:textId="77777777">
        <w:tc>
          <w:tcPr>
            <w:tcW w:w="3200"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Kết quả sau go-live so với mục tiêu</w:t>
            </w:r>
          </w:p>
        </w:tc>
        <w:tc>
          <w:tcPr>
            <w:tcW w:w="6367" w:type="dxa"/>
            <w:tcBorders>
              <w:top w:val="single" w:sz="4" w:space="0" w:color="808080"/>
              <w:left w:val="single" w:sz="4" w:space="0" w:color="808080"/>
              <w:bottom w:val="single" w:sz="4" w:space="0" w:color="808080"/>
              <w:right w:val="single" w:sz="4" w:space="0" w:color="808080"/>
            </w:tcBorders>
            <w:vAlign w:val="center"/>
          </w:tcPr>
          <w:p w14:paraId="595E271E" w14:textId="77777777" w:rsidR="00C813E2" w:rsidRDefault="00C813E2">
            <w:pPr>
              <w:spacing w:before="20" w:after="20"/>
              <w:rPr>
                <w:rFonts w:ascii="Times New Roman" w:hAnsi="Times New Roman"/>
                <w:sz w:val="22"/>
                <w:szCs w:val="22"/>
              </w:rPr>
            </w:pPr>
          </w:p>
        </w:tc>
      </w:tr>
      <w:tr w:rsidR="00C813E2" w14:paraId="4F632FE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E512C6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Phê duyệt — Giám đốc Phòng PTSP và DVS</w:t>
            </w:r>
          </w:p>
        </w:tc>
        <w:tc>
          <w:tcPr>
            <w:tcW w:w="6367" w:type="dxa"/>
            <w:tcBorders>
              <w:top w:val="single" w:sz="4" w:space="0" w:color="808080"/>
              <w:left w:val="single" w:sz="4" w:space="0" w:color="808080"/>
              <w:bottom w:val="single" w:sz="4" w:space="0" w:color="808080"/>
              <w:right w:val="single" w:sz="4" w:space="0" w:color="808080"/>
            </w:tcBorders>
            <w:vAlign w:val="center"/>
          </w:tcPr>
          <w:p w14:paraId="1B20AB95"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Họ tên: ……………………   Ngày: …/…/……   Chữ ký: ……………</w:t>
            </w:r>
          </w:p>
        </w:tc>
      </w:tr>
    </w:tbl>
    <w:p w14:paraId="2B3149F2" w14:textId="77777777" w:rsidR="00C813E2" w:rsidRDefault="00000000">
      <w:r>
        <w:br w:type="page"/>
      </w:r>
    </w:p>
    <w:p w14:paraId="1CEE9605"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10</w:t>
      </w:r>
    </w:p>
    <w:p w14:paraId="07FDEDC6" w14:textId="77777777" w:rsidR="00C813E2" w:rsidRDefault="00000000">
      <w:pPr>
        <w:numPr>
          <w:ilvl w:val="0"/>
          <w:numId w:val="0"/>
        </w:numPr>
        <w:spacing w:after="180"/>
        <w:jc w:val="center"/>
      </w:pPr>
      <w:r>
        <w:rPr>
          <w:rFonts w:ascii="Times New Roman" w:hAnsi="Times New Roman" w:eastAsia="Times New Roman" w:cs="Times New Roman"/>
          <w:b/>
          <w:sz w:val="26"/>
          <w:szCs w:val="26"/>
        </w:rPr>
        <w:t>MB04 – BÁO CÁO SỰ CỐ HỆ THỐNG</w:t>
      </w:r>
    </w:p>
    <w:p w14:paraId="339781FF" w14:textId="77777777" w:rsidR="00C813E2" w:rsidRDefault="00000000">
      <w:pPr>
        <w:spacing w:after="120"/>
        <w:jc w:val="center"/>
      </w:pPr>
      <w:r>
        <w:rPr>
          <w:rFonts w:ascii="Times New Roman" w:hAnsi="Times New Roman" w:eastAsia="Times New Roman" w:cs="Times New Roman"/>
          <w:i/>
          <w:iCs/>
          <w:sz w:val="26"/>
          <w:szCs w:val="26"/>
        </w:rPr>
        <w:t>(Áp dụng tại Bước 6)</w:t>
      </w:r>
    </w:p>
    <w:tbl>
      <w:tblPr>
        <w:tblW w:w="9567" w:type="dxa"/>
        <w:tblLayout w:type="fixed"/>
        <w:tblCellMar>
          <w:top w:w="40" w:type="dxa"/>
          <w:left w:w="80" w:type="dxa"/>
          <w:bottom w:w="40" w:type="dxa"/>
          <w:right w:w="80" w:type="dxa"/>
        </w:tblCellMar>
        <w:tblLook w:val="04A0" w:firstRow="1" w:lastRow="0" w:firstColumn="1" w:lastColumn="0" w:noHBand="0" w:noVBand="1"/>
      </w:tblPr>
      <w:tblGrid>
        <w:gridCol w:w="3200"/>
        <w:gridCol w:w="6367"/>
      </w:tblGrid>
      <w:tr w:rsidR="00C813E2" w14:paraId="7213EF9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5662EEE6"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Mã sự cố</w:t>
            </w:r>
          </w:p>
        </w:tc>
        <w:tc>
          <w:tcPr>
            <w:tcW w:w="6367" w:type="dxa"/>
            <w:tcBorders>
              <w:top w:val="single" w:sz="4" w:space="0" w:color="808080"/>
              <w:left w:val="single" w:sz="4" w:space="0" w:color="808080"/>
              <w:bottom w:val="single" w:sz="4" w:space="0" w:color="808080"/>
              <w:right w:val="single" w:sz="4" w:space="0" w:color="808080"/>
            </w:tcBorders>
            <w:vAlign w:val="center"/>
          </w:tcPr>
          <w:p w14:paraId="2C73D089" w14:textId="77777777" w:rsidR="00C813E2" w:rsidRDefault="00C813E2">
            <w:pPr>
              <w:spacing w:before="20" w:after="20"/>
              <w:rPr>
                <w:rFonts w:ascii="Times New Roman" w:hAnsi="Times New Roman"/>
                <w:sz w:val="22"/>
                <w:szCs w:val="22"/>
              </w:rPr>
            </w:pPr>
          </w:p>
        </w:tc>
      </w:tr>
      <w:tr w:rsidR="00C813E2" w14:paraId="3FDD3E0C"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1DB22D7"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Sản phẩm, hệ thống</w:t>
            </w:r>
          </w:p>
        </w:tc>
        <w:tc>
          <w:tcPr>
            <w:tcW w:w="6367" w:type="dxa"/>
            <w:tcBorders>
              <w:top w:val="single" w:sz="4" w:space="0" w:color="808080"/>
              <w:left w:val="single" w:sz="4" w:space="0" w:color="808080"/>
              <w:bottom w:val="single" w:sz="4" w:space="0" w:color="808080"/>
              <w:right w:val="single" w:sz="4" w:space="0" w:color="808080"/>
            </w:tcBorders>
            <w:vAlign w:val="center"/>
          </w:tcPr>
          <w:p w14:paraId="4ED44162" w14:textId="77777777" w:rsidR="00C813E2" w:rsidRDefault="00C813E2">
            <w:pPr>
              <w:spacing w:before="20" w:after="20"/>
              <w:rPr>
                <w:rFonts w:ascii="Times New Roman" w:hAnsi="Times New Roman"/>
                <w:sz w:val="22"/>
                <w:szCs w:val="22"/>
              </w:rPr>
            </w:pPr>
          </w:p>
        </w:tc>
      </w:tr>
      <w:tr w:rsidR="00C813E2" w14:paraId="2401F01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25A21CFD"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Mức độ ưu tiên</w:t>
            </w:r>
          </w:p>
        </w:tc>
        <w:tc>
          <w:tcPr>
            <w:tcW w:w="6367" w:type="dxa"/>
            <w:tcBorders>
              <w:top w:val="single" w:sz="4" w:space="0" w:color="808080"/>
              <w:left w:val="single" w:sz="4" w:space="0" w:color="808080"/>
              <w:bottom w:val="single" w:sz="4" w:space="0" w:color="808080"/>
              <w:right w:val="single" w:sz="4" w:space="0" w:color="808080"/>
            </w:tcBorders>
            <w:vAlign w:val="center"/>
          </w:tcPr>
          <w:p w14:paraId="573EEC74" w14:textId="77777777" w:rsidR="00C813E2" w:rsidRDefault="00C813E2">
            <w:pPr>
              <w:spacing w:before="20" w:after="20"/>
              <w:rPr>
                <w:rFonts w:ascii="Times New Roman" w:hAnsi="Times New Roman"/>
                <w:sz w:val="22"/>
                <w:szCs w:val="22"/>
              </w:rPr>
            </w:pPr>
          </w:p>
        </w:tc>
      </w:tr>
      <w:tr w:rsidR="00C813E2" w14:paraId="61874636"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7965576E"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Thời điểm phát hiện</w:t>
            </w:r>
          </w:p>
        </w:tc>
        <w:tc>
          <w:tcPr>
            <w:tcW w:w="6367" w:type="dxa"/>
            <w:tcBorders>
              <w:top w:val="single" w:sz="4" w:space="0" w:color="808080"/>
              <w:left w:val="single" w:sz="4" w:space="0" w:color="808080"/>
              <w:bottom w:val="single" w:sz="4" w:space="0" w:color="808080"/>
              <w:right w:val="single" w:sz="4" w:space="0" w:color="808080"/>
            </w:tcBorders>
            <w:vAlign w:val="center"/>
          </w:tcPr>
          <w:p w14:paraId="3FD8216E" w14:textId="77777777" w:rsidR="00C813E2" w:rsidRDefault="00C813E2">
            <w:pPr>
              <w:spacing w:before="20" w:after="20"/>
              <w:rPr>
                <w:rFonts w:ascii="Times New Roman" w:hAnsi="Times New Roman"/>
                <w:sz w:val="22"/>
                <w:szCs w:val="22"/>
              </w:rPr>
            </w:pPr>
          </w:p>
        </w:tc>
      </w:tr>
      <w:tr w:rsidR="00C813E2" w14:paraId="27645F8B"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D9D69E0"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Thời điểm khắc phục</w:t>
            </w:r>
          </w:p>
        </w:tc>
        <w:tc>
          <w:tcPr>
            <w:tcW w:w="6367" w:type="dxa"/>
            <w:tcBorders>
              <w:top w:val="single" w:sz="4" w:space="0" w:color="808080"/>
              <w:left w:val="single" w:sz="4" w:space="0" w:color="808080"/>
              <w:bottom w:val="single" w:sz="4" w:space="0" w:color="808080"/>
              <w:right w:val="single" w:sz="4" w:space="0" w:color="808080"/>
            </w:tcBorders>
            <w:vAlign w:val="center"/>
          </w:tcPr>
          <w:p w14:paraId="3AF36B33" w14:textId="77777777" w:rsidR="00C813E2" w:rsidRDefault="00C813E2">
            <w:pPr>
              <w:spacing w:before="20" w:after="20"/>
              <w:rPr>
                <w:rFonts w:ascii="Times New Roman" w:hAnsi="Times New Roman"/>
                <w:sz w:val="22"/>
                <w:szCs w:val="22"/>
              </w:rPr>
            </w:pPr>
          </w:p>
        </w:tc>
      </w:tr>
      <w:tr w:rsidR="00C813E2" w14:paraId="40339451"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50B20D12"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Phạm vi ảnh hưởng tới khách hàng</w:t>
            </w:r>
          </w:p>
        </w:tc>
        <w:tc>
          <w:tcPr>
            <w:tcW w:w="6367" w:type="dxa"/>
            <w:tcBorders>
              <w:top w:val="single" w:sz="4" w:space="0" w:color="808080"/>
              <w:left w:val="single" w:sz="4" w:space="0" w:color="808080"/>
              <w:bottom w:val="single" w:sz="4" w:space="0" w:color="808080"/>
              <w:right w:val="single" w:sz="4" w:space="0" w:color="808080"/>
            </w:tcBorders>
            <w:vAlign w:val="center"/>
          </w:tcPr>
          <w:p w14:paraId="59AC4082"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Số tài khoản ảnh hưởng; thời gian gián đoạn</w:t>
            </w:r>
          </w:p>
        </w:tc>
      </w:tr>
      <w:tr w:rsidR="00C813E2" w14:paraId="6BAC4AE7"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5CDC025"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Mô tả sự cố</w:t>
            </w:r>
          </w:p>
        </w:tc>
        <w:tc>
          <w:tcPr>
            <w:tcW w:w="6367" w:type="dxa"/>
            <w:tcBorders>
              <w:top w:val="single" w:sz="4" w:space="0" w:color="808080"/>
              <w:left w:val="single" w:sz="4" w:space="0" w:color="808080"/>
              <w:bottom w:val="single" w:sz="4" w:space="0" w:color="808080"/>
              <w:right w:val="single" w:sz="4" w:space="0" w:color="808080"/>
            </w:tcBorders>
            <w:vAlign w:val="center"/>
          </w:tcPr>
          <w:p w14:paraId="11510151" w14:textId="77777777" w:rsidR="00C813E2" w:rsidRDefault="00C813E2">
            <w:pPr>
              <w:spacing w:before="20" w:after="20"/>
              <w:rPr>
                <w:rFonts w:ascii="Times New Roman" w:hAnsi="Times New Roman"/>
                <w:sz w:val="22"/>
                <w:szCs w:val="22"/>
              </w:rPr>
            </w:pPr>
          </w:p>
        </w:tc>
      </w:tr>
      <w:tr w:rsidR="00C813E2" w14:paraId="0902C53C"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BC26EE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Nguyên nhân gốc</w:t>
            </w:r>
          </w:p>
        </w:tc>
        <w:tc>
          <w:tcPr>
            <w:tcW w:w="6367" w:type="dxa"/>
            <w:tcBorders>
              <w:top w:val="single" w:sz="4" w:space="0" w:color="808080"/>
              <w:left w:val="single" w:sz="4" w:space="0" w:color="808080"/>
              <w:bottom w:val="single" w:sz="4" w:space="0" w:color="808080"/>
              <w:right w:val="single" w:sz="4" w:space="0" w:color="808080"/>
            </w:tcBorders>
            <w:vAlign w:val="center"/>
          </w:tcPr>
          <w:p w14:paraId="7D24D4C0" w14:textId="77777777" w:rsidR="00C813E2" w:rsidRDefault="00C813E2">
            <w:pPr>
              <w:spacing w:before="20" w:after="20"/>
              <w:rPr>
                <w:rFonts w:ascii="Times New Roman" w:hAnsi="Times New Roman"/>
                <w:sz w:val="22"/>
                <w:szCs w:val="22"/>
              </w:rPr>
            </w:pPr>
          </w:p>
        </w:tc>
      </w:tr>
      <w:tr w:rsidR="00C813E2" w14:paraId="45561097"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A554F76"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Biện pháp khắc phục tạm thời</w:t>
            </w:r>
          </w:p>
        </w:tc>
        <w:tc>
          <w:tcPr>
            <w:tcW w:w="6367" w:type="dxa"/>
            <w:tcBorders>
              <w:top w:val="single" w:sz="4" w:space="0" w:color="808080"/>
              <w:left w:val="single" w:sz="4" w:space="0" w:color="808080"/>
              <w:bottom w:val="single" w:sz="4" w:space="0" w:color="808080"/>
              <w:right w:val="single" w:sz="4" w:space="0" w:color="808080"/>
            </w:tcBorders>
            <w:vAlign w:val="center"/>
          </w:tcPr>
          <w:p w14:paraId="45D63257" w14:textId="77777777" w:rsidR="00C813E2" w:rsidRDefault="00C813E2">
            <w:pPr>
              <w:spacing w:before="20" w:after="20"/>
              <w:rPr>
                <w:rFonts w:ascii="Times New Roman" w:hAnsi="Times New Roman"/>
                <w:sz w:val="22"/>
                <w:szCs w:val="22"/>
              </w:rPr>
            </w:pPr>
          </w:p>
        </w:tc>
      </w:tr>
      <w:tr w:rsidR="00C813E2" w14:paraId="62D7B757" w14:textId="77777777">
        <w:tc>
          <w:tcPr>
            <w:tcW w:w="3200"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Đã áp dụng triển khai khẩn cấp</w:t>
            </w:r>
          </w:p>
        </w:tc>
        <w:tc>
          <w:tcPr>
            <w:tcW w:w="6367"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Có (hoàn thiện hồ sơ và phê duyệt go-live hậu kiểm trong 24 giờ làm việc) / Không</w:t>
            </w:r>
          </w:p>
        </w:tc>
      </w:tr>
      <w:tr w:rsidR="00C813E2" w14:paraId="61C87ED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8A17C45"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Biện pháp phòng ngừa</w:t>
            </w:r>
          </w:p>
        </w:tc>
        <w:tc>
          <w:tcPr>
            <w:tcW w:w="6367" w:type="dxa"/>
            <w:tcBorders>
              <w:top w:val="single" w:sz="4" w:space="0" w:color="808080"/>
              <w:left w:val="single" w:sz="4" w:space="0" w:color="808080"/>
              <w:bottom w:val="single" w:sz="4" w:space="0" w:color="808080"/>
              <w:right w:val="single" w:sz="4" w:space="0" w:color="808080"/>
            </w:tcBorders>
            <w:vAlign w:val="center"/>
          </w:tcPr>
          <w:p w14:paraId="3629199D" w14:textId="77777777" w:rsidR="00C813E2" w:rsidRDefault="00C813E2">
            <w:pPr>
              <w:spacing w:before="20" w:after="20"/>
              <w:rPr>
                <w:rFonts w:ascii="Times New Roman" w:hAnsi="Times New Roman"/>
                <w:sz w:val="22"/>
                <w:szCs w:val="22"/>
              </w:rPr>
            </w:pPr>
          </w:p>
        </w:tc>
      </w:tr>
      <w:tr w:rsidR="00C813E2" w14:paraId="0E94214F"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63B7D487"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Đơn vị xử lý</w:t>
            </w:r>
          </w:p>
        </w:tc>
        <w:tc>
          <w:tcPr>
            <w:tcW w:w="6367" w:type="dxa"/>
            <w:tcBorders>
              <w:top w:val="single" w:sz="4" w:space="0" w:color="808080"/>
              <w:left w:val="single" w:sz="4" w:space="0" w:color="808080"/>
              <w:bottom w:val="single" w:sz="4" w:space="0" w:color="808080"/>
              <w:right w:val="single" w:sz="4" w:space="0" w:color="808080"/>
            </w:tcBorders>
            <w:vAlign w:val="center"/>
          </w:tcPr>
          <w:p w14:paraId="1E611CA1"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Phòng Hạ tầng và Vận hành / Phòng An toàn thông tin</w:t>
            </w:r>
          </w:p>
        </w:tc>
      </w:tr>
      <w:tr w:rsidR="00C813E2" w14:paraId="07469DA9"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63CE9EDA"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Phê duyệt — Lãnh đạo đơn vị xử lý và Giám đốc Phòng PTSP và DVS</w:t>
            </w:r>
          </w:p>
        </w:tc>
        <w:tc>
          <w:tcPr>
            <w:tcW w:w="6367" w:type="dxa"/>
            <w:tcBorders>
              <w:top w:val="single" w:sz="4" w:space="0" w:color="808080"/>
              <w:left w:val="single" w:sz="4" w:space="0" w:color="808080"/>
              <w:bottom w:val="single" w:sz="4" w:space="0" w:color="808080"/>
              <w:right w:val="single" w:sz="4" w:space="0" w:color="808080"/>
            </w:tcBorders>
            <w:vAlign w:val="center"/>
          </w:tcPr>
          <w:p w14:paraId="08B0F228"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Họ tên: ……………………   Ngày: …/…/……   Chữ ký: ……………</w:t>
            </w:r>
          </w:p>
        </w:tc>
      </w:tr>
    </w:tbl>
    <w:p w14:paraId="3B1B078E" w14:textId="77777777" w:rsidR="00C813E2" w:rsidRDefault="00000000">
      <w:r>
        <w:br w:type="page"/>
      </w:r>
    </w:p>
    <w:p w14:paraId="16FD9E0B" w14:textId="77777777" w:rsidR="00C813E2" w:rsidRDefault="00000000">
      <w:pPr>
        <w:numPr>
          <w:ilvl w:val="0"/>
          <w:numId w:val="0"/>
        </w:numPr>
        <w:spacing w:before="120" w:after="0"/>
        <w:jc w:val="center"/>
      </w:pPr>
      <w:r>
        <w:rPr>
          <w:rFonts w:ascii="Times New Roman" w:hAnsi="Times New Roman" w:eastAsia="Times New Roman" w:cs="Times New Roman"/>
          <w:b/>
          <w:sz w:val="26"/>
          <w:szCs w:val="26"/>
        </w:rPr>
        <w:lastRenderedPageBreak/>
        <w:t>Phụ lục số: 11</w:t>
      </w:r>
    </w:p>
    <w:p w14:paraId="1AA4BC1A" w14:textId="77777777" w:rsidR="00C813E2" w:rsidRDefault="00000000">
      <w:pPr>
        <w:numPr>
          <w:ilvl w:val="0"/>
          <w:numId w:val="0"/>
        </w:numPr>
        <w:spacing w:after="180"/>
        <w:jc w:val="center"/>
      </w:pPr>
      <w:r>
        <w:rPr>
          <w:rFonts w:ascii="Times New Roman" w:hAnsi="Times New Roman" w:eastAsia="Times New Roman" w:cs="Times New Roman"/>
          <w:b/>
          <w:sz w:val="26"/>
          <w:szCs w:val="26"/>
        </w:rPr>
        <w:t>MB05 – BIÊN BẢN NGHIỆM THU THAY ĐỔI</w:t>
      </w:r>
    </w:p>
    <w:p w14:paraId="3CD0FC73" w14:textId="77777777" w:rsidR="00C813E2" w:rsidRDefault="00000000">
      <w:pPr>
        <w:spacing w:after="120"/>
        <w:jc w:val="center"/>
      </w:pPr>
      <w:r>
        <w:rPr>
          <w:rFonts w:ascii="Times New Roman" w:hAnsi="Times New Roman" w:eastAsia="Times New Roman" w:cs="Times New Roman"/>
          <w:i/>
          <w:iCs/>
          <w:sz w:val="26"/>
          <w:szCs w:val="26"/>
        </w:rPr>
        <w:t>(Áp dụng tại Bước 4)</w:t>
      </w:r>
    </w:p>
    <w:tbl>
      <w:tblPr>
        <w:tblW w:w="9567" w:type="dxa"/>
        <w:tblLayout w:type="fixed"/>
        <w:tblCellMar>
          <w:top w:w="40" w:type="dxa"/>
          <w:left w:w="80" w:type="dxa"/>
          <w:bottom w:w="40" w:type="dxa"/>
          <w:right w:w="80" w:type="dxa"/>
        </w:tblCellMar>
        <w:tblLook w:val="04A0" w:firstRow="1" w:lastRow="0" w:firstColumn="1" w:lastColumn="0" w:noHBand="0" w:noVBand="1"/>
      </w:tblPr>
      <w:tblGrid>
        <w:gridCol w:w="3200"/>
        <w:gridCol w:w="6367"/>
      </w:tblGrid>
      <w:tr w:rsidR="00C813E2" w14:paraId="033873E2"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8719ACC"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Mã biên bản</w:t>
            </w:r>
          </w:p>
        </w:tc>
        <w:tc>
          <w:tcPr>
            <w:tcW w:w="6367" w:type="dxa"/>
            <w:tcBorders>
              <w:top w:val="single" w:sz="4" w:space="0" w:color="808080"/>
              <w:left w:val="single" w:sz="4" w:space="0" w:color="808080"/>
              <w:bottom w:val="single" w:sz="4" w:space="0" w:color="808080"/>
              <w:right w:val="single" w:sz="4" w:space="0" w:color="808080"/>
            </w:tcBorders>
            <w:vAlign w:val="center"/>
          </w:tcPr>
          <w:p w14:paraId="794C67D6" w14:textId="77777777" w:rsidR="00C813E2" w:rsidRDefault="00C813E2">
            <w:pPr>
              <w:spacing w:before="20" w:after="20"/>
              <w:rPr>
                <w:rFonts w:ascii="Times New Roman" w:hAnsi="Times New Roman"/>
                <w:sz w:val="22"/>
                <w:szCs w:val="22"/>
              </w:rPr>
            </w:pPr>
          </w:p>
        </w:tc>
      </w:tr>
      <w:tr w:rsidR="00C813E2" w14:paraId="28D5BE94"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27C2516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Mã phiếu yêu cầu thay đổi</w:t>
            </w:r>
          </w:p>
        </w:tc>
        <w:tc>
          <w:tcPr>
            <w:tcW w:w="6367" w:type="dxa"/>
            <w:tcBorders>
              <w:top w:val="single" w:sz="4" w:space="0" w:color="808080"/>
              <w:left w:val="single" w:sz="4" w:space="0" w:color="808080"/>
              <w:bottom w:val="single" w:sz="4" w:space="0" w:color="808080"/>
              <w:right w:val="single" w:sz="4" w:space="0" w:color="808080"/>
            </w:tcBorders>
            <w:vAlign w:val="center"/>
          </w:tcPr>
          <w:p w14:paraId="64B903DA" w14:textId="77777777" w:rsidR="00C813E2" w:rsidRDefault="00C813E2">
            <w:pPr>
              <w:spacing w:before="20" w:after="20"/>
              <w:rPr>
                <w:rFonts w:ascii="Times New Roman" w:hAnsi="Times New Roman"/>
                <w:sz w:val="22"/>
                <w:szCs w:val="22"/>
              </w:rPr>
            </w:pPr>
          </w:p>
        </w:tc>
      </w:tr>
      <w:tr w:rsidR="00C813E2" w14:paraId="7C17BD3F"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2AFCFB5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Sản phẩm, phiên bản</w:t>
            </w:r>
          </w:p>
        </w:tc>
        <w:tc>
          <w:tcPr>
            <w:tcW w:w="6367" w:type="dxa"/>
            <w:tcBorders>
              <w:top w:val="single" w:sz="4" w:space="0" w:color="808080"/>
              <w:left w:val="single" w:sz="4" w:space="0" w:color="808080"/>
              <w:bottom w:val="single" w:sz="4" w:space="0" w:color="808080"/>
              <w:right w:val="single" w:sz="4" w:space="0" w:color="808080"/>
            </w:tcBorders>
            <w:vAlign w:val="center"/>
          </w:tcPr>
          <w:p w14:paraId="46426489" w14:textId="77777777" w:rsidR="00C813E2" w:rsidRDefault="00C813E2">
            <w:pPr>
              <w:spacing w:before="20" w:after="20"/>
              <w:rPr>
                <w:rFonts w:ascii="Times New Roman" w:hAnsi="Times New Roman"/>
                <w:sz w:val="22"/>
                <w:szCs w:val="22"/>
              </w:rPr>
            </w:pPr>
          </w:p>
        </w:tc>
      </w:tr>
      <w:tr w:rsidR="00C813E2" w14:paraId="18819C5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5C42627"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Cấp độ thay đổi (Điều 5)</w:t>
            </w:r>
          </w:p>
        </w:tc>
        <w:tc>
          <w:tcPr>
            <w:tcW w:w="6367" w:type="dxa"/>
            <w:tcBorders>
              <w:top w:val="single" w:sz="4" w:space="0" w:color="808080"/>
              <w:left w:val="single" w:sz="4" w:space="0" w:color="808080"/>
              <w:bottom w:val="single" w:sz="4" w:space="0" w:color="808080"/>
              <w:right w:val="single" w:sz="4" w:space="0" w:color="808080"/>
            </w:tcBorders>
            <w:vAlign w:val="center"/>
          </w:tcPr>
          <w:p w14:paraId="40F88135"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Cấp 3 / Cấp 4</w:t>
            </w:r>
          </w:p>
        </w:tc>
      </w:tr>
      <w:tr w:rsidR="00C813E2" w14:paraId="4203143C"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F5726B2"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Phạm vi thay đổi</w:t>
            </w:r>
          </w:p>
        </w:tc>
        <w:tc>
          <w:tcPr>
            <w:tcW w:w="6367" w:type="dxa"/>
            <w:tcBorders>
              <w:top w:val="single" w:sz="4" w:space="0" w:color="808080"/>
              <w:left w:val="single" w:sz="4" w:space="0" w:color="808080"/>
              <w:bottom w:val="single" w:sz="4" w:space="0" w:color="808080"/>
              <w:right w:val="single" w:sz="4" w:space="0" w:color="808080"/>
            </w:tcBorders>
            <w:vAlign w:val="center"/>
          </w:tcPr>
          <w:p w14:paraId="0D744EE3" w14:textId="77777777" w:rsidR="00C813E2" w:rsidRDefault="00C813E2">
            <w:pPr>
              <w:spacing w:before="20" w:after="20"/>
              <w:rPr>
                <w:rFonts w:ascii="Times New Roman" w:hAnsi="Times New Roman"/>
                <w:sz w:val="22"/>
                <w:szCs w:val="22"/>
              </w:rPr>
            </w:pPr>
          </w:p>
        </w:tc>
      </w:tr>
      <w:tr w:rsidR="00C813E2" w14:paraId="61CE1A56"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0B2C1D5D"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Kết quả kiểm thử hồi quy</w:t>
            </w:r>
          </w:p>
        </w:tc>
        <w:tc>
          <w:tcPr>
            <w:tcW w:w="6367" w:type="dxa"/>
            <w:tcBorders>
              <w:top w:val="single" w:sz="4" w:space="0" w:color="808080"/>
              <w:left w:val="single" w:sz="4" w:space="0" w:color="808080"/>
              <w:bottom w:val="single" w:sz="4" w:space="0" w:color="808080"/>
              <w:right w:val="single" w:sz="4" w:space="0" w:color="808080"/>
            </w:tcBorders>
            <w:vAlign w:val="center"/>
          </w:tcPr>
          <w:p w14:paraId="366F2AEA"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Tổng số / Đạt / Không đạt</w:t>
            </w:r>
          </w:p>
        </w:tc>
      </w:tr>
      <w:tr w:rsidR="00C813E2" w14:paraId="467741C1"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AD5527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Kết quả kiểm thử chấp nhận theo phạm vi thay đổi</w:t>
            </w:r>
          </w:p>
        </w:tc>
        <w:tc>
          <w:tcPr>
            <w:tcW w:w="6367" w:type="dxa"/>
            <w:tcBorders>
              <w:top w:val="single" w:sz="4" w:space="0" w:color="808080"/>
              <w:left w:val="single" w:sz="4" w:space="0" w:color="808080"/>
              <w:bottom w:val="single" w:sz="4" w:space="0" w:color="808080"/>
              <w:right w:val="single" w:sz="4" w:space="0" w:color="808080"/>
            </w:tcBorders>
            <w:vAlign w:val="center"/>
          </w:tcPr>
          <w:p w14:paraId="24C8CD43"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Đạt / Không đạt</w:t>
            </w:r>
          </w:p>
        </w:tc>
      </w:tr>
      <w:tr w:rsidR="00C813E2" w14:paraId="351D5349" w14:textId="77777777">
        <w:tc>
          <w:tcPr>
            <w:tcW w:w="3200"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Thông quan chuyên môn tại Cổng C3</w:t>
            </w:r>
          </w:p>
        </w:tc>
        <w:tc>
          <w:tcPr>
            <w:tcW w:w="6367" w:type="dxa"/>
            <w:tcBorders>
              <w:top w:val="single" w:sz="4" w:space="0" w:color="808080"/>
              <w:left w:val="single" w:sz="4" w:space="0" w:color="808080"/>
              <w:bottom w:val="single" w:sz="4" w:space="0" w:color="808080"/>
              <w:right w:val="single" w:sz="4" w:space="0" w:color="808080"/>
            </w:tcBorders>
            <w:vAlign w:val="center"/>
          </w:tcPr>
          <w:p>
            <w:r>
              <w:rPr>
                <w:rFonts w:ascii="Times New Roman" w:hAnsi="Times New Roman" w:eastAsia="Times New Roman" w:cs="Times New Roman"/>
                <w:sz w:val="26"/>
                <w:szCs w:val="26"/>
              </w:rPr>
              <w:t>Áp dụng – Đạt / Không áp dụng; ghi rõ đơn vị chuyên môn đã đánh giá</w:t>
            </w:r>
          </w:p>
        </w:tc>
      </w:tr>
      <w:tr w:rsidR="00C813E2" w14:paraId="226BC935"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4110FA3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Lỗi tồn đọng theo mức độ</w:t>
            </w:r>
          </w:p>
        </w:tc>
        <w:tc>
          <w:tcPr>
            <w:tcW w:w="6367" w:type="dxa"/>
            <w:tcBorders>
              <w:top w:val="single" w:sz="4" w:space="0" w:color="808080"/>
              <w:left w:val="single" w:sz="4" w:space="0" w:color="808080"/>
              <w:bottom w:val="single" w:sz="4" w:space="0" w:color="808080"/>
              <w:right w:val="single" w:sz="4" w:space="0" w:color="808080"/>
            </w:tcBorders>
            <w:vAlign w:val="center"/>
          </w:tcPr>
          <w:p w14:paraId="435B58D5" w14:textId="77777777" w:rsidR="00C813E2" w:rsidRDefault="00C813E2">
            <w:pPr>
              <w:spacing w:before="20" w:after="20"/>
              <w:rPr>
                <w:rFonts w:ascii="Times New Roman" w:hAnsi="Times New Roman"/>
                <w:sz w:val="22"/>
                <w:szCs w:val="22"/>
              </w:rPr>
            </w:pPr>
          </w:p>
        </w:tc>
      </w:tr>
      <w:tr w:rsidR="00C813E2" w14:paraId="52F5CE23"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1C12CA53"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Kết luận nghiệm thu tại Cổng C4</w:t>
            </w:r>
          </w:p>
        </w:tc>
        <w:tc>
          <w:tcPr>
            <w:tcW w:w="6367" w:type="dxa"/>
            <w:tcBorders>
              <w:top w:val="single" w:sz="4" w:space="0" w:color="808080"/>
              <w:left w:val="single" w:sz="4" w:space="0" w:color="808080"/>
              <w:bottom w:val="single" w:sz="4" w:space="0" w:color="808080"/>
              <w:right w:val="single" w:sz="4" w:space="0" w:color="808080"/>
            </w:tcBorders>
            <w:vAlign w:val="center"/>
          </w:tcPr>
          <w:p w14:paraId="17E8A45A"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Nghiệm thu / Nghiệm thu có điều kiện / Không nghiệm thu</w:t>
            </w:r>
          </w:p>
        </w:tc>
      </w:tr>
      <w:tr w:rsidR="00C813E2" w14:paraId="6D261B6D" w14:textId="77777777">
        <w:tc>
          <w:tcPr>
            <w:tcW w:w="3200" w:type="dxa"/>
            <w:tcBorders>
              <w:top w:val="single" w:sz="4" w:space="0" w:color="808080"/>
              <w:left w:val="single" w:sz="4" w:space="0" w:color="808080"/>
              <w:bottom w:val="single" w:sz="4" w:space="0" w:color="808080"/>
              <w:right w:val="single" w:sz="4" w:space="0" w:color="808080"/>
            </w:tcBorders>
            <w:vAlign w:val="center"/>
          </w:tcPr>
          <w:p w14:paraId="3AF1EC75" w14:textId="77777777" w:rsidR="00C813E2" w:rsidRDefault="00000000">
            <w:pPr>
              <w:spacing w:before="20" w:after="20"/>
              <w:rPr>
                <w:rFonts w:ascii="Times New Roman" w:hAnsi="Times New Roman"/>
                <w:b/>
                <w:bCs/>
                <w:sz w:val="22"/>
                <w:szCs w:val="22"/>
              </w:rPr>
            </w:pPr>
            <w:r>
              <w:rPr>
                <w:rFonts w:ascii="Times New Roman" w:hAnsi="Times New Roman" w:eastAsia="Times New Roman" w:cs="Times New Roman"/>
                <w:b/>
                <w:bCs/>
                <w:sz w:val="26"/>
                <w:szCs w:val="26"/>
              </w:rPr>
              <w:t>Quyết định — Giám đốc Phòng PTSP và DVS</w:t>
            </w:r>
          </w:p>
        </w:tc>
        <w:tc>
          <w:tcPr>
            <w:tcW w:w="6367" w:type="dxa"/>
            <w:tcBorders>
              <w:top w:val="single" w:sz="4" w:space="0" w:color="808080"/>
              <w:left w:val="single" w:sz="4" w:space="0" w:color="808080"/>
              <w:bottom w:val="single" w:sz="4" w:space="0" w:color="808080"/>
              <w:right w:val="single" w:sz="4" w:space="0" w:color="808080"/>
            </w:tcBorders>
            <w:vAlign w:val="center"/>
          </w:tcPr>
          <w:p w14:paraId="6E0912E0" w14:textId="77777777" w:rsidR="00C813E2" w:rsidRDefault="00000000">
            <w:pPr>
              <w:spacing w:before="20" w:after="20"/>
              <w:rPr>
                <w:rFonts w:ascii="Times New Roman" w:hAnsi="Times New Roman"/>
                <w:sz w:val="22"/>
                <w:szCs w:val="22"/>
              </w:rPr>
            </w:pPr>
            <w:r>
              <w:rPr>
                <w:rFonts w:ascii="Times New Roman" w:hAnsi="Times New Roman" w:eastAsia="Times New Roman" w:cs="Times New Roman"/>
                <w:sz w:val="26"/>
                <w:szCs w:val="26"/>
              </w:rPr>
              <w:t>Họ tên: ……………………   Ngày: …/…/……   Chữ ký: ……………</w:t>
            </w:r>
          </w:p>
        </w:tc>
      </w:tr>
    </w:tbl>
    <w:p w14:paraId="69F70EC5" w14:textId="77777777" w:rsidR="00C813E2" w:rsidRDefault="00000000">
      <w:r>
        <w:br w:type="page"/>
      </w:r>
    </w:p>
    <w:sectPr w:rsidR="00C813E2">
      <w:headerReference w:type="default" r:id="rId13"/>
      <w:footerReference w:type="default" r:id="rId14"/>
      <w:headerReference w:type="first" r:id="rId15"/>
      <w:footerReference w:type="first" r:id="rId16"/>
      <w:footnotePr>
        <w:numRestart w:val="eachPage"/>
      </w:footnotePr>
      <w:pgSz w:w="11906" w:h="16838"/>
      <w:pgMar w:top="1843" w:right="850" w:bottom="547" w:left="1699" w:header="0" w:footer="158" w:gutter="0"/>
      <w:pgNumType w:start="0"/>
      <w:cols w:space="720"/>
      <w:formProt w:val="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1748A" w16cex:dateUtc="2026-08-11T08:46:00Z"/>
  <w16cex:commentExtensible w16cex:durableId="4049D9DA" w16cex:dateUtc="2026-08-11T08:47:00Z"/>
  <w16cex:commentExtensible w16cex:durableId="7B306E12" w16cex:dateUtc="2026-08-11T08:48:00Z"/>
  <w16cex:commentExtensible w16cex:durableId="61BF06E1" w16cex:dateUtc="2026-08-11T08:50:00Z"/>
  <w16cex:commentExtensible w16cex:durableId="64412B65" w16cex:dateUtc="2026-08-11T08:53:00Z"/>
  <w16cex:commentExtensible w16cex:durableId="17366FE3" w16cex:dateUtc="2026-08-11T08:57:00Z"/>
  <w16cex:commentExtensible w16cex:durableId="60AED700" w16cex:dateUtc="2026-08-11T08:56:00Z"/>
  <w16cex:commentExtensible w16cex:durableId="224C5F82" w16cex:dateUtc="2026-08-11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DDE3A" w16cid:durableId="02C1748A"/>
  <w16cid:commentId w16cid:paraId="21C59368" w16cid:durableId="4049D9DA"/>
  <w16cid:commentId w16cid:paraId="4330DDFC" w16cid:durableId="7B306E12"/>
  <w16cid:commentId w16cid:paraId="68290751" w16cid:durableId="61BF06E1"/>
  <w16cid:commentId w16cid:paraId="2FBABD39" w16cid:durableId="64412B65"/>
  <w16cid:commentId w16cid:paraId="4F317EB8" w16cid:durableId="17366FE3"/>
  <w16cid:commentId w16cid:paraId="07A8149B" w16cid:durableId="60AED700"/>
  <w16cid:commentId w16cid:paraId="49DA4888" w16cid:durableId="224C5F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E695" w14:textId="77777777" w:rsidR="00655885" w:rsidRDefault="00655885">
      <w:r>
        <w:separator/>
      </w:r>
    </w:p>
  </w:endnote>
  <w:endnote w:type="continuationSeparator" w:id="0">
    <w:p w14:paraId="57673024" w14:textId="77777777" w:rsidR="00655885" w:rsidRDefault="00655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Times New">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VnTimeH">
    <w:charset w:val="00"/>
    <w:family w:val="swiss"/>
    <w:pitch w:val="variable"/>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5CD9" w14:textId="77777777" w:rsidR="00C813E2" w:rsidRDefault="00000000">
    <w:pPr>
      <w:pStyle w:val="Footer"/>
      <w:ind w:left="-2013"/>
      <w:rPr>
        <w:lang w:eastAsia="en-US"/>
      </w:rPr>
    </w:pPr>
    <w:r>
      <w:rPr>
        <w:noProof/>
        <w:lang w:eastAsia="en-US"/>
      </w:rPr>
      <w:drawing>
        <wp:inline distT="0" distB="0" distL="0" distR="0" wp14:anchorId="3BE0DA6F" wp14:editId="3C28AE2A">
          <wp:extent cx="7562215" cy="7239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1"/>
                  <a:srcRect l="-5" t="-50" r="-5" b="-50"/>
                  <a:stretch>
                    <a:fillRect/>
                  </a:stretch>
                </pic:blipFill>
                <pic:spPr bwMode="auto">
                  <a:xfrm>
                    <a:off x="0" y="0"/>
                    <a:ext cx="7562215" cy="723900"/>
                  </a:xfrm>
                  <a:prstGeom prst="rect">
                    <a:avLst/>
                  </a:prstGeom>
                </pic:spPr>
              </pic:pic>
            </a:graphicData>
          </a:graphic>
        </wp:inline>
      </w:drawing>
    </w:r>
    <w:r>
      <w:rPr>
        <w:noProof/>
      </w:rPr>
      <mc:AlternateContent>
        <mc:Choice Requires="wps">
          <w:drawing>
            <wp:anchor distT="0" distB="0" distL="0" distR="0" simplePos="0" relativeHeight="15" behindDoc="0" locked="0" layoutInCell="0" allowOverlap="1" wp14:anchorId="7FAE52ED" wp14:editId="5DB04DD9">
              <wp:simplePos x="0" y="0"/>
              <wp:positionH relativeFrom="page">
                <wp:posOffset>6490970</wp:posOffset>
              </wp:positionH>
              <wp:positionV relativeFrom="paragraph">
                <wp:posOffset>186055</wp:posOffset>
              </wp:positionV>
              <wp:extent cx="422910" cy="147955"/>
              <wp:effectExtent l="0" t="0" r="0" b="0"/>
              <wp:wrapTopAndBottom/>
              <wp:docPr id="6" name="Frame2"/>
              <wp:cNvGraphicFramePr/>
              <a:graphic xmlns:a="http://schemas.openxmlformats.org/drawingml/2006/main">
                <a:graphicData uri="http://schemas.microsoft.com/office/word/2010/wordprocessingShape">
                  <wps:wsp>
                    <wps:cNvSpPr txBox="1"/>
                    <wps:spPr>
                      <a:xfrm>
                        <a:off x="0" y="0"/>
                        <a:ext cx="422910" cy="147955"/>
                      </a:xfrm>
                      <a:prstGeom prst="rect">
                        <a:avLst/>
                      </a:prstGeom>
                      <a:solidFill>
                        <a:srgbClr val="FFFFFF">
                          <a:alpha val="0"/>
                        </a:srgbClr>
                      </a:solidFill>
                    </wps:spPr>
                    <wps:txbx>
                      <w:txbxContent>
                        <w:p w14:paraId="0193FFC0" w14:textId="77777777" w:rsidR="00C813E2" w:rsidRDefault="00000000">
                          <w:pPr>
                            <w:pStyle w:val="Footer"/>
                            <w:jc w:val="right"/>
                            <w:rPr>
                              <w:rStyle w:val="PageNumber"/>
                              <w:rFonts w:ascii="Calibri" w:hAnsi="Calibri" w:cs="Calibri"/>
                              <w:sz w:val="20"/>
                              <w:szCs w:val="20"/>
                            </w:rPr>
                          </w:pPr>
                          <w:r>
                            <w:rPr>
                              <w:rStyle w:val="PageNumber"/>
                              <w:rFonts w:cs="Calibri"/>
                              <w:sz w:val="20"/>
                              <w:szCs w:val="20"/>
                            </w:rPr>
                            <w:fldChar w:fldCharType="begin"/>
                          </w:r>
                          <w:r>
                            <w:rPr>
                              <w:rStyle w:val="PageNumber"/>
                              <w:rFonts w:cs="Calibri"/>
                              <w:sz w:val="20"/>
                              <w:szCs w:val="20"/>
                            </w:rPr>
                            <w:instrText xml:space="preserve"> PAGE </w:instrText>
                          </w:r>
                          <w:r>
                            <w:rPr>
                              <w:rStyle w:val="PageNumber"/>
                              <w:rFonts w:cs="Calibri"/>
                              <w:sz w:val="20"/>
                              <w:szCs w:val="20"/>
                            </w:rPr>
                            <w:fldChar w:fldCharType="separate"/>
                          </w:r>
                          <w:r>
                            <w:rPr>
                              <w:rStyle w:val="PageNumber"/>
                              <w:rFonts w:cs="Calibri"/>
                              <w:sz w:val="20"/>
                              <w:szCs w:val="20"/>
                            </w:rPr>
                            <w:t>12</w:t>
                          </w:r>
                          <w:r>
                            <w:rPr>
                              <w:rStyle w:val="PageNumber"/>
                              <w:rFonts w:cs="Calibri"/>
                              <w:sz w:val="20"/>
                              <w:szCs w:val="20"/>
                            </w:rPr>
                            <w:fldChar w:fldCharType="end"/>
                          </w:r>
                        </w:p>
                      </w:txbxContent>
                    </wps:txbx>
                    <wps:bodyPr lIns="0" tIns="0" rIns="0" bIns="0" anchor="t">
                      <a:noAutofit/>
                    </wps:bodyPr>
                  </wps:wsp>
                </a:graphicData>
              </a:graphic>
            </wp:anchor>
          </w:drawing>
        </mc:Choice>
        <mc:Fallback>
          <w:pict>
            <v:shapetype w14:anchorId="7FAE52ED" id="_x0000_t202" coordsize="21600,21600" o:spt="202" path="m,l,21600r21600,l21600,xe">
              <v:stroke joinstyle="miter"/>
              <v:path gradientshapeok="t" o:connecttype="rect"/>
            </v:shapetype>
            <v:shape id="Frame2" o:spid="_x0000_s1027" type="#_x0000_t202" style="position:absolute;left:0;text-align:left;margin-left:511.1pt;margin-top:14.65pt;width:33.3pt;height:11.65pt;z-index:1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" o:allowincell="f" stroked="f">
              <v:fill opacity="0"/>
              <v:textbox inset="0,0,0,0">
                <w:txbxContent>
                  <w:p w14:paraId="0193FFC0" w14:textId="77777777" w:rsidR="00C813E2" w:rsidRDefault="00000000">
                    <w:pPr>
                      <w:pStyle w:val="Footer"/>
                      <w:jc w:val="right"/>
                      <w:rPr>
                        <w:rStyle w:val="PageNumber"/>
                        <w:rFonts w:ascii="Calibri" w:hAnsi="Calibri" w:cs="Calibri"/>
                        <w:sz w:val="20"/>
                        <w:szCs w:val="20"/>
                      </w:rPr>
                    </w:pPr>
                    <w:r>
                      <w:rPr>
                        <w:rStyle w:val="PageNumber"/>
                        <w:rFonts w:cs="Calibri"/>
                        <w:sz w:val="20"/>
                        <w:szCs w:val="20"/>
                      </w:rPr>
                      <w:fldChar w:fldCharType="begin"/>
                    </w:r>
                    <w:r>
                      <w:rPr>
                        <w:rStyle w:val="PageNumber"/>
                        <w:rFonts w:cs="Calibri"/>
                        <w:sz w:val="20"/>
                        <w:szCs w:val="20"/>
                      </w:rPr>
                      <w:instrText xml:space="preserve"> PAGE </w:instrText>
                    </w:r>
                    <w:r>
                      <w:rPr>
                        <w:rStyle w:val="PageNumber"/>
                        <w:rFonts w:cs="Calibri"/>
                        <w:sz w:val="20"/>
                        <w:szCs w:val="20"/>
                      </w:rPr>
                      <w:fldChar w:fldCharType="separate"/>
                    </w:r>
                    <w:r>
                      <w:rPr>
                        <w:rStyle w:val="PageNumber"/>
                        <w:rFonts w:cs="Calibri"/>
                        <w:sz w:val="20"/>
                        <w:szCs w:val="20"/>
                      </w:rPr>
                      <w:t>12</w:t>
                    </w:r>
                    <w:r>
                      <w:rPr>
                        <w:rStyle w:val="PageNumber"/>
                        <w:rFonts w:cs="Calibri"/>
                        <w:sz w:val="20"/>
                        <w:szCs w:val="20"/>
                      </w:rPr>
                      <w:fldChar w:fldCharType="end"/>
                    </w:r>
                  </w:p>
                </w:txbxContent>
              </v:textbox>
              <w10:wrap type="topAndBottom" anchorx="page"/>
            </v:shape>
          </w:pict>
        </mc:Fallback>
      </mc:AlternateContent>
    </w:r>
    <w:r>
      <w:rPr>
        <w:noProof/>
      </w:rPr>
      <mc:AlternateContent>
        <mc:Choice Requires="wps">
          <w:drawing>
            <wp:anchor distT="0" distB="0" distL="114935" distR="114935" simplePos="0" relativeHeight="51" behindDoc="1" locked="0" layoutInCell="1" allowOverlap="1" wp14:anchorId="4FA7727F" wp14:editId="65E044DB">
              <wp:simplePos x="0" y="0"/>
              <wp:positionH relativeFrom="column">
                <wp:posOffset>-150495</wp:posOffset>
              </wp:positionH>
              <wp:positionV relativeFrom="paragraph">
                <wp:posOffset>227330</wp:posOffset>
              </wp:positionV>
              <wp:extent cx="5443220" cy="302895"/>
              <wp:effectExtent l="0" t="0" r="0" b="0"/>
              <wp:wrapNone/>
              <wp:docPr id="7" name="Frame3"/>
              <wp:cNvGraphicFramePr/>
              <a:graphic xmlns:a="http://schemas.openxmlformats.org/drawingml/2006/main">
                <a:graphicData uri="http://schemas.microsoft.com/office/word/2010/wordprocessingShape">
                  <wps:wsp>
                    <wps:cNvSpPr txBox="1"/>
                    <wps:spPr>
                      <a:xfrm>
                        <a:off x="0" y="0"/>
                        <a:ext cx="5443220" cy="302895"/>
                      </a:xfrm>
                      <a:prstGeom prst="rect">
                        <a:avLst/>
                      </a:prstGeom>
                      <a:solidFill>
                        <a:srgbClr val="FFFFFF">
                          <a:alpha val="0"/>
                        </a:srgbClr>
                      </a:solidFill>
                    </wps:spPr>
                    <wps:txbx>
                      <w:txbxContent>
                        <w:p w14:paraId="60A444FC" w14:textId="77777777" w:rsidR="00C813E2" w:rsidRDefault="00000000">
                          <w:pPr>
                            <w:pStyle w:val="Footer"/>
                            <w:tabs>
                              <w:tab w:val="center" w:pos="3119"/>
                              <w:tab w:val="center" w:pos="6237"/>
                              <w:tab w:val="right" w:pos="9072"/>
                            </w:tabs>
                            <w:jc w:val="center"/>
                            <w:rPr>
                              <w:b/>
                              <w:sz w:val="20"/>
                              <w:szCs w:val="20"/>
                            </w:rPr>
                          </w:pPr>
                          <w:r>
                            <w:rPr>
                              <w:i/>
                              <w:sz w:val="16"/>
                              <w:szCs w:val="16"/>
                              <w:lang w:eastAsia="en-US"/>
                            </w:rPr>
                            <w:t>Tài liệu này là tài sản của SBSI, chỉ được phép lưu hành nội bộ và cung cấp ra bên ngoài theo quy định của SBSI và Pháp luật.</w:t>
                          </w:r>
                        </w:p>
                        <w:p w14:paraId="18F76EB9" w14:textId="77777777" w:rsidR="00C813E2" w:rsidRDefault="00C813E2">
                          <w:pPr>
                            <w:rPr>
                              <w:b/>
                              <w:sz w:val="20"/>
                              <w:szCs w:val="20"/>
                            </w:rPr>
                          </w:pPr>
                        </w:p>
                      </w:txbxContent>
                    </wps:txbx>
                    <wps:bodyPr lIns="92075" tIns="46355" rIns="92075" bIns="46355" anchor="t">
                      <a:noAutofit/>
                    </wps:bodyPr>
                  </wps:wsp>
                </a:graphicData>
              </a:graphic>
            </wp:anchor>
          </w:drawing>
        </mc:Choice>
        <mc:Fallback>
          <w:pict>
            <v:shape w14:anchorId="4FA7727F" id="Frame3" o:spid="_x0000_s1028" type="#_x0000_t202" style="position:absolute;left:0;text-align:left;margin-left:-11.85pt;margin-top:17.9pt;width:428.6pt;height:23.85pt;z-index:-50331642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" stroked="f">
              <v:fill opacity="0"/>
              <v:textbox inset="7.25pt,3.65pt,7.25pt,3.65pt">
                <w:txbxContent>
                  <w:p w14:paraId="60A444FC" w14:textId="77777777" w:rsidR="00C813E2" w:rsidRDefault="00000000">
                    <w:pPr>
                      <w:pStyle w:val="Footer"/>
                      <w:tabs>
                        <w:tab w:val="center" w:pos="3119"/>
                        <w:tab w:val="center" w:pos="6237"/>
                        <w:tab w:val="right" w:pos="9072"/>
                      </w:tabs>
                      <w:jc w:val="center"/>
                      <w:rPr>
                        <w:b/>
                        <w:sz w:val="20"/>
                        <w:szCs w:val="20"/>
                      </w:rPr>
                    </w:pPr>
                    <w:r>
                      <w:rPr>
                        <w:i/>
                        <w:sz w:val="16"/>
                        <w:szCs w:val="16"/>
                        <w:lang w:eastAsia="en-US"/>
                      </w:rPr>
                      <w:t>Tài liệu này là tài sản của SBSI, chỉ được phép lưu hành nội bộ và cung cấp ra bên ngoài theo quy định của SBSI và Pháp luật.</w:t>
                    </w:r>
                  </w:p>
                  <w:p w14:paraId="18F76EB9" w14:textId="77777777" w:rsidR="00C813E2" w:rsidRDefault="00C813E2">
                    <w:pPr>
                      <w:rPr>
                        <w:b/>
                        <w:sz w:val="20"/>
                        <w:szCs w:val="20"/>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A03C" w14:textId="77777777" w:rsidR="00C813E2" w:rsidRDefault="00C8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4E7C4" w14:textId="77777777" w:rsidR="00655885" w:rsidRDefault="00655885">
      <w:pPr>
        <w:rPr>
          <w:sz w:val="12"/>
        </w:rPr>
      </w:pPr>
      <w:r>
        <w:separator/>
      </w:r>
    </w:p>
  </w:footnote>
  <w:footnote w:type="continuationSeparator" w:id="0">
    <w:p w14:paraId="36AB36A9" w14:textId="77777777" w:rsidR="00655885" w:rsidRDefault="00655885">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4DD6" w14:textId="77777777" w:rsidR="00C813E2" w:rsidRDefault="00C813E2">
    <w:pPr>
      <w:pStyle w:val="Header"/>
      <w:ind w:right="-8"/>
      <w:rPr>
        <w:lang w:val="vi-VN"/>
      </w:rPr>
    </w:pPr>
  </w:p>
  <w:p w14:paraId="771CFF1A" w14:textId="77777777" w:rsidR="00C813E2" w:rsidRDefault="00C813E2">
    <w:pPr>
      <w:pStyle w:val="Header"/>
      <w:ind w:right="-8"/>
      <w:rPr>
        <w:lang w:val="vi-VN"/>
      </w:rPr>
    </w:pPr>
  </w:p>
  <w:tbl>
    <w:tblPr>
      <w:tblW w:w="10080" w:type="dxa"/>
      <w:tblInd w:w="-612" w:type="dxa"/>
      <w:tblLayout w:type="fixed"/>
      <w:tblLook w:val="04A0" w:firstRow="1" w:lastRow="0" w:firstColumn="1" w:lastColumn="0" w:noHBand="0" w:noVBand="1"/>
    </w:tblPr>
    <w:tblGrid>
      <w:gridCol w:w="4770"/>
      <w:gridCol w:w="5310"/>
    </w:tblGrid>
    <w:tr w:rsidR="00C813E2" w14:paraId="46803BE6" w14:textId="77777777">
      <w:trPr>
        <w:trHeight w:val="450"/>
      </w:trPr>
      <w:tc>
        <w:tcPr>
          <w:tcW w:w="4770" w:type="dxa"/>
          <w:shd w:val="clear" w:color="auto" w:fill="FFFFFF"/>
        </w:tcPr>
        <w:p w14:paraId="2E738C19" w14:textId="77777777" w:rsidR="00C813E2" w:rsidRDefault="00000000">
          <w:pPr>
            <w:pStyle w:val="Header"/>
            <w:ind w:right="-8"/>
            <w:rPr>
              <w:rFonts w:ascii="Times New Roman" w:eastAsia="Times New Roman" w:hAnsi="Times New Roman"/>
              <w:lang w:val="vi-VN"/>
            </w:rPr>
          </w:pPr>
          <w:r>
            <w:rPr>
              <w:noProof/>
            </w:rPr>
            <w:drawing>
              <wp:inline distT="0" distB="0" distL="0" distR="0" wp14:anchorId="611D232D" wp14:editId="35DB5F39">
                <wp:extent cx="1286510" cy="26860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rcRect l="-1" t="-6" r="-1" b="-6"/>
                        <a:stretch>
                          <a:fillRect/>
                        </a:stretch>
                      </pic:blipFill>
                      <pic:spPr bwMode="auto">
                        <a:xfrm>
                          <a:off x="0" y="0"/>
                          <a:ext cx="1286510" cy="268605"/>
                        </a:xfrm>
                        <a:prstGeom prst="rect">
                          <a:avLst/>
                        </a:prstGeom>
                      </pic:spPr>
                    </pic:pic>
                  </a:graphicData>
                </a:graphic>
              </wp:inline>
            </w:drawing>
          </w:r>
        </w:p>
      </w:tc>
      <w:tc>
        <w:tcPr>
          <w:tcW w:w="5310" w:type="dxa"/>
          <w:shd w:val="clear" w:color="auto" w:fill="FFFFFF"/>
        </w:tcPr>
        <w:p w14:paraId="21D2541B" w14:textId="77777777" w:rsidR="00C813E2" w:rsidRDefault="00000000">
          <w:pPr>
            <w:pStyle w:val="Header"/>
            <w:ind w:right="-8"/>
            <w:jc w:val="right"/>
            <w:rPr>
              <w:rFonts w:ascii="Calibri Light" w:eastAsia="Times New Roman" w:hAnsi="Calibri Light" w:cs="Calibri Light"/>
              <w:b/>
              <w:color w:val="C00000"/>
              <w:sz w:val="20"/>
              <w:szCs w:val="20"/>
            </w:rPr>
          </w:pPr>
          <w:r>
            <w:rPr>
              <w:rFonts w:ascii="Calibri Light" w:eastAsia="Times New Roman" w:hAnsi="Calibri Light" w:cs="Calibri Light"/>
              <w:b/>
              <w:color w:val="C00000"/>
              <w:sz w:val="20"/>
              <w:szCs w:val="20"/>
            </w:rPr>
            <w:t>Công ty CP Chứng khoán Stanley Brothers</w:t>
          </w:r>
        </w:p>
        <w:p w14:paraId="1CF14C0E" w14:textId="77777777" w:rsidR="00C813E2" w:rsidRDefault="00000000">
          <w:pPr>
            <w:pStyle w:val="Header"/>
            <w:ind w:right="-8"/>
            <w:jc w:val="right"/>
            <w:rPr>
              <w:rFonts w:ascii="Calibri Light" w:eastAsia="Times New Roman" w:hAnsi="Calibri Light" w:cs="Calibri Light"/>
              <w:color w:val="808080"/>
              <w:sz w:val="20"/>
              <w:szCs w:val="20"/>
            </w:rPr>
          </w:pPr>
          <w:r>
            <w:rPr>
              <w:rFonts w:ascii="Calibri Light" w:eastAsia="Times New Roman" w:hAnsi="Calibri Light" w:cs="Calibri Light"/>
              <w:color w:val="808080"/>
              <w:sz w:val="20"/>
              <w:szCs w:val="20"/>
            </w:rPr>
            <w:t>Tầng 09, tòa Rox Tower, 54A Nguyễn Chí Thanh, Hà Nội</w:t>
          </w:r>
        </w:p>
        <w:p w14:paraId="6FFF6A0F" w14:textId="77777777" w:rsidR="00C813E2" w:rsidRDefault="00000000">
          <w:pPr>
            <w:pStyle w:val="Header"/>
            <w:ind w:right="-8"/>
            <w:jc w:val="right"/>
          </w:pPr>
          <w:r>
            <w:rPr>
              <w:rFonts w:ascii="Calibri Light" w:eastAsia="Times New Roman" w:hAnsi="Calibri Light" w:cs="Calibri Light"/>
              <w:b/>
              <w:color w:val="808080"/>
              <w:sz w:val="20"/>
              <w:szCs w:val="20"/>
            </w:rPr>
            <w:t>Tel:</w:t>
          </w:r>
          <w:r>
            <w:rPr>
              <w:rFonts w:ascii="Calibri Light" w:eastAsia="Times New Roman" w:hAnsi="Calibri Light" w:cs="Calibri Light"/>
              <w:color w:val="808080"/>
              <w:sz w:val="20"/>
              <w:szCs w:val="20"/>
            </w:rPr>
            <w:t xml:space="preserve"> (84) 2433 77 66 99</w:t>
          </w:r>
        </w:p>
        <w:p w14:paraId="3494AB66" w14:textId="77777777" w:rsidR="00C813E2" w:rsidRDefault="00C813E2">
          <w:pPr>
            <w:pStyle w:val="Header"/>
            <w:ind w:right="-8"/>
            <w:jc w:val="right"/>
            <w:rPr>
              <w:rFonts w:ascii="Calibri Light" w:eastAsia="Times New Roman" w:hAnsi="Calibri Light" w:cs="Calibri Light"/>
              <w:b/>
              <w:color w:val="C00000"/>
              <w:sz w:val="20"/>
              <w:szCs w:val="20"/>
            </w:rPr>
          </w:pPr>
        </w:p>
      </w:tc>
    </w:tr>
  </w:tbl>
  <w:p w14:paraId="4086CA36" w14:textId="77777777" w:rsidR="00C813E2" w:rsidRDefault="00C813E2">
    <w:pPr>
      <w:pStyle w:val="Header"/>
      <w:ind w:right="-8"/>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3992" w14:textId="77777777" w:rsidR="00C813E2" w:rsidRDefault="00C81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1E0E"/>
    <w:multiLevelType w:val="multilevel"/>
    <w:tmpl w:val="4FE0C8F2"/>
    <w:lvl w:ilvl="0">
      <w:start w:val="1"/>
      <w:numFmt w:val="decimal"/>
      <w:pStyle w:val="Heading3Muc12pt"/>
      <w:lvlText w:val="Điều %1."/>
      <w:lvlJc w:val="left"/>
      <w:pPr>
        <w:tabs>
          <w:tab w:val="num" w:pos="1021"/>
        </w:tabs>
        <w:ind w:left="1021" w:hanging="1021"/>
      </w:pPr>
      <w:rPr>
        <w:rFonts w:ascii="Times New Roman" w:hAnsi="Times New Roman" w:cs="Times New Roman"/>
        <w:b/>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917162"/>
    <w:multiLevelType w:val="multilevel"/>
    <w:tmpl w:val="FE3CCD64"/>
    <w:lvl w:ilvl="0">
      <w:start w:val="1"/>
      <w:numFmt w:val="decimal"/>
      <w:pStyle w:val="Style2"/>
      <w:lvlText w:val="%1."/>
      <w:lvlJc w:val="left"/>
      <w:pPr>
        <w:tabs>
          <w:tab w:val="num" w:pos="397"/>
        </w:tabs>
        <w:ind w:left="397" w:hanging="397"/>
      </w:pPr>
      <w:rPr>
        <w:rFonts w:ascii="Times New Roman" w:hAnsi="Times New Roman" w:cs="Times New Roman"/>
        <w:b w:val="0"/>
        <w:i w:val="0"/>
        <w:sz w:val="26"/>
        <w:szCs w:val="26"/>
      </w:rPr>
    </w:lvl>
    <w:lvl w:ilvl="1">
      <w:start w:val="1"/>
      <w:numFmt w:val="decimal"/>
      <w:lvlText w:val="Mục %2"/>
      <w:lvlJc w:val="left"/>
      <w:pPr>
        <w:tabs>
          <w:tab w:val="num" w:pos="397"/>
        </w:tabs>
        <w:ind w:left="397" w:hanging="397"/>
      </w:pPr>
      <w:rPr>
        <w:rFonts w:ascii="Times New Roman Bold;Times New" w:hAnsi="Times New Roman Bold;Times New" w:cs="Times New Roman Bold;Times New"/>
        <w:b/>
        <w:i w:val="0"/>
        <w:w w:val="100"/>
        <w:sz w:val="26"/>
        <w:szCs w:val="2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7F71807"/>
    <w:multiLevelType w:val="multilevel"/>
    <w:tmpl w:val="7BA86D5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26764985"/>
    <w:multiLevelType w:val="multilevel"/>
    <w:tmpl w:val="4BDA6C32"/>
    <w:lvl w:ilvl="0">
      <w:start w:val="1"/>
      <w:numFmt w:val="upperRoman"/>
      <w:pStyle w:val="BodyTextIndent3"/>
      <w:lvlText w:val="Chương %1."/>
      <w:lvlJc w:val="left"/>
      <w:pPr>
        <w:tabs>
          <w:tab w:val="num" w:pos="2101"/>
        </w:tabs>
        <w:ind w:left="2101" w:hanging="1021"/>
      </w:pPr>
      <w:rPr>
        <w:rFonts w:ascii="Times New Roman" w:hAnsi="Times New Roman" w:cs="Times New Roman"/>
        <w:b/>
        <w:i w:val="0"/>
        <w:sz w:val="26"/>
        <w:szCs w:val="26"/>
      </w:rPr>
    </w:lvl>
    <w:lvl w:ilvl="1">
      <w:start w:val="1"/>
      <w:numFmt w:val="upperRoman"/>
      <w:lvlText w:val="ChưƠNG %2."/>
      <w:lvlJc w:val="left"/>
      <w:pPr>
        <w:tabs>
          <w:tab w:val="num" w:pos="2101"/>
        </w:tabs>
        <w:ind w:left="2101" w:hanging="1021"/>
      </w:pPr>
      <w:rPr>
        <w:rFonts w:ascii="Times New Roman" w:hAnsi="Times New Roman" w:cs="Times New Roman"/>
        <w:b/>
        <w:i w:val="0"/>
        <w:sz w:val="26"/>
        <w:szCs w:val="26"/>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D001FE3"/>
    <w:multiLevelType w:val="multilevel"/>
    <w:tmpl w:val="E4566D02"/>
    <w:lvl w:ilvl="0">
      <w:start w:val="1"/>
      <w:numFmt w:val="decimal"/>
      <w:pStyle w:val="Style3"/>
      <w:lvlText w:val="%1."/>
      <w:lvlJc w:val="left"/>
      <w:pPr>
        <w:tabs>
          <w:tab w:val="num" w:pos="397"/>
        </w:tabs>
        <w:ind w:left="397" w:hanging="397"/>
      </w:pPr>
      <w:rPr>
        <w:rFonts w:ascii="Times New Roman" w:hAnsi="Times New Roman" w:cs="Times New Roman"/>
        <w:b w:val="0"/>
        <w:i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2DD1221"/>
    <w:multiLevelType w:val="multilevel"/>
    <w:tmpl w:val="F54CE9B4"/>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 w15:restartNumberingAfterBreak="0">
    <w:nsid w:val="367D2317"/>
    <w:multiLevelType w:val="multilevel"/>
    <w:tmpl w:val="B900E3BE"/>
    <w:lvl w:ilvl="0">
      <w:start w:val="1"/>
      <w:numFmt w:val="upperRoman"/>
      <w:pStyle w:val="StyleHeading1TimesNewRoman12ptNotBoldBefore12pt"/>
      <w:lvlText w:val="Chương %1"/>
      <w:lvlJc w:val="left"/>
      <w:pPr>
        <w:tabs>
          <w:tab w:val="num" w:pos="0"/>
        </w:tabs>
        <w:ind w:left="760" w:hanging="360"/>
      </w:pPr>
      <w:rPr>
        <w:rFonts w:ascii="Times New Roman" w:hAnsi="Times New Roman" w:cs="Times New Roman"/>
        <w:b/>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231E92"/>
    <w:multiLevelType w:val="multilevel"/>
    <w:tmpl w:val="AEA8EE38"/>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 w15:restartNumberingAfterBreak="0">
    <w:nsid w:val="3DC60891"/>
    <w:multiLevelType w:val="multilevel"/>
    <w:tmpl w:val="825C9EF2"/>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3EDF44FB"/>
    <w:multiLevelType w:val="multilevel"/>
    <w:tmpl w:val="32F2BED8"/>
    <w:lvl w:ilvl="0">
      <w:start w:val="1"/>
      <w:numFmt w:val="decimal"/>
      <w:lvlText w:val="%1."/>
      <w:lvlJc w:val="left"/>
      <w:pPr>
        <w:tabs>
          <w:tab w:val="num" w:pos="0"/>
        </w:tabs>
        <w:ind w:left="720" w:hanging="360"/>
      </w:pPr>
      <w:rPr>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815C6B"/>
    <w:multiLevelType w:val="multilevel"/>
    <w:tmpl w:val="BC88265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15:restartNumberingAfterBreak="0">
    <w:nsid w:val="45A76D1C"/>
    <w:multiLevelType w:val="multilevel"/>
    <w:tmpl w:val="5378772E"/>
    <w:lvl w:ilvl="0">
      <w:start w:val="1"/>
      <w:numFmt w:val="decimal"/>
      <w:lvlText w:val="Điều %1."/>
      <w:lvlJc w:val="left"/>
      <w:pPr>
        <w:tabs>
          <w:tab w:val="num" w:pos="681"/>
        </w:tabs>
        <w:ind w:left="681" w:hanging="397"/>
      </w:pPr>
      <w:rPr>
        <w:rFonts w:ascii="Times New Roman Bold;Times New" w:hAnsi="Times New Roman Bold;Times New" w:cs="Times New Roman Bold;Times New"/>
        <w:b/>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DDA6D1D"/>
    <w:multiLevelType w:val="multilevel"/>
    <w:tmpl w:val="42867FD0"/>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4EF7303E"/>
    <w:multiLevelType w:val="multilevel"/>
    <w:tmpl w:val="AE183AF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509E169C"/>
    <w:multiLevelType w:val="multilevel"/>
    <w:tmpl w:val="128E1328"/>
    <w:lvl w:ilvl="0">
      <w:start w:val="1"/>
      <w:numFmt w:val="decimal"/>
      <w:pStyle w:val="Heading412ptJustifiedAfter6pt2"/>
      <w:lvlText w:val="%1."/>
      <w:lvlJc w:val="left"/>
      <w:pPr>
        <w:tabs>
          <w:tab w:val="num" w:pos="397"/>
        </w:tabs>
        <w:ind w:left="397" w:hanging="397"/>
      </w:pPr>
      <w:rPr>
        <w:rFonts w:ascii="Times New Roman" w:hAnsi="Times New Roman" w:cs="Times New Roman"/>
        <w:b w:val="0"/>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7DB3C75"/>
    <w:multiLevelType w:val="multilevel"/>
    <w:tmpl w:val="69CC20F4"/>
    <w:lvl w:ilvl="0">
      <w:start w:val="1"/>
      <w:numFmt w:val="decimal"/>
      <w:lvlText w:val="%1."/>
      <w:lvlJc w:val="left"/>
      <w:pPr>
        <w:tabs>
          <w:tab w:val="num" w:pos="397"/>
        </w:tabs>
        <w:ind w:left="397" w:hanging="397"/>
      </w:pPr>
      <w:rPr>
        <w:b w:val="0"/>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7FA660C"/>
    <w:multiLevelType w:val="multilevel"/>
    <w:tmpl w:val="60DC2FB4"/>
    <w:lvl w:ilvl="0">
      <w:start w:val="1"/>
      <w:numFmt w:val="decimal"/>
      <w:pStyle w:val="Heading4JustifiedAfter6pt"/>
      <w:lvlText w:val="%1."/>
      <w:lvlJc w:val="left"/>
      <w:pPr>
        <w:tabs>
          <w:tab w:val="num" w:pos="397"/>
        </w:tabs>
        <w:ind w:left="397" w:hanging="397"/>
      </w:pPr>
      <w:rPr>
        <w:rFonts w:ascii="Times New Roman" w:hAnsi="Times New Roman" w:cs="Times New Roman"/>
        <w:b w:val="0"/>
        <w:i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A2E6092"/>
    <w:multiLevelType w:val="multilevel"/>
    <w:tmpl w:val="0CC40CC8"/>
    <w:lvl w:ilvl="0">
      <w:start w:val="1"/>
      <w:numFmt w:val="decimal"/>
      <w:pStyle w:val="StyleHeading1TimesNewRoman12pt"/>
      <w:lvlText w:val="Điều %1."/>
      <w:lvlJc w:val="left"/>
      <w:pPr>
        <w:tabs>
          <w:tab w:val="num" w:pos="1021"/>
        </w:tabs>
        <w:ind w:left="1021" w:hanging="1021"/>
      </w:pPr>
      <w:rPr>
        <w:rFonts w:ascii="Times New Roman" w:hAnsi="Times New Roman" w:cs="Times New Roman"/>
        <w:b/>
        <w:i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D9F55F4"/>
    <w:multiLevelType w:val="multilevel"/>
    <w:tmpl w:val="5A1C3730"/>
    <w:lvl w:ilvl="0">
      <w:start w:val="1"/>
      <w:numFmt w:val="lowerLetter"/>
      <w:pStyle w:val="StyleBodyTextIndentBodyTextIndentCharAfter6pt"/>
      <w:lvlText w:val="%1)"/>
      <w:lvlJc w:val="left"/>
      <w:pPr>
        <w:tabs>
          <w:tab w:val="num" w:pos="794"/>
        </w:tabs>
        <w:ind w:left="794" w:hanging="397"/>
      </w:pPr>
      <w:rPr>
        <w:rFonts w:ascii="Times New Roman" w:hAnsi="Times New Roman" w:cs="Times New Roman"/>
        <w:b w:val="0"/>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CA45ED"/>
    <w:multiLevelType w:val="multilevel"/>
    <w:tmpl w:val="D06E9952"/>
    <w:lvl w:ilvl="0">
      <w:start w:val="1"/>
      <w:numFmt w:val="decimal"/>
      <w:pStyle w:val="StyleBodyTextIndentTimesNewRoman12ptBold"/>
      <w:lvlText w:val="Điều %1."/>
      <w:lvlJc w:val="left"/>
      <w:pPr>
        <w:tabs>
          <w:tab w:val="num" w:pos="964"/>
        </w:tabs>
        <w:ind w:left="964" w:hanging="964"/>
      </w:pPr>
      <w:rPr>
        <w:rFonts w:ascii="Times New Roman" w:hAnsi="Times New Roman" w:cs="Times New Roman"/>
        <w:b/>
        <w:i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1A13481"/>
    <w:multiLevelType w:val="multilevel"/>
    <w:tmpl w:val="B3345EA0"/>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1" w15:restartNumberingAfterBreak="0">
    <w:nsid w:val="676A1AC5"/>
    <w:multiLevelType w:val="multilevel"/>
    <w:tmpl w:val="5EDE0074"/>
    <w:lvl w:ilvl="0">
      <w:start w:val="1"/>
      <w:numFmt w:val="decimal"/>
      <w:pStyle w:val="StyleTimesNewRoman12ptJustifiedAfter6pt"/>
      <w:lvlText w:val=" %1."/>
      <w:lvlJc w:val="center"/>
      <w:pPr>
        <w:tabs>
          <w:tab w:val="num" w:pos="397"/>
        </w:tabs>
        <w:ind w:left="397" w:hanging="397"/>
      </w:pPr>
      <w:rPr>
        <w:rFonts w:ascii="Times New Roman" w:hAnsi="Times New Roman" w:cs="Times New Roman"/>
        <w:b w:val="0"/>
        <w:i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9761978"/>
    <w:multiLevelType w:val="multilevel"/>
    <w:tmpl w:val="9DDEBDE8"/>
    <w:lvl w:ilvl="0">
      <w:start w:val="1"/>
      <w:numFmt w:val="bullet"/>
      <w:lvlText w:val="-"/>
      <w:lvlJc w:val="left"/>
      <w:pPr>
        <w:tabs>
          <w:tab w:val="num" w:pos="170"/>
        </w:tabs>
        <w:ind w:left="170" w:hanging="17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CB93599"/>
    <w:multiLevelType w:val="multilevel"/>
    <w:tmpl w:val="C41A968A"/>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6CE736A1"/>
    <w:multiLevelType w:val="multilevel"/>
    <w:tmpl w:val="EABA7620"/>
    <w:lvl w:ilvl="0">
      <w:start w:val="1"/>
      <w:numFmt w:val="lowerLetter"/>
      <w:pStyle w:val="BodyTextIndent"/>
      <w:lvlText w:val=" %1)"/>
      <w:lvlJc w:val="left"/>
      <w:pPr>
        <w:tabs>
          <w:tab w:val="num" w:pos="794"/>
        </w:tabs>
        <w:ind w:left="794" w:hanging="397"/>
      </w:pPr>
      <w:rPr>
        <w:rFonts w:ascii="Times New Roman" w:hAnsi="Times New Roman" w:cs="Times New Roman"/>
        <w:b w:val="0"/>
        <w:i w:val="0"/>
        <w:sz w:val="26"/>
        <w:szCs w:val="26"/>
      </w:rPr>
    </w:lvl>
    <w:lvl w:ilvl="1">
      <w:start w:val="1"/>
      <w:numFmt w:val="upperRoman"/>
      <w:lvlText w:val="Chương %2"/>
      <w:lvlJc w:val="center"/>
      <w:pPr>
        <w:tabs>
          <w:tab w:val="num" w:pos="1477"/>
        </w:tabs>
        <w:ind w:left="1477" w:hanging="397"/>
      </w:pPr>
      <w:rPr>
        <w:rFonts w:ascii="Times New Roman" w:hAnsi="Times New Roman" w:cs="Times New Roman"/>
        <w:b/>
        <w:i w:val="0"/>
        <w:sz w:val="26"/>
        <w:szCs w:val="2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1B5012D"/>
    <w:multiLevelType w:val="multilevel"/>
    <w:tmpl w:val="69CC20F4"/>
    <w:lvl w:ilvl="0">
      <w:start w:val="1"/>
      <w:numFmt w:val="decimal"/>
      <w:lvlText w:val="%1."/>
      <w:lvlJc w:val="left"/>
      <w:pPr>
        <w:tabs>
          <w:tab w:val="num" w:pos="397"/>
        </w:tabs>
        <w:ind w:left="397" w:hanging="397"/>
      </w:pPr>
      <w:rPr>
        <w:b w:val="0"/>
        <w:i w:val="0"/>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4234223"/>
    <w:multiLevelType w:val="multilevel"/>
    <w:tmpl w:val="6288679C"/>
    <w:lvl w:ilvl="0">
      <w:start w:val="1"/>
      <w:numFmt w:val="decimal"/>
      <w:pStyle w:val="Heading1"/>
      <w:lvlText w:val="Điều %1."/>
      <w:lvlJc w:val="left"/>
      <w:pPr>
        <w:tabs>
          <w:tab w:val="num" w:pos="1701"/>
        </w:tabs>
        <w:ind w:left="0" w:firstLine="567"/>
      </w:pPr>
      <w:rPr>
        <w:rFonts w:ascii="Times New Roman" w:hAnsi="Times New Roman" w:cs="Times New Roman"/>
        <w:b/>
        <w:bCs w:val="0"/>
        <w:i w:val="0"/>
        <w:iCs w:val="0"/>
        <w:caps w:val="0"/>
        <w:smallCaps w:val="0"/>
        <w:strike w:val="0"/>
        <w:dstrike w:val="0"/>
        <w:vanish w:val="0"/>
        <w:color w:val="000000"/>
        <w:spacing w:val="0"/>
        <w:w w:val="100"/>
        <w:kern w:val="0"/>
        <w:position w:val="0"/>
        <w:sz w:val="26"/>
        <w:szCs w:val="26"/>
        <w:u w:val="none" w:color="000000"/>
        <w:shd w:val="clear" w:color="auto" w:fill="000000"/>
        <w:vertAlign w:val="baseline"/>
        <w:em w:val="none"/>
      </w:rPr>
    </w:lvl>
    <w:lvl w:ilvl="1">
      <w:start w:val="1"/>
      <w:numFmt w:val="decimal"/>
      <w:lvlText w:val="%1.%2"/>
      <w:lvlJc w:val="left"/>
      <w:pPr>
        <w:tabs>
          <w:tab w:val="num" w:pos="1143"/>
        </w:tabs>
        <w:ind w:left="1143" w:hanging="576"/>
      </w:pPr>
    </w:lvl>
    <w:lvl w:ilvl="2">
      <w:start w:val="1"/>
      <w:numFmt w:val="decimal"/>
      <w:pStyle w:val="Heading3"/>
      <w:lvlText w:val="%1.%2.%3"/>
      <w:lvlJc w:val="left"/>
      <w:pPr>
        <w:tabs>
          <w:tab w:val="num" w:pos="2137"/>
        </w:tabs>
        <w:ind w:left="2137" w:hanging="720"/>
      </w:pPr>
    </w:lvl>
    <w:lvl w:ilvl="3">
      <w:start w:val="1"/>
      <w:numFmt w:val="decimal"/>
      <w:pStyle w:val="Heading4"/>
      <w:lvlText w:val="%1.%2.%3.%4"/>
      <w:lvlJc w:val="left"/>
      <w:pPr>
        <w:tabs>
          <w:tab w:val="num" w:pos="1431"/>
        </w:tabs>
        <w:ind w:left="1431" w:hanging="864"/>
      </w:pPr>
    </w:lvl>
    <w:lvl w:ilvl="4">
      <w:start w:val="1"/>
      <w:numFmt w:val="decimal"/>
      <w:pStyle w:val="Heading5"/>
      <w:lvlText w:val="%1.%2.%3.%4.%5"/>
      <w:lvlJc w:val="left"/>
      <w:pPr>
        <w:tabs>
          <w:tab w:val="num" w:pos="1575"/>
        </w:tabs>
        <w:ind w:left="1575" w:hanging="1008"/>
      </w:pPr>
    </w:lvl>
    <w:lvl w:ilvl="5">
      <w:start w:val="1"/>
      <w:numFmt w:val="decimal"/>
      <w:pStyle w:val="Heading6"/>
      <w:lvlText w:val="%1.%2.%3.%4.%5.%6"/>
      <w:lvlJc w:val="left"/>
      <w:pPr>
        <w:tabs>
          <w:tab w:val="num" w:pos="1719"/>
        </w:tabs>
        <w:ind w:left="1719" w:hanging="1152"/>
      </w:pPr>
    </w:lvl>
    <w:lvl w:ilvl="6">
      <w:start w:val="1"/>
      <w:numFmt w:val="decimal"/>
      <w:lvlText w:val="%1.%2.%3.%4.%5.%6.%7"/>
      <w:lvlJc w:val="left"/>
      <w:pPr>
        <w:tabs>
          <w:tab w:val="num" w:pos="1863"/>
        </w:tabs>
        <w:ind w:left="1863" w:hanging="1296"/>
      </w:pPr>
    </w:lvl>
    <w:lvl w:ilvl="7">
      <w:start w:val="1"/>
      <w:numFmt w:val="decimal"/>
      <w:lvlText w:val="%1.%2.%3.%4.%5.%6.%7.%8"/>
      <w:lvlJc w:val="left"/>
      <w:pPr>
        <w:tabs>
          <w:tab w:val="num" w:pos="2007"/>
        </w:tabs>
        <w:ind w:left="2007" w:hanging="1440"/>
      </w:pPr>
    </w:lvl>
    <w:lvl w:ilvl="8">
      <w:start w:val="1"/>
      <w:numFmt w:val="decimal"/>
      <w:lvlText w:val="%1.%2.%3.%4.%5.%6.%7.%8.%9"/>
      <w:lvlJc w:val="left"/>
      <w:pPr>
        <w:tabs>
          <w:tab w:val="num" w:pos="2151"/>
        </w:tabs>
        <w:ind w:left="2151" w:hanging="1584"/>
      </w:pPr>
    </w:lvl>
  </w:abstractNum>
  <w:abstractNum w:abstractNumId="27" w15:restartNumberingAfterBreak="0">
    <w:nsid w:val="78617094"/>
    <w:multiLevelType w:val="multilevel"/>
    <w:tmpl w:val="8076AFE6"/>
    <w:lvl w:ilvl="0">
      <w:start w:val="1"/>
      <w:numFmt w:val="decimal"/>
      <w:pStyle w:val="StyleHeading412ptJustifiedAfter6pt1"/>
      <w:lvlText w:val="%1."/>
      <w:lvlJc w:val="left"/>
      <w:pPr>
        <w:tabs>
          <w:tab w:val="num" w:pos="397"/>
        </w:tabs>
        <w:ind w:left="397" w:hanging="397"/>
      </w:pPr>
      <w:rPr>
        <w:rFonts w:ascii="Times New Roman" w:hAnsi="Times New Roman" w:cs="Times New Roman"/>
        <w:b w:val="0"/>
        <w:i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C6C1D1E"/>
    <w:multiLevelType w:val="multilevel"/>
    <w:tmpl w:val="82DA6974"/>
    <w:lvl w:ilvl="0">
      <w:start w:val="1"/>
      <w:numFmt w:val="bullet"/>
      <w:lvlText w:val="-"/>
      <w:lvlJc w:val="left"/>
      <w:pPr>
        <w:tabs>
          <w:tab w:val="num" w:pos="170"/>
        </w:tabs>
        <w:ind w:left="170" w:hanging="17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D9510C2"/>
    <w:multiLevelType w:val="multilevel"/>
    <w:tmpl w:val="4FF0411E"/>
    <w:lvl w:ilvl="0">
      <w:start w:val="1"/>
      <w:numFmt w:val="upperRoman"/>
      <w:pStyle w:val="Style1"/>
      <w:lvlText w:val="Chương %1"/>
      <w:lvlJc w:val="left"/>
      <w:pPr>
        <w:tabs>
          <w:tab w:val="num" w:pos="0"/>
        </w:tabs>
        <w:ind w:left="4680" w:hanging="360"/>
      </w:pPr>
      <w:rPr>
        <w:rFonts w:ascii="Times New Roman Bold;Times New" w:hAnsi="Times New Roman Bold;Times New" w:cs="Times New Roman Bold;Times New"/>
        <w:b/>
        <w:i w:val="0"/>
        <w:sz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1505001">
    <w:abstractNumId w:val="26"/>
  </w:num>
  <w:num w:numId="2" w16cid:durableId="665283991">
    <w:abstractNumId w:val="4"/>
  </w:num>
  <w:num w:numId="3" w16cid:durableId="1819809641">
    <w:abstractNumId w:val="16"/>
  </w:num>
  <w:num w:numId="4" w16cid:durableId="540167075">
    <w:abstractNumId w:val="22"/>
  </w:num>
  <w:num w:numId="5" w16cid:durableId="1157500642">
    <w:abstractNumId w:val="29"/>
  </w:num>
  <w:num w:numId="6" w16cid:durableId="1090004483">
    <w:abstractNumId w:val="27"/>
  </w:num>
  <w:num w:numId="7" w16cid:durableId="218635625">
    <w:abstractNumId w:val="6"/>
  </w:num>
  <w:num w:numId="8" w16cid:durableId="328600514">
    <w:abstractNumId w:val="18"/>
  </w:num>
  <w:num w:numId="9" w16cid:durableId="1117405065">
    <w:abstractNumId w:val="28"/>
  </w:num>
  <w:num w:numId="10" w16cid:durableId="798568254">
    <w:abstractNumId w:val="17"/>
  </w:num>
  <w:num w:numId="11" w16cid:durableId="1727291796">
    <w:abstractNumId w:val="1"/>
  </w:num>
  <w:num w:numId="12" w16cid:durableId="1130052228">
    <w:abstractNumId w:val="14"/>
  </w:num>
  <w:num w:numId="13" w16cid:durableId="396637199">
    <w:abstractNumId w:val="9"/>
  </w:num>
  <w:num w:numId="14" w16cid:durableId="274292962">
    <w:abstractNumId w:val="21"/>
  </w:num>
  <w:num w:numId="15" w16cid:durableId="752119283">
    <w:abstractNumId w:val="24"/>
  </w:num>
  <w:num w:numId="16" w16cid:durableId="67502614">
    <w:abstractNumId w:val="3"/>
  </w:num>
  <w:num w:numId="17" w16cid:durableId="158740832">
    <w:abstractNumId w:val="19"/>
  </w:num>
  <w:num w:numId="18" w16cid:durableId="2008626419">
    <w:abstractNumId w:val="0"/>
  </w:num>
  <w:num w:numId="19" w16cid:durableId="383721651">
    <w:abstractNumId w:val="11"/>
  </w:num>
  <w:num w:numId="20" w16cid:durableId="1816992859">
    <w:abstractNumId w:val="25"/>
    <w:lvlOverride w:ilvl="0">
      <w:startOverride w:val="1"/>
    </w:lvlOverride>
  </w:num>
  <w:num w:numId="21" w16cid:durableId="1639066474">
    <w:abstractNumId w:val="25"/>
    <w:lvlOverride w:ilvl="0">
      <w:startOverride w:val="1"/>
    </w:lvlOverride>
  </w:num>
  <w:num w:numId="22" w16cid:durableId="1967422456">
    <w:abstractNumId w:val="25"/>
    <w:lvlOverride w:ilvl="0">
      <w:startOverride w:val="1"/>
    </w:lvlOverride>
  </w:num>
  <w:num w:numId="23" w16cid:durableId="1713187692">
    <w:abstractNumId w:val="25"/>
    <w:lvlOverride w:ilvl="0">
      <w:startOverride w:val="1"/>
    </w:lvlOverride>
  </w:num>
  <w:num w:numId="24" w16cid:durableId="1159226552">
    <w:abstractNumId w:val="25"/>
    <w:lvlOverride w:ilvl="0">
      <w:startOverride w:val="1"/>
    </w:lvlOverride>
  </w:num>
  <w:num w:numId="25" w16cid:durableId="601111696">
    <w:abstractNumId w:val="25"/>
    <w:lvlOverride w:ilvl="0">
      <w:startOverride w:val="1"/>
    </w:lvlOverride>
  </w:num>
  <w:num w:numId="26" w16cid:durableId="1857578915">
    <w:abstractNumId w:val="25"/>
    <w:lvlOverride w:ilvl="0">
      <w:startOverride w:val="1"/>
    </w:lvlOverride>
  </w:num>
  <w:num w:numId="27" w16cid:durableId="69429965">
    <w:abstractNumId w:val="25"/>
    <w:lvlOverride w:ilvl="0">
      <w:startOverride w:val="1"/>
    </w:lvlOverride>
  </w:num>
  <w:num w:numId="28" w16cid:durableId="1035883001">
    <w:abstractNumId w:val="25"/>
    <w:lvlOverride w:ilvl="0">
      <w:startOverride w:val="1"/>
    </w:lvlOverride>
  </w:num>
  <w:num w:numId="29" w16cid:durableId="2101485259">
    <w:abstractNumId w:val="25"/>
    <w:lvlOverride w:ilvl="0">
      <w:startOverride w:val="1"/>
    </w:lvlOverride>
  </w:num>
  <w:num w:numId="30" w16cid:durableId="625085642">
    <w:abstractNumId w:val="25"/>
    <w:lvlOverride w:ilvl="0">
      <w:startOverride w:val="1"/>
    </w:lvlOverride>
  </w:num>
  <w:num w:numId="31" w16cid:durableId="219753097">
    <w:abstractNumId w:val="25"/>
    <w:lvlOverride w:ilvl="0">
      <w:startOverride w:val="1"/>
    </w:lvlOverride>
  </w:num>
  <w:num w:numId="32" w16cid:durableId="1651252357">
    <w:abstractNumId w:val="25"/>
    <w:lvlOverride w:ilvl="0">
      <w:startOverride w:val="1"/>
    </w:lvlOverride>
  </w:num>
  <w:num w:numId="33" w16cid:durableId="691537794">
    <w:abstractNumId w:val="25"/>
    <w:lvlOverride w:ilvl="0">
      <w:startOverride w:val="1"/>
    </w:lvlOverride>
  </w:num>
  <w:num w:numId="34" w16cid:durableId="1508792848">
    <w:abstractNumId w:val="25"/>
    <w:lvlOverride w:ilvl="0">
      <w:startOverride w:val="1"/>
    </w:lvlOverride>
  </w:num>
  <w:num w:numId="35" w16cid:durableId="1204444593">
    <w:abstractNumId w:val="25"/>
    <w:lvlOverride w:ilvl="0">
      <w:startOverride w:val="1"/>
    </w:lvlOverride>
  </w:num>
  <w:num w:numId="36" w16cid:durableId="2015956944">
    <w:abstractNumId w:val="25"/>
    <w:lvlOverride w:ilvl="0">
      <w:startOverride w:val="1"/>
    </w:lvlOverride>
  </w:num>
  <w:num w:numId="37" w16cid:durableId="980309197">
    <w:abstractNumId w:val="25"/>
    <w:lvlOverride w:ilvl="0">
      <w:startOverride w:val="1"/>
    </w:lvlOverride>
  </w:num>
  <w:num w:numId="38" w16cid:durableId="253635188">
    <w:abstractNumId w:val="25"/>
    <w:lvlOverride w:ilvl="0">
      <w:startOverride w:val="1"/>
    </w:lvlOverride>
  </w:num>
  <w:num w:numId="39" w16cid:durableId="911424092">
    <w:abstractNumId w:val="25"/>
    <w:lvlOverride w:ilvl="0">
      <w:startOverride w:val="1"/>
    </w:lvlOverride>
  </w:num>
  <w:num w:numId="40" w16cid:durableId="1362244862">
    <w:abstractNumId w:val="5"/>
  </w:num>
  <w:num w:numId="41" w16cid:durableId="430399752">
    <w:abstractNumId w:val="15"/>
  </w:num>
  <w:num w:numId="42" w16cid:durableId="1411385846">
    <w:abstractNumId w:val="8"/>
  </w:num>
  <w:num w:numId="43" w16cid:durableId="2124036971">
    <w:abstractNumId w:val="2"/>
  </w:num>
  <w:num w:numId="44" w16cid:durableId="1749188221">
    <w:abstractNumId w:val="23"/>
  </w:num>
  <w:num w:numId="45" w16cid:durableId="1283221709">
    <w:abstractNumId w:val="10"/>
  </w:num>
  <w:num w:numId="46" w16cid:durableId="1157260565">
    <w:abstractNumId w:val="12"/>
  </w:num>
  <w:num w:numId="47" w16cid:durableId="1988902063">
    <w:abstractNumId w:val="7"/>
  </w:num>
  <w:num w:numId="48" w16cid:durableId="27804404">
    <w:abstractNumId w:val="13"/>
  </w:num>
  <w:num w:numId="49" w16cid:durableId="2077430139">
    <w:abstractNumId w:val="20"/>
  </w:num>
  <w:numIdMacAtCleanup w:val="49"/>
  <w:num w:numId="50">
    <w:abstractNumId w:val="25"/>
    <w:lvlOverride w:ilvl="0">
      <w:startOverride w:val="1"/>
    </w:lvlOverride>
  </w:num>
  <w:num w:numId="51">
    <w:abstractNumId w:val="25"/>
    <w:lvlOverride w:ilvl="0">
      <w:startOverride w:val="1"/>
    </w:lvlOverride>
  </w:num>
  <w:num w:numId="52">
    <w:abstractNumId w:val="8"/>
    <w:lvlOverride w:ilvl="0">
      <w:startOverride w:val="1"/>
    </w:lvlOverride>
  </w:num>
  <w:num w:numId="53">
    <w:abstractNumId w:val="25"/>
    <w:lvlOverride w:ilvl="0">
      <w:startOverride w:val="1"/>
    </w:lvlOverride>
  </w:num>
  <w:num w:numId="54">
    <w:abstractNumId w:val="25"/>
    <w:lvlOverride w:ilvl="0">
      <w:startOverride w:val="1"/>
    </w:lvlOverride>
  </w:num>
  <w:num w:numId="55">
    <w:abstractNumId w:val="25"/>
    <w:lvlOverride w:ilvl="0">
      <w:startOverride w:val="1"/>
    </w:lvlOverride>
  </w:num>
  <w:num w:numId="56">
    <w:abstractNumId w:val="8"/>
    <w:lvlOverride w:ilvl="0">
      <w:startOverride w:val="1"/>
    </w:lvlOverride>
  </w:num>
  <w:num w:numId="57">
    <w:abstractNumId w:val="25"/>
    <w:lvlOverride w:ilvl="0">
      <w:startOverride w:val="1"/>
    </w:lvlOverride>
  </w:num>
  <w:num w:numId="58">
    <w:abstractNumId w:val="8"/>
    <w:lvlOverride w:ilvl="0">
      <w:startOverride w:val="1"/>
    </w:lvlOverride>
  </w:num>
  <w:num w:numId="59">
    <w:abstractNumId w:val="25"/>
    <w:lvlOverride w:ilvl="0">
      <w:startOverride w:val="1"/>
    </w:lvlOverride>
  </w:num>
  <w:num w:numId="60">
    <w:abstractNumId w:val="25"/>
    <w:lvlOverride w:ilvl="0">
      <w:startOverride w:val="1"/>
    </w:lvlOverride>
  </w:num>
  <w:num w:numId="61">
    <w:abstractNumId w:val="25"/>
    <w:lvlOverride w:ilvl="0">
      <w:startOverride w:val="1"/>
    </w:lvlOverride>
  </w:num>
  <w:num w:numId="62">
    <w:abstractNumId w:val="25"/>
    <w:lvlOverride w:ilvl="0">
      <w:startOverride w:val="1"/>
    </w:lvlOverride>
  </w:num>
  <w:num w:numId="63">
    <w:abstractNumId w:val="2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VPL&amp;TT">
    <w15:presenceInfo w15:providerId="None" w15:userId="TVPL&amp;T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E2"/>
    <w:rsid w:val="002C44ED"/>
    <w:rsid w:val="004D4A2E"/>
    <w:rsid w:val="00655885"/>
    <w:rsid w:val="00781E88"/>
    <w:rsid w:val="00C81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1A97"/>
  <w15:docId w15:val="{3F166416-9323-466C-ACEB-6CF03E575CC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sz w:val="26"/>
        <w:szCs w:val="26"/>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6"/>
      <w:szCs w:val="26"/>
      <w:lang w:val="en-US" w:eastAsia="zh-CN"/>
    </w:rPr>
  </w:style>
  <w:style w:type="paragraph" w:styleId="Heading1">
    <w:name w:val="heading 1"/>
    <w:basedOn w:val="Normal"/>
    <w:next w:val="Normal"/>
    <w:uiPriority w:val="9"/>
    <w:qFormat/>
    <w:pPr>
      <w:keepNext/>
      <w:numPr>
        <w:numId w:val="1"/>
      </w:numPr>
      <w:autoSpaceDE w:val="0"/>
      <w:spacing w:before="120" w:after="180"/>
      <w:outlineLvl w:val="0"/>
    </w:pPr>
    <w:rPr>
      <w:rFonts w:ascii="Times New Roman" w:eastAsia="Times New Roman" w:hAnsi="Times New Roman"/>
      <w:b/>
      <w:color w:val="000000"/>
      <w:sz w:val="26"/>
      <w:szCs w:val="25"/>
    </w:rPr>
  </w:style>
  <w:style w:type="paragraph" w:styleId="Heading2">
    <w:name w:val="heading 2"/>
    <w:basedOn w:val="Style2"/>
    <w:next w:val="Style2"/>
    <w:uiPriority w:val="9"/>
    <w:semiHidden/>
    <w:unhideWhenUsed/>
    <w:qFormat/>
    <w:pPr>
      <w:numPr>
        <w:numId w:val="0"/>
      </w:numPr>
      <w:spacing w:after="360"/>
      <w:jc w:val="center"/>
      <w:outlineLvl w:val="1"/>
    </w:pPr>
  </w:style>
  <w:style w:type="paragraph" w:styleId="Heading3">
    <w:name w:val="heading 3"/>
    <w:basedOn w:val="Style3"/>
    <w:next w:val="Style3"/>
    <w:uiPriority w:val="9"/>
    <w:semiHidden/>
    <w:unhideWhenUsed/>
    <w:qFormat/>
    <w:pPr>
      <w:keepNext/>
      <w:numPr>
        <w:ilvl w:val="2"/>
        <w:numId w:val="1"/>
      </w:numPr>
      <w:spacing w:before="240" w:after="120"/>
      <w:jc w:val="both"/>
      <w:outlineLvl w:val="2"/>
    </w:pPr>
    <w:rPr>
      <w:b/>
      <w:szCs w:val="20"/>
    </w:rPr>
  </w:style>
  <w:style w:type="paragraph" w:styleId="Heading4">
    <w:name w:val="heading 4"/>
    <w:basedOn w:val="Normal"/>
    <w:next w:val="Normal"/>
    <w:uiPriority w:val="9"/>
    <w:semiHidden/>
    <w:unhideWhenUsed/>
    <w:qFormat/>
    <w:pPr>
      <w:keepNext/>
      <w:numPr>
        <w:ilvl w:val="3"/>
        <w:numId w:val="1"/>
      </w:numPr>
      <w:spacing w:after="120"/>
      <w:outlineLvl w:val="3"/>
    </w:pPr>
    <w:rPr>
      <w:rFonts w:ascii="Times New Roman" w:eastAsia="Times New Roman" w:hAnsi="Times New Roman"/>
      <w:sz w:val="26"/>
      <w:szCs w:val="26"/>
      <w:lang w:val="en-GB"/>
    </w:rPr>
  </w:style>
  <w:style w:type="paragraph" w:styleId="Heading5">
    <w:name w:val="heading 5"/>
    <w:basedOn w:val="Normal"/>
    <w:next w:val="Normal"/>
    <w:uiPriority w:val="9"/>
    <w:semiHidden/>
    <w:unhideWhenUsed/>
    <w:qFormat/>
    <w:pPr>
      <w:keepNext/>
      <w:numPr>
        <w:ilvl w:val="4"/>
        <w:numId w:val="1"/>
      </w:numPr>
      <w:spacing w:after="120"/>
      <w:outlineLvl w:val="4"/>
    </w:pPr>
    <w:rPr>
      <w:rFonts w:ascii="Times New Roman" w:eastAsia="Times New Roman" w:hAnsi="Times New Roman"/>
      <w:sz w:val="26"/>
      <w:szCs w:val="26"/>
    </w:rPr>
  </w:style>
  <w:style w:type="paragraph" w:styleId="Heading6">
    <w:name w:val="heading 6"/>
    <w:basedOn w:val="Normal"/>
    <w:next w:val="Normal"/>
    <w:uiPriority w:val="9"/>
    <w:semiHidden/>
    <w:unhideWhenUsed/>
    <w:qFormat/>
    <w:pPr>
      <w:numPr>
        <w:ilvl w:val="5"/>
        <w:numId w:val="1"/>
      </w:numPr>
      <w:spacing w:after="120"/>
      <w:outlineLvl w:val="5"/>
    </w:pPr>
    <w:rPr>
      <w:rFonts w:ascii="Times New Roman" w:eastAsia="Times New Roman" w:hAnsi="Times New Roman"/>
      <w:bCs/>
      <w:sz w:val="26"/>
      <w:szCs w:val="26"/>
    </w:rPr>
  </w:style>
  <w:style w:type="paragraph" w:styleId="Heading7">
    <w:name w:val="heading 7"/>
    <w:basedOn w:val="Normal"/>
    <w:next w:val="Normal"/>
    <w:qFormat/>
    <w:pPr>
      <w:spacing w:before="240" w:after="60"/>
      <w:outlineLvl w:val="6"/>
    </w:pPr>
    <w:rPr>
      <w:rFonts w:eastAsia="Times New Roman"/>
    </w:rPr>
  </w:style>
  <w:style w:type="paragraph" w:styleId="Heading8">
    <w:name w:val="heading 8"/>
    <w:basedOn w:val="Normal"/>
    <w:next w:val="Normal"/>
    <w:qFormat/>
    <w:pPr>
      <w:keepNext/>
      <w:spacing w:before="120" w:after="80"/>
      <w:ind w:right="340"/>
      <w:jc w:val="right"/>
      <w:outlineLvl w:val="7"/>
    </w:pPr>
    <w:rPr>
      <w:rFonts w:ascii="Times New Roman" w:eastAsia="Times New Roman" w:hAnsi="Times New Roman"/>
      <w:i/>
      <w:szCs w:val="26"/>
    </w:rPr>
  </w:style>
  <w:style w:type="paragraph" w:styleId="Heading9">
    <w:name w:val="heading 9"/>
    <w:basedOn w:val="Normal"/>
    <w:next w:val="Normal"/>
    <w:qFormat/>
    <w:pPr>
      <w:spacing w:before="240" w:after="6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b w:val="0"/>
      <w:i w:val="0"/>
      <w:sz w:val="24"/>
      <w:szCs w:val="24"/>
    </w:rPr>
  </w:style>
  <w:style w:type="character" w:customStyle="1" w:styleId="WW8Num2z0">
    <w:name w:val="WW8Num2z0"/>
    <w:qFormat/>
    <w:rPr>
      <w:rFonts w:ascii="Times New Roman" w:hAnsi="Times New Roman" w:cs="Times New Roman"/>
      <w:b w:val="0"/>
      <w:i w:val="0"/>
      <w:sz w:val="24"/>
      <w:szCs w:val="24"/>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Bold;Times New" w:hAnsi="Times New Roman Bold;Times New" w:cs="Times New Roman Bold;Times New"/>
      <w:b/>
      <w:i w:val="0"/>
      <w:sz w:val="26"/>
    </w:rPr>
  </w:style>
  <w:style w:type="character" w:customStyle="1" w:styleId="WW8Num5z0">
    <w:name w:val="WW8Num5z0"/>
    <w:qFormat/>
    <w:rPr>
      <w:rFonts w:ascii="Times New Roman" w:hAnsi="Times New Roman" w:cs="Times New Roman"/>
      <w:b/>
      <w:bCs w:val="0"/>
      <w:i w:val="0"/>
      <w:iCs w:val="0"/>
      <w:caps w:val="0"/>
      <w:smallCaps w:val="0"/>
      <w:strike w:val="0"/>
      <w:dstrike w:val="0"/>
      <w:vanish w:val="0"/>
      <w:color w:val="000000"/>
      <w:spacing w:val="0"/>
      <w:w w:val="100"/>
      <w:kern w:val="0"/>
      <w:position w:val="0"/>
      <w:sz w:val="26"/>
      <w:szCs w:val="26"/>
      <w:u w:val="none" w:color="000000"/>
      <w:shd w:val="clear" w:color="auto" w:fill="000000"/>
      <w:vertAlign w:val="baseline"/>
      <w:em w:val="none"/>
    </w:rPr>
  </w:style>
  <w:style w:type="character" w:customStyle="1" w:styleId="WW8Num5z1">
    <w:name w:val="WW8Num5z1"/>
    <w:qFormat/>
  </w:style>
  <w:style w:type="character" w:customStyle="1" w:styleId="WW8Num6z0">
    <w:name w:val="WW8Num6z0"/>
    <w:qFormat/>
    <w:rPr>
      <w:rFonts w:ascii="Times New Roman" w:hAnsi="Times New Roman" w:cs="Times New Roman"/>
      <w:b w:val="0"/>
      <w:i w:val="0"/>
      <w:sz w:val="26"/>
      <w:szCs w:val="26"/>
    </w:rPr>
  </w:style>
  <w:style w:type="character" w:customStyle="1" w:styleId="WW8Num7z0">
    <w:name w:val="WW8Num7z0"/>
    <w:qFormat/>
    <w:rPr>
      <w:rFonts w:ascii="Times New Roman" w:hAnsi="Times New Roman" w:cs="Times New Roman"/>
      <w:b w:val="0"/>
      <w:i w:val="0"/>
      <w:sz w:val="24"/>
      <w:szCs w:val="24"/>
    </w:rPr>
  </w:style>
  <w:style w:type="character" w:customStyle="1" w:styleId="WW8Num8z0">
    <w:name w:val="WW8Num8z0"/>
    <w:qFormat/>
    <w:rPr>
      <w:rFonts w:ascii="Times New Roman" w:hAnsi="Times New Roman" w:cs="Times New Roman"/>
      <w:b/>
      <w:i w:val="0"/>
      <w:sz w:val="26"/>
      <w:szCs w:val="26"/>
    </w:rPr>
  </w:style>
  <w:style w:type="character" w:customStyle="1" w:styleId="WW8Num9z0">
    <w:name w:val="WW8Num9z0"/>
    <w:qFormat/>
    <w:rPr>
      <w:rFonts w:ascii="Times New Roman" w:hAnsi="Times New Roman" w:cs="Times New Roman"/>
      <w:b w:val="0"/>
      <w:i w:val="0"/>
      <w:sz w:val="26"/>
      <w:szCs w:val="26"/>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Times New Roman" w:hAnsi="Times New Roman" w:cs="Times New Roman"/>
      <w:b w:val="0"/>
      <w:i w:val="0"/>
      <w:sz w:val="26"/>
      <w:szCs w:val="26"/>
    </w:rPr>
  </w:style>
  <w:style w:type="character" w:customStyle="1" w:styleId="WW8Num11z1">
    <w:name w:val="WW8Num11z1"/>
    <w:qFormat/>
    <w:rPr>
      <w:rFonts w:cs="Times New Roman"/>
      <w:b w:val="0"/>
      <w:i w:val="0"/>
      <w:sz w:val="26"/>
      <w:szCs w:val="26"/>
    </w:rPr>
  </w:style>
  <w:style w:type="character" w:customStyle="1" w:styleId="WW8Num12z0">
    <w:name w:val="WW8Num12z0"/>
    <w:qFormat/>
    <w:rPr>
      <w:rFonts w:ascii="Times New Roman" w:hAnsi="Times New Roman" w:cs="Times New Roman"/>
      <w:b w:val="0"/>
      <w:i w:val="0"/>
      <w:sz w:val="26"/>
      <w:szCs w:val="26"/>
    </w:rPr>
  </w:style>
  <w:style w:type="character" w:customStyle="1" w:styleId="WW8Num13z0">
    <w:name w:val="WW8Num13z0"/>
    <w:qFormat/>
    <w:rPr>
      <w:rFonts w:ascii="Times New Roman" w:hAnsi="Times New Roman"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rPr>
      <w:rFonts w:ascii="Times New Roman" w:hAnsi="Times New Roman" w:cs="Times New Roman"/>
      <w:b w:val="0"/>
      <w:i w:val="0"/>
      <w:sz w:val="26"/>
      <w:szCs w:val="26"/>
    </w:rPr>
  </w:style>
  <w:style w:type="character" w:customStyle="1" w:styleId="WW8Num16z0">
    <w:name w:val="WW8Num16z0"/>
    <w:qFormat/>
    <w:rPr>
      <w:b/>
      <w:i w:val="0"/>
      <w:sz w:val="26"/>
      <w:szCs w:val="26"/>
    </w:rPr>
  </w:style>
  <w:style w:type="character" w:customStyle="1" w:styleId="WW8Num17z0">
    <w:name w:val="WW8Num17z0"/>
    <w:qFormat/>
    <w:rPr>
      <w:rFonts w:ascii="Times New Roman" w:hAnsi="Times New Roman" w:cs="Times New Roman"/>
      <w:b/>
      <w:i w:val="0"/>
      <w:sz w:val="24"/>
      <w:szCs w:val="24"/>
    </w:rPr>
  </w:style>
  <w:style w:type="character" w:customStyle="1" w:styleId="WW8Num18z0">
    <w:name w:val="WW8Num18z0"/>
    <w:qFormat/>
  </w:style>
  <w:style w:type="character" w:customStyle="1" w:styleId="WW8Num19z0">
    <w:name w:val="WW8Num19z0"/>
    <w:qFormat/>
    <w:rPr>
      <w:rFonts w:ascii="Times New Roman" w:hAnsi="Times New Roman" w:cs="Times New Roman"/>
      <w:b w:val="0"/>
      <w:i w:val="0"/>
      <w:sz w:val="26"/>
      <w:szCs w:val="26"/>
    </w:rPr>
  </w:style>
  <w:style w:type="character" w:customStyle="1" w:styleId="WW8Num20z0">
    <w:name w:val="WW8Num20z0"/>
    <w:qFormat/>
    <w:rPr>
      <w:rFonts w:ascii="Times New Roman" w:hAnsi="Times New Roman" w:cs="Times New Roman"/>
      <w:b w:val="0"/>
      <w:i w:val="0"/>
      <w:sz w:val="26"/>
      <w:szCs w:val="26"/>
    </w:rPr>
  </w:style>
  <w:style w:type="character" w:customStyle="1" w:styleId="WW8Num21z0">
    <w:name w:val="WW8Num21z0"/>
    <w:qFormat/>
    <w:rPr>
      <w:rFonts w:ascii="Times New Roman" w:hAnsi="Times New Roman" w:cs="Times New Roman"/>
      <w:b w:val="0"/>
      <w:i w:val="0"/>
      <w:sz w:val="26"/>
      <w:szCs w:val="26"/>
    </w:rPr>
  </w:style>
  <w:style w:type="character" w:customStyle="1" w:styleId="WW8Num21z1">
    <w:name w:val="WW8Num21z1"/>
    <w:qFormat/>
    <w:rPr>
      <w:rFonts w:ascii="Times New Roman Bold;Times New" w:hAnsi="Times New Roman Bold;Times New" w:cs="Times New Roman Bold;Times New"/>
      <w:b/>
      <w:i w:val="0"/>
      <w:w w:val="100"/>
      <w:sz w:val="26"/>
      <w:szCs w:val="26"/>
    </w:rPr>
  </w:style>
  <w:style w:type="character" w:customStyle="1" w:styleId="WW8Num23z0">
    <w:name w:val="WW8Num23z0"/>
    <w:qFormat/>
  </w:style>
  <w:style w:type="character" w:customStyle="1" w:styleId="WW8Num24z0">
    <w:name w:val="WW8Num24z0"/>
    <w:qFormat/>
    <w:rPr>
      <w:rFonts w:ascii="Times New Roman" w:hAnsi="Times New Roman" w:cs="Times New Roman"/>
      <w:b w:val="0"/>
      <w:i w:val="0"/>
      <w:sz w:val="26"/>
      <w:szCs w:val="26"/>
    </w:rPr>
  </w:style>
  <w:style w:type="character" w:customStyle="1" w:styleId="WW8Num25z0">
    <w:name w:val="WW8Num25z0"/>
    <w:qFormat/>
    <w:rPr>
      <w:sz w:val="22"/>
    </w:rPr>
  </w:style>
  <w:style w:type="character" w:customStyle="1" w:styleId="WW8Num26z0">
    <w:name w:val="WW8Num26z0"/>
    <w:qFormat/>
    <w:rPr>
      <w:rFonts w:ascii="Times New Roman" w:hAnsi="Times New Roman" w:cs="Times New Roman"/>
      <w:b w:val="0"/>
      <w:i w:val="0"/>
      <w:sz w:val="24"/>
      <w:szCs w:val="24"/>
    </w:rPr>
  </w:style>
  <w:style w:type="character" w:customStyle="1" w:styleId="WW8Num27z0">
    <w:name w:val="WW8Num27z0"/>
    <w:qFormat/>
    <w:rPr>
      <w:rFonts w:ascii="Times New Roman" w:hAnsi="Times New Roman" w:cs="Times New Roman"/>
      <w:b w:val="0"/>
      <w:i w:val="0"/>
      <w:sz w:val="26"/>
      <w:szCs w:val="26"/>
    </w:rPr>
  </w:style>
  <w:style w:type="character" w:customStyle="1" w:styleId="WW8Num27z1">
    <w:name w:val="WW8Num27z1"/>
    <w:qFormat/>
    <w:rPr>
      <w:rFonts w:ascii="Times New Roman" w:hAnsi="Times New Roman" w:cs="Times New Roman"/>
      <w:b/>
      <w:i w:val="0"/>
      <w:sz w:val="26"/>
      <w:szCs w:val="26"/>
    </w:rPr>
  </w:style>
  <w:style w:type="character" w:customStyle="1" w:styleId="WW8Num28z0">
    <w:name w:val="WW8Num28z0"/>
    <w:qFormat/>
    <w:rPr>
      <w:rFonts w:ascii="Times New Roman" w:hAnsi="Times New Roman" w:cs="Times New Roman"/>
      <w:b w:val="0"/>
      <w:i w:val="0"/>
      <w:sz w:val="26"/>
      <w:szCs w:val="26"/>
    </w:rPr>
  </w:style>
  <w:style w:type="character" w:customStyle="1" w:styleId="WW8Num29z0">
    <w:name w:val="WW8Num29z0"/>
    <w:qFormat/>
    <w:rPr>
      <w:rFonts w:ascii="Times New Roman" w:hAnsi="Times New Roman" w:cs="Times New Roman"/>
      <w:b/>
      <w:i w:val="0"/>
      <w:sz w:val="26"/>
      <w:szCs w:val="26"/>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30z0">
    <w:name w:val="WW8Num30z0"/>
    <w:qFormat/>
    <w:rPr>
      <w:rFonts w:ascii="Times New Roman" w:hAnsi="Times New Roman" w:cs="Times New Roman"/>
      <w:b/>
      <w:i w:val="0"/>
      <w:sz w:val="24"/>
      <w:szCs w:val="24"/>
    </w:rPr>
  </w:style>
  <w:style w:type="character" w:customStyle="1" w:styleId="WW8Num31z0">
    <w:name w:val="WW8Num31z0"/>
    <w:qFormat/>
    <w:rPr>
      <w:rFonts w:ascii="Times New Roman" w:hAnsi="Times New Roman" w:cs="Times New Roman"/>
      <w:b w:val="0"/>
      <w:i w:val="0"/>
      <w:sz w:val="26"/>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WW8Num32z0">
    <w:name w:val="WW8Num32z0"/>
    <w:qFormat/>
    <w:rPr>
      <w:rFonts w:ascii="Times New Roman" w:hAnsi="Times New Roman" w:cs="Times New Roman"/>
      <w:b w:val="0"/>
      <w:i w:val="0"/>
      <w:w w:val="100"/>
      <w:sz w:val="24"/>
    </w:rPr>
  </w:style>
  <w:style w:type="character" w:customStyle="1" w:styleId="WW8Num33z0">
    <w:name w:val="WW8Num33z0"/>
    <w:qFormat/>
    <w:rPr>
      <w:rFonts w:ascii="Times New Roman" w:hAnsi="Times New Roman" w:cs="Times New Roman"/>
      <w:b w:val="0"/>
      <w:i w:val="0"/>
      <w:sz w:val="26"/>
      <w:szCs w:val="26"/>
    </w:rPr>
  </w:style>
  <w:style w:type="character" w:customStyle="1" w:styleId="WW8Num34z0">
    <w:name w:val="WW8Num34z0"/>
    <w:qFormat/>
    <w:rPr>
      <w:rFonts w:ascii="Times New Roman" w:hAnsi="Times New Roman" w:cs="Times New Roman"/>
      <w:b w:val="0"/>
      <w:i w:val="0"/>
      <w:sz w:val="26"/>
      <w:szCs w:val="26"/>
    </w:rPr>
  </w:style>
  <w:style w:type="character" w:customStyle="1" w:styleId="WW8Num35z0">
    <w:name w:val="WW8Num35z0"/>
    <w:qFormat/>
    <w:rPr>
      <w:rFonts w:ascii="Times New Roman" w:hAnsi="Times New Roman" w:cs="Times New Roman"/>
      <w:b/>
      <w:i w:val="0"/>
      <w:sz w:val="26"/>
      <w:szCs w:val="26"/>
    </w:rPr>
  </w:style>
  <w:style w:type="character" w:customStyle="1" w:styleId="WW8Num35z1">
    <w:name w:val="WW8Num35z1"/>
    <w:qFormat/>
    <w:rPr>
      <w:rFonts w:ascii="Times New Roman" w:hAnsi="Times New Roman" w:cs="Times New Roman"/>
      <w:b w:val="0"/>
      <w:i w:val="0"/>
      <w:sz w:val="26"/>
      <w:szCs w:val="26"/>
    </w:rPr>
  </w:style>
  <w:style w:type="character" w:customStyle="1" w:styleId="WW8Num36z0">
    <w:name w:val="WW8Num36z0"/>
    <w:qFormat/>
    <w:rPr>
      <w:rFonts w:ascii="Times New Roman" w:hAnsi="Times New Roman" w:cs="Times New Roman"/>
      <w:b w:val="0"/>
      <w:i w:val="0"/>
      <w:sz w:val="26"/>
      <w:szCs w:val="26"/>
    </w:rPr>
  </w:style>
  <w:style w:type="character" w:customStyle="1" w:styleId="WW8Num37z0">
    <w:name w:val="WW8Num37z0"/>
    <w:qFormat/>
    <w:rPr>
      <w:rFonts w:ascii="Times New Roman" w:hAnsi="Times New Roman" w:cs="Times New Roman"/>
      <w:b w:val="0"/>
      <w:i w:val="0"/>
      <w:sz w:val="26"/>
      <w:szCs w:val="26"/>
    </w:rPr>
  </w:style>
  <w:style w:type="character" w:customStyle="1" w:styleId="WW8Num38z0">
    <w:name w:val="WW8Num38z0"/>
    <w:qFormat/>
    <w:rPr>
      <w:sz w:val="22"/>
    </w:rPr>
  </w:style>
  <w:style w:type="character" w:customStyle="1" w:styleId="WW8Num39z0">
    <w:name w:val="WW8Num39z0"/>
    <w:qFormat/>
    <w:rPr>
      <w:rFonts w:ascii="Times New Roman Bold;Times New" w:hAnsi="Times New Roman Bold;Times New" w:cs="Times New Roman Bold;Times New"/>
      <w:b/>
      <w:i w:val="0"/>
      <w:sz w:val="26"/>
      <w:szCs w:val="26"/>
    </w:rPr>
  </w:style>
  <w:style w:type="character" w:customStyle="1" w:styleId="WW8Num39z1">
    <w:name w:val="WW8Num39z1"/>
    <w:qFormat/>
    <w:rPr>
      <w:rFonts w:ascii="Times New Roman" w:hAnsi="Times New Roman" w:cs="Times New Roman"/>
      <w:b w:val="0"/>
      <w:i w:val="0"/>
      <w:sz w:val="26"/>
      <w:szCs w:val="26"/>
    </w:rPr>
  </w:style>
  <w:style w:type="character" w:customStyle="1" w:styleId="WW8Num39z2">
    <w:name w:val="WW8Num39z2"/>
    <w:qFormat/>
    <w:rPr>
      <w:rFonts w:ascii="Times New Roman" w:hAnsi="Times New Roman" w:cs="Times New Roman"/>
      <w:b w:val="0"/>
      <w:i w:val="0"/>
      <w:color w:val="000000"/>
      <w:sz w:val="26"/>
      <w:szCs w:val="26"/>
    </w:rPr>
  </w:style>
  <w:style w:type="character" w:customStyle="1" w:styleId="WW8Num39z3">
    <w:name w:val="WW8Num39z3"/>
    <w:qFormat/>
    <w:rPr>
      <w:rFonts w:ascii="Symbol" w:hAnsi="Symbol" w:cs="Symbol"/>
    </w:rPr>
  </w:style>
  <w:style w:type="character" w:customStyle="1" w:styleId="WW8Num40z0">
    <w:name w:val="WW8Num40z0"/>
    <w:qFormat/>
    <w:rPr>
      <w:rFonts w:ascii="Times New Roman" w:hAnsi="Times New Roman" w:cs="Times New Roman"/>
      <w:b w:val="0"/>
      <w:i w:val="0"/>
      <w:sz w:val="26"/>
    </w:rPr>
  </w:style>
  <w:style w:type="character" w:customStyle="1" w:styleId="WW8Num40z1">
    <w:name w:val="WW8Num40z1"/>
    <w:qFormat/>
    <w:rPr>
      <w:b w:val="0"/>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PageNumber">
    <w:name w:val="page number"/>
    <w:rPr>
      <w:rFonts w:ascii="Times New Roman" w:hAnsi="Times New Roman" w:cs="Times New Roman"/>
      <w:sz w:val="24"/>
    </w:rPr>
  </w:style>
  <w:style w:type="character" w:customStyle="1" w:styleId="Heading1Char">
    <w:name w:val="Heading 1 Char"/>
    <w:qFormat/>
    <w:rPr>
      <w:rFonts w:ascii="Times New Roman" w:eastAsia="Times New Roman" w:hAnsi="Times New Roman" w:cs="Times New Roman"/>
      <w:b/>
      <w:color w:val="000000"/>
      <w:sz w:val="26"/>
      <w:szCs w:val="25"/>
    </w:rPr>
  </w:style>
  <w:style w:type="character" w:customStyle="1" w:styleId="Heading2Char">
    <w:name w:val="Heading 2 Char"/>
    <w:qFormat/>
    <w:rPr>
      <w:rFonts w:ascii="Times New Roman" w:eastAsia="Times New Roman" w:hAnsi="Times New Roman" w:cs="Times New Roman"/>
      <w:b/>
      <w:sz w:val="26"/>
      <w:szCs w:val="26"/>
    </w:rPr>
  </w:style>
  <w:style w:type="character" w:customStyle="1" w:styleId="Heading3Char">
    <w:name w:val="Heading 3 Char"/>
    <w:qFormat/>
    <w:rPr>
      <w:rFonts w:ascii="Times New Roman" w:eastAsia="Times New Roman" w:hAnsi="Times New Roman" w:cs="Times New Roman"/>
      <w:b/>
      <w:sz w:val="26"/>
    </w:rPr>
  </w:style>
  <w:style w:type="character" w:customStyle="1" w:styleId="Heading4Char">
    <w:name w:val="Heading 4 Char"/>
    <w:qFormat/>
    <w:rPr>
      <w:rFonts w:ascii="Times New Roman" w:eastAsia="Times New Roman" w:hAnsi="Times New Roman" w:cs="Times New Roman"/>
      <w:sz w:val="26"/>
      <w:szCs w:val="26"/>
      <w:lang w:val="en-GB"/>
    </w:rPr>
  </w:style>
  <w:style w:type="character" w:customStyle="1" w:styleId="Heading5Char">
    <w:name w:val="Heading 5 Char"/>
    <w:qFormat/>
    <w:rPr>
      <w:rFonts w:ascii="Times New Roman" w:eastAsia="Times New Roman" w:hAnsi="Times New Roman" w:cs="Times New Roman"/>
      <w:sz w:val="26"/>
      <w:szCs w:val="26"/>
    </w:rPr>
  </w:style>
  <w:style w:type="character" w:customStyle="1" w:styleId="Heading6Char">
    <w:name w:val="Heading 6 Char"/>
    <w:qFormat/>
    <w:rPr>
      <w:rFonts w:ascii="Times New Roman" w:eastAsia="Times New Roman" w:hAnsi="Times New Roman" w:cs="Times New Roman"/>
      <w:bCs/>
      <w:sz w:val="26"/>
      <w:szCs w:val="26"/>
    </w:rPr>
  </w:style>
  <w:style w:type="character" w:customStyle="1" w:styleId="Heading7Char">
    <w:name w:val="Heading 7 Char"/>
    <w:qFormat/>
    <w:rPr>
      <w:rFonts w:ascii="Calibri" w:eastAsia="Times New Roman" w:hAnsi="Calibri" w:cs="Times New Roman"/>
    </w:rPr>
  </w:style>
  <w:style w:type="character" w:customStyle="1" w:styleId="Heading8Char">
    <w:name w:val="Heading 8 Char"/>
    <w:qFormat/>
    <w:rPr>
      <w:rFonts w:ascii="Times New Roman" w:eastAsia="Times New Roman" w:hAnsi="Times New Roman" w:cs="Times New Roman"/>
      <w:i/>
      <w:szCs w:val="26"/>
    </w:rPr>
  </w:style>
  <w:style w:type="character" w:customStyle="1" w:styleId="Heading9Char">
    <w:name w:val="Heading 9 Char"/>
    <w:qFormat/>
    <w:rPr>
      <w:rFonts w:ascii="Cambria" w:eastAsia="Times New Roman" w:hAnsi="Cambria" w:cs="Times New Roman"/>
      <w:sz w:val="22"/>
      <w:szCs w:val="22"/>
    </w:rPr>
  </w:style>
  <w:style w:type="character" w:customStyle="1" w:styleId="BodyTextIndentChar">
    <w:name w:val="Body Text Indent Char"/>
    <w:basedOn w:val="DefaultParagraphFont"/>
    <w:qFormat/>
  </w:style>
  <w:style w:type="character" w:customStyle="1" w:styleId="FootnoteTextChar">
    <w:name w:val="Footnote Text Char"/>
    <w:qFormat/>
    <w:rPr>
      <w:rFonts w:ascii="Times New Roman" w:eastAsia="Times New Roman" w:hAnsi="Times New Roman" w:cs="Times New Roman"/>
      <w:sz w:val="20"/>
      <w:szCs w:val="26"/>
    </w:rPr>
  </w:style>
  <w:style w:type="character" w:customStyle="1" w:styleId="BodyTextChar">
    <w:name w:val="Body Text Char"/>
    <w:qFormat/>
    <w:rPr>
      <w:rFonts w:ascii="Times New Roman" w:eastAsia="Times New Roman" w:hAnsi="Times New Roman" w:cs="Times New Roman"/>
      <w:sz w:val="26"/>
    </w:rPr>
  </w:style>
  <w:style w:type="character" w:customStyle="1" w:styleId="BodyText2Char">
    <w:name w:val="Body Text 2 Char"/>
    <w:qFormat/>
    <w:rPr>
      <w:rFonts w:ascii="Times New Roman" w:eastAsia="Times New Roman" w:hAnsi="Times New Roman" w:cs="Times New Roman"/>
      <w:sz w:val="26"/>
      <w:szCs w:val="26"/>
    </w:rPr>
  </w:style>
  <w:style w:type="character" w:customStyle="1" w:styleId="BodyTextIndent3Char">
    <w:name w:val="Body Text Indent 3 Char"/>
    <w:qFormat/>
    <w:rPr>
      <w:rFonts w:ascii=".VnTime" w:eastAsia="Times New Roman" w:hAnsi=".VnTime" w:cs=".VnTime"/>
      <w:sz w:val="28"/>
      <w:szCs w:val="26"/>
    </w:rPr>
  </w:style>
  <w:style w:type="character" w:customStyle="1" w:styleId="BodyTextIndent2Char">
    <w:name w:val="Body Text Indent 2 Char"/>
    <w:qFormat/>
    <w:rPr>
      <w:rFonts w:ascii="Times New Roman" w:eastAsia="Times New Roman" w:hAnsi="Times New Roman" w:cs="Times New Roman"/>
      <w:spacing w:val="-4"/>
      <w:kern w:val="2"/>
      <w:sz w:val="26"/>
      <w:szCs w:val="26"/>
    </w:rPr>
  </w:style>
  <w:style w:type="character" w:customStyle="1" w:styleId="TitleChar">
    <w:name w:val="Title Char"/>
    <w:qFormat/>
    <w:rPr>
      <w:rFonts w:ascii="Times New Roman" w:eastAsia="Times New Roman" w:hAnsi="Times New Roman" w:cs="Times New Roman"/>
      <w:sz w:val="20"/>
      <w:szCs w:val="20"/>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Times New Roman" w:hAnsi="Tahoma" w:cs="Tahoma"/>
      <w:sz w:val="16"/>
      <w:szCs w:val="16"/>
    </w:rPr>
  </w:style>
  <w:style w:type="character" w:styleId="Hyperlink">
    <w:name w:val="Hyperlink"/>
    <w:uiPriority w:val="99"/>
    <w:rPr>
      <w:color w:val="0000FF"/>
      <w:u w:val="single"/>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cs="Times New Roman"/>
      <w:sz w:val="20"/>
      <w:szCs w:val="20"/>
    </w:rPr>
  </w:style>
  <w:style w:type="character" w:customStyle="1" w:styleId="CommentSubjectChar">
    <w:name w:val="Comment Subject Char"/>
    <w:qFormat/>
    <w:rPr>
      <w:rFonts w:ascii="Times New Roman" w:eastAsia="Times New Roman" w:hAnsi="Times New Roman" w:cs="Times New Roman"/>
      <w:b/>
      <w:bCs/>
      <w:sz w:val="20"/>
      <w:szCs w:val="20"/>
    </w:rPr>
  </w:style>
  <w:style w:type="character" w:customStyle="1" w:styleId="Heading2TimesNewRoman12ptCharCharCharCharCharCharCharCharCharCharCharCharChar">
    <w:name w:val="Heading 2 + Times New Roman 12 pt Char Char Char Char Char Char Char Char Char Char Char Char Char"/>
    <w:qFormat/>
    <w:rPr>
      <w:rFonts w:ascii="Times New Roman" w:eastAsia="Times New Roman" w:hAnsi="Times New Roman" w:cs="Times New Roman"/>
      <w:b/>
      <w:bCs/>
      <w:szCs w:val="26"/>
    </w:rPr>
  </w:style>
  <w:style w:type="character" w:customStyle="1" w:styleId="BodyTextIndentChar2">
    <w:name w:val="Body Text Indent Char2"/>
    <w:qFormat/>
    <w:rPr>
      <w:rFonts w:ascii="Times New Roman" w:eastAsia="Times New Roman" w:hAnsi="Times New Roman" w:cs="Times New Roman"/>
      <w:sz w:val="26"/>
      <w:szCs w:val="26"/>
    </w:rPr>
  </w:style>
  <w:style w:type="character" w:customStyle="1" w:styleId="BodyText3Char">
    <w:name w:val="Body Text 3 Char"/>
    <w:qFormat/>
    <w:rPr>
      <w:rFonts w:ascii="Times New Roman" w:eastAsia="Times New Roman" w:hAnsi="Times New Roman" w:cs="Times New Roman"/>
      <w:b/>
      <w:sz w:val="28"/>
      <w:szCs w:val="26"/>
    </w:rPr>
  </w:style>
  <w:style w:type="character" w:customStyle="1" w:styleId="StyleHeading3MucTimesNewRomanBoldJustifiedBefore6Char">
    <w:name w:val="Style Heading 3Muc + Times New Roman Bold Justified Before:  6 ... Char"/>
    <w:qFormat/>
    <w:rPr>
      <w:rFonts w:ascii="Times New Roman" w:eastAsia="Times New Roman" w:hAnsi="Times New Roman" w:cs="Times New Roman"/>
      <w:b/>
      <w:bCs/>
      <w:sz w:val="26"/>
      <w:szCs w:val="26"/>
    </w:rPr>
  </w:style>
  <w:style w:type="character" w:customStyle="1" w:styleId="StyleStyleHeading3MucTimesNewRomanBoldJustifiedBeforeChar">
    <w:name w:val="Style Style Heading 3Muc + Times New Roman Bold Justified Before:  ... Char"/>
    <w:qFormat/>
    <w:rPr>
      <w:rFonts w:ascii="Times New Roman" w:eastAsia="Times New Roman" w:hAnsi="Times New Roman" w:cs="Times New Roman"/>
      <w:b/>
      <w:bCs/>
    </w:rPr>
  </w:style>
  <w:style w:type="character" w:customStyle="1" w:styleId="StyleStyleHeading3MucTimesNewRomanBoldJustifiedBefore1Char">
    <w:name w:val="Style Style Heading 3Muc + Times New Roman Bold Justified Before:  ...1 Char"/>
    <w:qFormat/>
    <w:rPr>
      <w:rFonts w:ascii="Times New Roman" w:eastAsia="Times New Roman" w:hAnsi="Times New Roman" w:cs="Times New Roman"/>
      <w:b/>
      <w:bCs/>
    </w:rPr>
  </w:style>
  <w:style w:type="character" w:styleId="Strong">
    <w:name w:val="Strong"/>
    <w:qFormat/>
    <w:rPr>
      <w:b/>
      <w:bCs/>
    </w:rPr>
  </w:style>
  <w:style w:type="character" w:customStyle="1" w:styleId="PlainTextChar">
    <w:name w:val="Plain Text Char"/>
    <w:qFormat/>
    <w:rPr>
      <w:rFonts w:ascii="Arial" w:eastAsia="Calibri" w:hAnsi="Arial" w:cs="Consolas"/>
      <w:sz w:val="20"/>
      <w:szCs w:val="21"/>
    </w:rPr>
  </w:style>
  <w:style w:type="character" w:customStyle="1" w:styleId="EndnoteTextChar">
    <w:name w:val="Endnote Text Char"/>
    <w:qFormat/>
    <w:rPr>
      <w:rFonts w:ascii="Times New Roman" w:eastAsia="Times New Roman" w:hAnsi="Times New Roman" w:cs="Times New Roman"/>
      <w:sz w:val="20"/>
      <w:szCs w:val="20"/>
    </w:rPr>
  </w:style>
  <w:style w:type="character" w:customStyle="1" w:styleId="EndnoteCharacters">
    <w:name w:val="Endnote Characters"/>
    <w:qFormat/>
    <w:rPr>
      <w:vertAlign w:val="superscript"/>
    </w:rPr>
  </w:style>
  <w:style w:type="character" w:customStyle="1" w:styleId="NoSpacingChar">
    <w:name w:val="No Spacing Char"/>
    <w:qFormat/>
    <w:rPr>
      <w:rFonts w:eastAsia="Times New Roman"/>
      <w:sz w:val="22"/>
      <w:szCs w:val="22"/>
    </w:rPr>
  </w:style>
  <w:style w:type="character" w:styleId="FootnoteReference">
    <w:name w:val="footnote reference"/>
    <w:rPr>
      <w:vertAlign w:val="superscript"/>
    </w:rPr>
  </w:style>
  <w:style w:type="character" w:customStyle="1" w:styleId="IndexLink">
    <w:name w:val="Index Link"/>
    <w:qFormat/>
  </w:style>
  <w:style w:type="character" w:styleId="EndnoteReference">
    <w:name w:val="endnote reference"/>
    <w:rPr>
      <w:vertAlign w:val="superscript"/>
    </w:rPr>
  </w:style>
  <w:style w:type="paragraph" w:customStyle="1" w:styleId="Heading">
    <w:name w:val="Heading"/>
    <w:basedOn w:val="Normal"/>
    <w:next w:val="BodyText"/>
    <w:qFormat/>
    <w:pPr>
      <w:keepNext/>
      <w:spacing w:after="120"/>
      <w:jc w:val="both"/>
    </w:pPr>
    <w:rPr>
      <w:rFonts w:ascii="Times New Roman" w:eastAsia="Times New Roman" w:hAnsi="Times New Roman"/>
      <w:sz w:val="20"/>
      <w:szCs w:val="20"/>
    </w:rPr>
  </w:style>
  <w:style w:type="paragraph" w:styleId="BodyText">
    <w:name w:val="Body Text"/>
    <w:basedOn w:val="Normal"/>
    <w:pPr>
      <w:spacing w:before="120"/>
    </w:pPr>
    <w:rPr>
      <w:rFonts w:ascii="Times New Roman" w:eastAsia="Times New Roman" w:hAnsi="Times New Roman"/>
      <w:sz w:val="26"/>
    </w:rPr>
  </w:style>
  <w:style w:type="paragraph" w:styleId="List">
    <w:name w:val="List"/>
    <w:basedOn w:val="Normal"/>
    <w:pPr>
      <w:ind w:left="360" w:hanging="360"/>
    </w:pPr>
    <w:rPr>
      <w:rFonts w:ascii="Times New Roman" w:eastAsia="Times New Roman" w:hAnsi="Times New Roman"/>
      <w:sz w:val="26"/>
      <w:szCs w:val="26"/>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Style3">
    <w:name w:val="Style3"/>
    <w:basedOn w:val="Normal"/>
    <w:qFormat/>
    <w:pPr>
      <w:numPr>
        <w:numId w:val="2"/>
      </w:numPr>
    </w:pPr>
    <w:rPr>
      <w:rFonts w:ascii="Times New Roman" w:eastAsia="Times New Roman" w:hAnsi="Times New Roman"/>
      <w:sz w:val="26"/>
      <w:szCs w:val="26"/>
    </w:rPr>
  </w:style>
  <w:style w:type="paragraph" w:customStyle="1" w:styleId="Style2">
    <w:name w:val="Style2"/>
    <w:basedOn w:val="Heading3"/>
    <w:next w:val="Heading3"/>
    <w:qFormat/>
    <w:pPr>
      <w:numPr>
        <w:ilvl w:val="0"/>
        <w:numId w:val="11"/>
      </w:numPr>
      <w:tabs>
        <w:tab w:val="left" w:pos="340"/>
        <w:tab w:val="left" w:pos="4395"/>
      </w:tabs>
      <w:spacing w:before="0"/>
      <w:outlineLvl w:val="9"/>
    </w:pPr>
    <w:rPr>
      <w:szCs w:val="2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ListContinue">
    <w:name w:val="List Continue"/>
    <w:basedOn w:val="Normal"/>
    <w:qFormat/>
    <w:pPr>
      <w:spacing w:after="120"/>
      <w:ind w:left="360"/>
    </w:pPr>
    <w:rPr>
      <w:rFonts w:ascii="Times New Roman" w:eastAsia="Times New Roman" w:hAnsi="Times New Roman"/>
      <w:sz w:val="26"/>
      <w:szCs w:val="26"/>
    </w:rPr>
  </w:style>
  <w:style w:type="paragraph" w:styleId="ListNumber">
    <w:name w:val="List Number"/>
    <w:basedOn w:val="Normal"/>
    <w:qFormat/>
    <w:pPr>
      <w:tabs>
        <w:tab w:val="left" w:pos="360"/>
      </w:tabs>
      <w:ind w:left="360" w:hanging="360"/>
    </w:pPr>
    <w:rPr>
      <w:rFonts w:ascii="Times New Roman" w:eastAsia="Times New Roman" w:hAnsi="Times New Roman"/>
      <w:sz w:val="26"/>
      <w:szCs w:val="26"/>
    </w:rPr>
  </w:style>
  <w:style w:type="paragraph" w:styleId="BodyTextIndent">
    <w:name w:val="Body Text Indent"/>
    <w:basedOn w:val="Normal"/>
    <w:pPr>
      <w:numPr>
        <w:numId w:val="15"/>
      </w:numPr>
      <w:spacing w:after="60"/>
    </w:pPr>
    <w:rPr>
      <w:rFonts w:ascii="Times New Roman" w:eastAsia="Times New Roman" w:hAnsi="Times New Roman"/>
      <w:sz w:val="26"/>
      <w:szCs w:val="26"/>
    </w:rPr>
  </w:style>
  <w:style w:type="paragraph" w:styleId="FootnoteText">
    <w:name w:val="footnote text"/>
    <w:basedOn w:val="Normal"/>
    <w:rPr>
      <w:rFonts w:ascii="Times New Roman" w:eastAsia="Times New Roman" w:hAnsi="Times New Roman"/>
      <w:sz w:val="20"/>
      <w:szCs w:val="26"/>
    </w:rPr>
  </w:style>
  <w:style w:type="paragraph" w:customStyle="1" w:styleId="Heading412ptJustifiedAfter6pt2">
    <w:name w:val="Heading 4 + 12 pt Justified After:  6 pt2"/>
    <w:basedOn w:val="Heading4"/>
    <w:qFormat/>
    <w:pPr>
      <w:numPr>
        <w:ilvl w:val="0"/>
        <w:numId w:val="12"/>
      </w:numPr>
      <w:outlineLvl w:val="9"/>
    </w:pPr>
    <w:rPr>
      <w:b/>
      <w:szCs w:val="24"/>
    </w:rPr>
  </w:style>
  <w:style w:type="paragraph" w:customStyle="1" w:styleId="Heading4JustifiedAfter6pt">
    <w:name w:val="Heading 4 + Justified After:  6 pt"/>
    <w:basedOn w:val="Heading4"/>
    <w:qFormat/>
    <w:pPr>
      <w:numPr>
        <w:ilvl w:val="0"/>
        <w:numId w:val="3"/>
      </w:numPr>
      <w:outlineLvl w:val="9"/>
    </w:pPr>
    <w:rPr>
      <w:b/>
    </w:rPr>
  </w:style>
  <w:style w:type="paragraph" w:customStyle="1" w:styleId="StyleBodyTextIndentBodyTextIndentCharAfter6pt">
    <w:name w:val="Style Body Text IndentBody Text Indent Char + After:  6 pt"/>
    <w:basedOn w:val="BodyTextIndent"/>
    <w:qFormat/>
    <w:pPr>
      <w:numPr>
        <w:numId w:val="8"/>
      </w:numPr>
      <w:spacing w:after="120"/>
    </w:pPr>
    <w:rPr>
      <w:iCs/>
    </w:rPr>
  </w:style>
  <w:style w:type="paragraph" w:customStyle="1" w:styleId="Style1">
    <w:name w:val="Style1"/>
    <w:basedOn w:val="Normal"/>
    <w:qFormat/>
    <w:pPr>
      <w:numPr>
        <w:numId w:val="5"/>
      </w:numPr>
      <w:spacing w:before="240" w:after="120"/>
      <w:ind w:left="454" w:firstLine="0"/>
      <w:jc w:val="center"/>
    </w:pPr>
    <w:rPr>
      <w:rFonts w:ascii="Times New Roman" w:eastAsia="Times New Roman" w:hAnsi="Times New Roman"/>
      <w:b/>
      <w:sz w:val="26"/>
      <w:szCs w:val="26"/>
    </w:rPr>
  </w:style>
  <w:style w:type="paragraph" w:customStyle="1" w:styleId="AutoCorrect">
    <w:name w:val="AutoCorrect"/>
    <w:qFormat/>
    <w:pPr>
      <w:suppressAutoHyphens/>
      <w:jc w:val="both"/>
    </w:pPr>
    <w:rPr>
      <w:rFonts w:ascii="Times New Roman" w:eastAsia="Times New Roman" w:hAnsi="Times New Roman" w:cs="Times New Roman"/>
      <w:sz w:val="26"/>
      <w:szCs w:val="26"/>
      <w:lang w:val="en-US" w:eastAsia="zh-CN"/>
    </w:rPr>
  </w:style>
  <w:style w:type="paragraph" w:styleId="BodyText2">
    <w:name w:val="Body Text 2"/>
    <w:basedOn w:val="Normal"/>
    <w:qFormat/>
    <w:pPr>
      <w:tabs>
        <w:tab w:val="left" w:pos="4536"/>
      </w:tabs>
      <w:spacing w:after="120"/>
    </w:pPr>
    <w:rPr>
      <w:rFonts w:ascii="Times New Roman" w:eastAsia="Times New Roman" w:hAnsi="Times New Roman"/>
      <w:sz w:val="26"/>
      <w:szCs w:val="26"/>
    </w:rPr>
  </w:style>
  <w:style w:type="paragraph" w:customStyle="1" w:styleId="StyleBodyTextIndentTimesNewRoman12ptBold">
    <w:name w:val="Style Body Text Indent + Times New Roman 12 pt Bold"/>
    <w:basedOn w:val="Heading3"/>
    <w:next w:val="Heading3"/>
    <w:qFormat/>
    <w:pPr>
      <w:numPr>
        <w:ilvl w:val="0"/>
        <w:numId w:val="17"/>
      </w:numPr>
      <w:outlineLvl w:val="9"/>
    </w:pPr>
    <w:rPr>
      <w:bCs/>
      <w:szCs w:val="26"/>
    </w:rPr>
  </w:style>
  <w:style w:type="paragraph" w:styleId="TableofFigures">
    <w:name w:val="table of figures"/>
    <w:basedOn w:val="Normal"/>
    <w:next w:val="Normal"/>
    <w:qFormat/>
    <w:pPr>
      <w:ind w:left="520" w:hanging="520"/>
    </w:pPr>
    <w:rPr>
      <w:rFonts w:ascii="Times New Roman" w:eastAsia="Times New Roman" w:hAnsi="Times New Roman"/>
      <w:sz w:val="26"/>
      <w:szCs w:val="26"/>
    </w:rPr>
  </w:style>
  <w:style w:type="paragraph" w:styleId="Index1">
    <w:name w:val="index 1"/>
    <w:basedOn w:val="Normal"/>
    <w:next w:val="Normal"/>
    <w:pPr>
      <w:ind w:left="260" w:hanging="260"/>
    </w:pPr>
    <w:rPr>
      <w:rFonts w:ascii="Times New Roman" w:eastAsia="Times New Roman" w:hAnsi="Times New Roman"/>
      <w:sz w:val="26"/>
      <w:szCs w:val="26"/>
    </w:rPr>
  </w:style>
  <w:style w:type="paragraph" w:styleId="TOC1">
    <w:name w:val="toc 1"/>
    <w:basedOn w:val="Normal"/>
    <w:next w:val="Normal"/>
    <w:uiPriority w:val="39"/>
    <w:rPr>
      <w:rFonts w:ascii="Times New Roman" w:eastAsia="Times New Roman" w:hAnsi="Times New Roman"/>
      <w:sz w:val="26"/>
      <w:szCs w:val="26"/>
    </w:rPr>
  </w:style>
  <w:style w:type="paragraph" w:customStyle="1" w:styleId="n-dieunoidung">
    <w:name w:val="n-dieunoidung"/>
    <w:basedOn w:val="Normal"/>
    <w:qFormat/>
    <w:pPr>
      <w:widowControl w:val="0"/>
      <w:spacing w:after="100"/>
      <w:ind w:firstLine="539"/>
      <w:jc w:val="both"/>
    </w:pPr>
    <w:rPr>
      <w:rFonts w:ascii="Times New Roman" w:eastAsia="Times New Roman" w:hAnsi="Times New Roman" w:cs=".VnTime"/>
      <w:bCs/>
      <w:iCs/>
      <w:sz w:val="26"/>
      <w:szCs w:val="26"/>
      <w:lang w:val="fr-FR"/>
    </w:rPr>
  </w:style>
  <w:style w:type="paragraph" w:customStyle="1" w:styleId="Center">
    <w:name w:val="Center"/>
    <w:basedOn w:val="Normal"/>
    <w:qFormat/>
    <w:pPr>
      <w:overflowPunct w:val="0"/>
      <w:autoSpaceDE w:val="0"/>
      <w:spacing w:after="120"/>
      <w:textAlignment w:val="baseline"/>
    </w:pPr>
    <w:rPr>
      <w:rFonts w:ascii="Times New Roman" w:eastAsia="Times New Roman" w:hAnsi="Times New Roman"/>
      <w:sz w:val="26"/>
      <w:szCs w:val="26"/>
    </w:rPr>
  </w:style>
  <w:style w:type="paragraph" w:styleId="BodyTextIndent3">
    <w:name w:val="Body Text Indent 3"/>
    <w:basedOn w:val="Normal"/>
    <w:qFormat/>
    <w:pPr>
      <w:numPr>
        <w:numId w:val="16"/>
      </w:numPr>
      <w:spacing w:before="120"/>
    </w:pPr>
    <w:rPr>
      <w:rFonts w:ascii=".VnTime" w:eastAsia="Times New Roman" w:hAnsi=".VnTime"/>
      <w:sz w:val="28"/>
      <w:szCs w:val="26"/>
    </w:rPr>
  </w:style>
  <w:style w:type="paragraph" w:customStyle="1" w:styleId="StyleStyleBodyTextIndentTimesNewRoman12ptBoldNotBold">
    <w:name w:val="Style Style Body Text Indent + Times New Roman 12 pt Bold + Not Bold"/>
    <w:basedOn w:val="StyleBodyTextIndentTimesNewRoman12ptBold"/>
    <w:qFormat/>
    <w:pPr>
      <w:numPr>
        <w:numId w:val="0"/>
      </w:numPr>
    </w:pPr>
    <w:rPr>
      <w:bCs w:val="0"/>
      <w:szCs w:val="24"/>
    </w:rPr>
  </w:style>
  <w:style w:type="paragraph" w:styleId="TOC3">
    <w:name w:val="toc 3"/>
    <w:basedOn w:val="Normal"/>
    <w:next w:val="Normal"/>
    <w:pPr>
      <w:tabs>
        <w:tab w:val="left" w:pos="900"/>
        <w:tab w:val="right" w:leader="dot" w:pos="9062"/>
      </w:tabs>
      <w:spacing w:after="68"/>
      <w:ind w:left="902" w:right="567" w:hanging="902"/>
    </w:pPr>
    <w:rPr>
      <w:rFonts w:ascii="Times New Roman" w:eastAsia="Times New Roman" w:hAnsi="Times New Roman"/>
      <w:sz w:val="23"/>
      <w:szCs w:val="23"/>
      <w:lang w:eastAsia="en-US"/>
    </w:rPr>
  </w:style>
  <w:style w:type="paragraph" w:customStyle="1" w:styleId="StyleTimesNewRoman12ptJustifiedAfter6pt">
    <w:name w:val="Style Times New Roman 12 pt Justified After:  6 pt"/>
    <w:basedOn w:val="Heading4"/>
    <w:next w:val="Heading4"/>
    <w:qFormat/>
    <w:pPr>
      <w:numPr>
        <w:ilvl w:val="0"/>
        <w:numId w:val="14"/>
      </w:numPr>
      <w:outlineLvl w:val="9"/>
    </w:pPr>
    <w:rPr>
      <w:bCs/>
      <w:lang w:val="en-US"/>
    </w:rPr>
  </w:style>
  <w:style w:type="paragraph" w:styleId="BodyTextIndent2">
    <w:name w:val="Body Text Indent 2"/>
    <w:basedOn w:val="Normal"/>
    <w:qFormat/>
    <w:pPr>
      <w:spacing w:after="60"/>
      <w:ind w:firstLine="720"/>
    </w:pPr>
    <w:rPr>
      <w:rFonts w:ascii="Times New Roman" w:eastAsia="Times New Roman" w:hAnsi="Times New Roman"/>
      <w:spacing w:val="-4"/>
      <w:kern w:val="2"/>
      <w:sz w:val="26"/>
      <w:szCs w:val="26"/>
    </w:rPr>
  </w:style>
  <w:style w:type="paragraph" w:styleId="BalloonText">
    <w:name w:val="Balloon Text"/>
    <w:basedOn w:val="Normal"/>
    <w:qFormat/>
    <w:rPr>
      <w:rFonts w:ascii="Tahoma" w:eastAsia="Times New Roman" w:hAnsi="Tahoma" w:cs="Tahoma"/>
      <w:sz w:val="16"/>
      <w:szCs w:val="16"/>
    </w:rPr>
  </w:style>
  <w:style w:type="paragraph" w:customStyle="1" w:styleId="CharCharCharCharCharChar1CharCharCharChar">
    <w:name w:val="Char Char Char Char Char Char1 Char Char Char Char"/>
    <w:basedOn w:val="Normal"/>
    <w:qFormat/>
    <w:pPr>
      <w:spacing w:after="160" w:line="240" w:lineRule="exact"/>
    </w:pPr>
    <w:rPr>
      <w:rFonts w:ascii="Verdana" w:eastAsia="Times New Roman" w:hAnsi="Verdana"/>
      <w:sz w:val="20"/>
      <w:szCs w:val="20"/>
      <w:lang w:val="en-GB"/>
    </w:rPr>
  </w:style>
  <w:style w:type="paragraph" w:styleId="TOC2">
    <w:name w:val="toc 2"/>
    <w:basedOn w:val="Normal"/>
    <w:next w:val="Normal"/>
    <w:uiPriority w:val="39"/>
    <w:pPr>
      <w:tabs>
        <w:tab w:val="left" w:pos="1134"/>
        <w:tab w:val="right" w:leader="dot" w:pos="9072"/>
      </w:tabs>
      <w:ind w:left="1134" w:right="567" w:hanging="1134"/>
    </w:pPr>
    <w:rPr>
      <w:rFonts w:ascii="Times New Roman" w:eastAsia="Times New Roman" w:hAnsi="Times New Roman"/>
      <w:sz w:val="26"/>
      <w:szCs w:val="26"/>
    </w:rPr>
  </w:style>
  <w:style w:type="paragraph" w:styleId="CommentText">
    <w:name w:val="annotation text"/>
    <w:basedOn w:val="Normal"/>
    <w:qFormat/>
    <w:rPr>
      <w:rFonts w:ascii="Times New Roman" w:eastAsia="Times New Roman" w:hAnsi="Times New Roman"/>
      <w:sz w:val="20"/>
      <w:szCs w:val="20"/>
    </w:rPr>
  </w:style>
  <w:style w:type="paragraph" w:styleId="CommentSubject">
    <w:name w:val="annotation subject"/>
    <w:basedOn w:val="CommentText"/>
    <w:next w:val="CommentText"/>
    <w:qFormat/>
    <w:rPr>
      <w:b/>
      <w:bCs/>
    </w:rPr>
  </w:style>
  <w:style w:type="paragraph" w:customStyle="1" w:styleId="Heading3Muc12pt">
    <w:name w:val="Heading 3Muc + 12 pt"/>
    <w:basedOn w:val="Heading3"/>
    <w:qFormat/>
    <w:pPr>
      <w:numPr>
        <w:ilvl w:val="0"/>
        <w:numId w:val="18"/>
      </w:numPr>
      <w:spacing w:before="120"/>
      <w:outlineLvl w:val="9"/>
    </w:pPr>
    <w:rPr>
      <w:sz w:val="24"/>
      <w:szCs w:val="24"/>
    </w:rPr>
  </w:style>
  <w:style w:type="paragraph" w:styleId="ListParagraph">
    <w:name w:val="List Paragraph"/>
    <w:basedOn w:val="Normal"/>
    <w:qFormat/>
    <w:pPr>
      <w:spacing w:after="120"/>
      <w:ind w:left="720" w:hanging="397"/>
      <w:contextualSpacing/>
      <w:jc w:val="both"/>
    </w:pPr>
    <w:rPr>
      <w:rFonts w:ascii="Times New Roman" w:hAnsi="Times New Roman"/>
      <w:sz w:val="28"/>
      <w:szCs w:val="28"/>
    </w:rPr>
  </w:style>
  <w:style w:type="paragraph" w:styleId="Revision">
    <w:name w:val="Revision"/>
    <w:qFormat/>
    <w:pPr>
      <w:suppressAutoHyphens/>
    </w:pPr>
    <w:rPr>
      <w:rFonts w:ascii="Times New Roman" w:eastAsia="Times New Roman" w:hAnsi="Times New Roman" w:cs="Times New Roman"/>
      <w:sz w:val="26"/>
      <w:szCs w:val="26"/>
      <w:lang w:val="en-US" w:eastAsia="zh-CN"/>
    </w:rPr>
  </w:style>
  <w:style w:type="paragraph" w:customStyle="1" w:styleId="Heading1TimesNewRoman11ptAfter3pt">
    <w:name w:val="Heading 1 + Times New Roman 11 pt After:  3 pt + ..."/>
    <w:basedOn w:val="Normal"/>
    <w:qFormat/>
    <w:pPr>
      <w:keepNext/>
      <w:tabs>
        <w:tab w:val="left" w:pos="0"/>
      </w:tabs>
      <w:spacing w:before="120"/>
      <w:jc w:val="center"/>
      <w:outlineLvl w:val="0"/>
    </w:pPr>
    <w:rPr>
      <w:rFonts w:ascii="Times New Roman" w:eastAsia="Times New Roman" w:hAnsi="Times New Roman"/>
      <w:b/>
      <w:sz w:val="26"/>
      <w:szCs w:val="26"/>
    </w:rPr>
  </w:style>
  <w:style w:type="paragraph" w:customStyle="1" w:styleId="Heading2TimesNewRoman12ptCharCharCharCharCharCharCharCharCharCharCharChar">
    <w:name w:val="Heading 2 + Times New Roman 12 pt Char Char Char Char Char Char Char Char Char Char Char Char"/>
    <w:basedOn w:val="Heading2"/>
    <w:qFormat/>
    <w:pPr>
      <w:keepLines/>
      <w:tabs>
        <w:tab w:val="clear" w:pos="340"/>
        <w:tab w:val="clear" w:pos="4395"/>
      </w:tabs>
      <w:spacing w:after="240"/>
    </w:pPr>
    <w:rPr>
      <w:bCs/>
      <w:sz w:val="24"/>
    </w:rPr>
  </w:style>
  <w:style w:type="paragraph" w:customStyle="1" w:styleId="xl48">
    <w:name w:val="xl48"/>
    <w:basedOn w:val="Normal"/>
    <w:qFormat/>
    <w:pPr>
      <w:pBdr>
        <w:bottom w:val="single" w:sz="8" w:space="0" w:color="000000"/>
      </w:pBdr>
      <w:spacing w:before="280" w:after="280"/>
      <w:jc w:val="center"/>
      <w:textAlignment w:val="center"/>
    </w:pPr>
    <w:rPr>
      <w:rFonts w:ascii="Times New Roman" w:eastAsia="Times New Roman" w:hAnsi="Times New Roman"/>
      <w:b/>
      <w:bCs/>
      <w:sz w:val="26"/>
      <w:szCs w:val="26"/>
    </w:rPr>
  </w:style>
  <w:style w:type="paragraph" w:styleId="BodyText3">
    <w:name w:val="Body Text 3"/>
    <w:basedOn w:val="Normal"/>
    <w:qFormat/>
    <w:pPr>
      <w:jc w:val="both"/>
    </w:pPr>
    <w:rPr>
      <w:rFonts w:ascii="Times New Roman" w:eastAsia="Times New Roman" w:hAnsi="Times New Roman"/>
      <w:b/>
      <w:sz w:val="28"/>
      <w:szCs w:val="26"/>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spacing w:after="120"/>
      <w:jc w:val="both"/>
    </w:pPr>
    <w:rPr>
      <w:rFonts w:ascii="Times New Roman" w:eastAsia="Times New Roman" w:hAnsi="Times New Roman"/>
      <w:color w:val="0000FF"/>
      <w:szCs w:val="26"/>
    </w:rPr>
  </w:style>
  <w:style w:type="paragraph" w:customStyle="1" w:styleId="Giua">
    <w:name w:val="Giua"/>
    <w:basedOn w:val="Normal"/>
    <w:qFormat/>
    <w:pPr>
      <w:spacing w:after="120"/>
      <w:jc w:val="center"/>
    </w:pPr>
    <w:rPr>
      <w:rFonts w:ascii="Times New Roman" w:eastAsia="Times New Roman" w:hAnsi="Times New Roman"/>
      <w:color w:val="0000FF"/>
      <w:szCs w:val="26"/>
    </w:rPr>
  </w:style>
  <w:style w:type="paragraph" w:customStyle="1" w:styleId="giua1">
    <w:name w:val="giua1"/>
    <w:basedOn w:val="Normal"/>
    <w:qFormat/>
    <w:pPr>
      <w:spacing w:after="120"/>
      <w:jc w:val="center"/>
    </w:pPr>
    <w:rPr>
      <w:rFonts w:ascii="Times New Roman" w:eastAsia="Times New Roman" w:hAnsi="Times New Roman"/>
      <w:color w:val="0000FF"/>
      <w:szCs w:val="26"/>
    </w:rPr>
  </w:style>
  <w:style w:type="paragraph" w:customStyle="1" w:styleId="StyleHeading4TimesNewRomanRedJustifiedAfter6pt">
    <w:name w:val="Style Heading 4 + Times New Roman Red Justified After:  6 pt"/>
    <w:basedOn w:val="Heading4"/>
    <w:qFormat/>
    <w:pPr>
      <w:numPr>
        <w:ilvl w:val="0"/>
        <w:numId w:val="0"/>
      </w:numPr>
      <w:ind w:left="720" w:hanging="360"/>
      <w:jc w:val="both"/>
      <w:outlineLvl w:val="9"/>
    </w:pPr>
    <w:rPr>
      <w:color w:val="FF0000"/>
    </w:rPr>
  </w:style>
  <w:style w:type="paragraph" w:customStyle="1" w:styleId="StyleHeading2TimesNewRoman13pt">
    <w:name w:val="Style Heading 2 + Times New Roman 13 pt"/>
    <w:basedOn w:val="Heading2"/>
    <w:qFormat/>
    <w:pPr>
      <w:keepLines/>
      <w:tabs>
        <w:tab w:val="clear" w:pos="340"/>
        <w:tab w:val="clear" w:pos="4395"/>
      </w:tabs>
      <w:spacing w:after="120"/>
    </w:pPr>
    <w:rPr>
      <w:bCs/>
    </w:rPr>
  </w:style>
  <w:style w:type="paragraph" w:customStyle="1" w:styleId="StyleHeading2TimesNewRoman13pt1">
    <w:name w:val="Style Heading 2 + Times New Roman 13 pt1"/>
    <w:basedOn w:val="Heading2"/>
    <w:qFormat/>
    <w:pPr>
      <w:keepLines/>
      <w:tabs>
        <w:tab w:val="clear" w:pos="340"/>
        <w:tab w:val="clear" w:pos="4395"/>
      </w:tabs>
      <w:spacing w:after="120"/>
    </w:pPr>
    <w:rPr>
      <w:bCs/>
    </w:rPr>
  </w:style>
  <w:style w:type="paragraph" w:customStyle="1" w:styleId="StyleHeading3MucTimesNewRomanBoldJustifiedBefore6">
    <w:name w:val="Style Heading 3Muc + Times New Roman Bold Justified Before:  6 ..."/>
    <w:basedOn w:val="Heading3"/>
    <w:qFormat/>
    <w:pPr>
      <w:numPr>
        <w:ilvl w:val="0"/>
        <w:numId w:val="0"/>
      </w:numPr>
      <w:spacing w:before="120"/>
      <w:outlineLvl w:val="9"/>
    </w:pPr>
    <w:rPr>
      <w:bCs/>
      <w:szCs w:val="26"/>
    </w:rPr>
  </w:style>
  <w:style w:type="paragraph" w:customStyle="1" w:styleId="StyleStyleHeading3MucTimesNewRomanBoldJustifiedBefore">
    <w:name w:val="Style Style Heading 3Muc + Times New Roman Bold Justified Before:  ..."/>
    <w:basedOn w:val="StyleHeading3MucTimesNewRomanBoldJustifiedBefore6"/>
    <w:qFormat/>
    <w:rPr>
      <w:sz w:val="24"/>
      <w:szCs w:val="24"/>
    </w:rPr>
  </w:style>
  <w:style w:type="paragraph" w:customStyle="1" w:styleId="StyleHeading4TimesNewRomanJustifiedAfter6pt">
    <w:name w:val="Style Heading 4 + Times New Roman Justified After:  6 pt"/>
    <w:basedOn w:val="Heading4"/>
    <w:qFormat/>
    <w:pPr>
      <w:numPr>
        <w:ilvl w:val="0"/>
        <w:numId w:val="0"/>
      </w:numPr>
      <w:ind w:firstLine="709"/>
      <w:jc w:val="both"/>
      <w:outlineLvl w:val="9"/>
    </w:pPr>
    <w:rPr>
      <w:sz w:val="24"/>
      <w:szCs w:val="24"/>
    </w:rPr>
  </w:style>
  <w:style w:type="paragraph" w:customStyle="1" w:styleId="StyleStyleHeading3MucTimesNewRomanBoldJustifiedBefore1">
    <w:name w:val="Style Style Heading 3Muc + Times New Roman Bold Justified Before:  ...1"/>
    <w:basedOn w:val="StyleHeading3MucTimesNewRomanBoldJustifiedBefore6"/>
    <w:qFormat/>
    <w:pPr>
      <w:ind w:left="720" w:hanging="360"/>
    </w:pPr>
    <w:rPr>
      <w:sz w:val="24"/>
      <w:szCs w:val="24"/>
    </w:rPr>
  </w:style>
  <w:style w:type="paragraph" w:customStyle="1" w:styleId="StyleHeading1TimesNewRoman11ptAfter3pt">
    <w:name w:val="Style Heading 1 + Times New Roman 11 pt After:  3 pt"/>
    <w:basedOn w:val="Heading1"/>
    <w:qFormat/>
    <w:pPr>
      <w:numPr>
        <w:numId w:val="0"/>
      </w:numPr>
      <w:autoSpaceDE/>
      <w:spacing w:before="0" w:after="60"/>
      <w:jc w:val="center"/>
      <w:outlineLvl w:val="9"/>
    </w:pPr>
    <w:rPr>
      <w:sz w:val="24"/>
      <w:szCs w:val="24"/>
    </w:rPr>
  </w:style>
  <w:style w:type="paragraph" w:customStyle="1" w:styleId="StyleStyleHeading1TimesNewRoman11ptAfter3pt15pt">
    <w:name w:val="Style Style Heading 1 + Times New Roman 11 pt After:  3 pt + 15 pt"/>
    <w:basedOn w:val="StyleHeading1TimesNewRoman11ptAfter3pt"/>
    <w:qFormat/>
    <w:rPr>
      <w:bCs/>
      <w:sz w:val="30"/>
    </w:rPr>
  </w:style>
  <w:style w:type="paragraph" w:customStyle="1" w:styleId="StyleHeading1TimesNewRoman12ptBold">
    <w:name w:val="Style Heading 1 + Times New Roman 12 pt Bold"/>
    <w:basedOn w:val="Heading1"/>
    <w:qFormat/>
    <w:pPr>
      <w:numPr>
        <w:numId w:val="0"/>
      </w:numPr>
      <w:autoSpaceDE/>
      <w:spacing w:before="0" w:after="240"/>
      <w:jc w:val="center"/>
      <w:outlineLvl w:val="9"/>
    </w:pPr>
    <w:rPr>
      <w:bCs/>
      <w:sz w:val="24"/>
      <w:szCs w:val="26"/>
    </w:rPr>
  </w:style>
  <w:style w:type="paragraph" w:customStyle="1" w:styleId="StyleHeading2TimesNewRoman12ptAfter12pt">
    <w:name w:val="Style Heading 2 + Times New Roman 12 pt After:  12 pt"/>
    <w:basedOn w:val="Heading2"/>
    <w:qFormat/>
    <w:pPr>
      <w:keepLines/>
      <w:tabs>
        <w:tab w:val="clear" w:pos="340"/>
        <w:tab w:val="clear" w:pos="4395"/>
        <w:tab w:val="left" w:pos="360"/>
      </w:tabs>
      <w:spacing w:before="240" w:after="120"/>
      <w:jc w:val="both"/>
    </w:pPr>
    <w:rPr>
      <w:bCs/>
      <w:sz w:val="24"/>
    </w:rPr>
  </w:style>
  <w:style w:type="paragraph" w:customStyle="1" w:styleId="StyleHeading412ptJustifiedAfter6pt">
    <w:name w:val="Style Heading 4 + 12 pt Justified After:  6 pt"/>
    <w:basedOn w:val="Heading4"/>
    <w:qFormat/>
    <w:pPr>
      <w:numPr>
        <w:ilvl w:val="0"/>
        <w:numId w:val="0"/>
      </w:numPr>
      <w:jc w:val="both"/>
      <w:outlineLvl w:val="9"/>
    </w:pPr>
    <w:rPr>
      <w:sz w:val="24"/>
    </w:rPr>
  </w:style>
  <w:style w:type="paragraph" w:customStyle="1" w:styleId="StyleHeading412ptJustifiedAfter6pt1">
    <w:name w:val="Style Heading 4 + 12 pt Justified After:  6 pt1"/>
    <w:basedOn w:val="Heading4"/>
    <w:qFormat/>
    <w:pPr>
      <w:numPr>
        <w:ilvl w:val="0"/>
        <w:numId w:val="6"/>
      </w:numPr>
      <w:jc w:val="both"/>
      <w:outlineLvl w:val="9"/>
    </w:pPr>
    <w:rPr>
      <w:sz w:val="24"/>
    </w:rPr>
  </w:style>
  <w:style w:type="paragraph" w:customStyle="1" w:styleId="StyleLeft0cmFirstline0cm">
    <w:name w:val="Style Left:  0 cm First line:  0 cm"/>
    <w:basedOn w:val="Normal"/>
    <w:qFormat/>
    <w:pPr>
      <w:spacing w:after="120"/>
      <w:ind w:left="720" w:hanging="360"/>
      <w:jc w:val="both"/>
    </w:pPr>
    <w:rPr>
      <w:rFonts w:ascii="Times New Roman" w:eastAsia="Times New Roman" w:hAnsi="Times New Roman"/>
      <w:sz w:val="26"/>
      <w:szCs w:val="20"/>
    </w:rPr>
  </w:style>
  <w:style w:type="paragraph" w:customStyle="1" w:styleId="StyleHeading4JustifiedAfter6pt">
    <w:name w:val="Style Heading 4 + Justified After:  6 pt"/>
    <w:basedOn w:val="Normal"/>
    <w:qFormat/>
    <w:pPr>
      <w:ind w:left="720" w:hanging="360"/>
      <w:jc w:val="both"/>
    </w:pPr>
    <w:rPr>
      <w:rFonts w:ascii="Times New Roman" w:eastAsia="Times New Roman" w:hAnsi="Times New Roman"/>
      <w:sz w:val="26"/>
      <w:szCs w:val="26"/>
    </w:rPr>
  </w:style>
  <w:style w:type="paragraph" w:customStyle="1" w:styleId="Heading2TimesNewRoman12ptCharCharChar">
    <w:name w:val="Heading 2 + Times New Roman 12 pt Char Char Char"/>
    <w:basedOn w:val="Heading2"/>
    <w:qFormat/>
    <w:pPr>
      <w:keepLines/>
      <w:tabs>
        <w:tab w:val="clear" w:pos="340"/>
        <w:tab w:val="clear" w:pos="4395"/>
      </w:tabs>
      <w:spacing w:after="240"/>
    </w:pPr>
    <w:rPr>
      <w:rFonts w:ascii=".VnTimeH" w:hAnsi=".VnTimeH" w:cs=".VnTimeH"/>
      <w:bCs/>
      <w:sz w:val="24"/>
    </w:rPr>
  </w:style>
  <w:style w:type="paragraph" w:customStyle="1" w:styleId="StyleTimesNewRoman12ptAfter6pt">
    <w:name w:val="Style Times New Roman 12 pt After:  6 pt"/>
    <w:basedOn w:val="Normal"/>
    <w:qFormat/>
    <w:pPr>
      <w:spacing w:after="120"/>
      <w:jc w:val="both"/>
    </w:pPr>
    <w:rPr>
      <w:rFonts w:ascii="Times New Roman" w:eastAsia="Times New Roman" w:hAnsi="Times New Roman"/>
      <w:spacing w:val="4"/>
      <w:szCs w:val="20"/>
    </w:rPr>
  </w:style>
  <w:style w:type="paragraph" w:styleId="TOC5">
    <w:name w:val="toc 5"/>
    <w:basedOn w:val="Normal"/>
    <w:next w:val="Normal"/>
    <w:pPr>
      <w:ind w:left="800"/>
    </w:pPr>
    <w:rPr>
      <w:rFonts w:ascii="Times New Roman" w:eastAsia="Times New Roman" w:hAnsi="Times New Roman"/>
      <w:sz w:val="18"/>
      <w:szCs w:val="18"/>
    </w:rPr>
  </w:style>
  <w:style w:type="paragraph" w:customStyle="1" w:styleId="StyleHeading1TimesNewRoman12ptNotBoldBefore12pt">
    <w:name w:val="Style Heading 1 + Times New Roman 12 pt Not Bold Before:  12 pt..."/>
    <w:basedOn w:val="Normal"/>
    <w:qFormat/>
    <w:pPr>
      <w:numPr>
        <w:numId w:val="7"/>
      </w:numPr>
    </w:pPr>
    <w:rPr>
      <w:rFonts w:ascii="Times New Roman" w:eastAsia="Times New Roman" w:hAnsi="Times New Roman"/>
      <w:sz w:val="26"/>
      <w:szCs w:val="26"/>
    </w:rPr>
  </w:style>
  <w:style w:type="paragraph" w:customStyle="1" w:styleId="StyleHeading5TimesNewRoman12ptCharCharChar">
    <w:name w:val="Style Heading 5 + Times New Roman 12 pt Char Char Char"/>
    <w:basedOn w:val="Heading5"/>
    <w:next w:val="Heading5"/>
    <w:qFormat/>
    <w:pPr>
      <w:keepNext w:val="0"/>
      <w:numPr>
        <w:ilvl w:val="0"/>
        <w:numId w:val="0"/>
      </w:numPr>
      <w:spacing w:before="120"/>
      <w:ind w:left="1134" w:right="113" w:hanging="1077"/>
      <w:jc w:val="both"/>
      <w:outlineLvl w:val="9"/>
    </w:pPr>
    <w:rPr>
      <w:b/>
      <w:bCs/>
      <w:kern w:val="2"/>
    </w:rPr>
  </w:style>
  <w:style w:type="paragraph" w:customStyle="1" w:styleId="Style13ptBoldBefore12ptAfter6pt1">
    <w:name w:val="Style 13 pt Bold Before:  12 pt After:  6 pt1"/>
    <w:basedOn w:val="Normal"/>
    <w:next w:val="Normal"/>
    <w:qFormat/>
    <w:pPr>
      <w:spacing w:before="240" w:after="120"/>
    </w:pPr>
    <w:rPr>
      <w:rFonts w:ascii="Times New Roman" w:eastAsia="Times New Roman" w:hAnsi="Times New Roman"/>
      <w:sz w:val="26"/>
      <w:szCs w:val="20"/>
    </w:rPr>
  </w:style>
  <w:style w:type="paragraph" w:customStyle="1" w:styleId="StyleHeading1TimesNewRoman12pt">
    <w:name w:val="Style Heading 1 + Times New Roman 12 pt"/>
    <w:basedOn w:val="Heading1"/>
    <w:qFormat/>
    <w:pPr>
      <w:numPr>
        <w:numId w:val="10"/>
      </w:numPr>
      <w:autoSpaceDE/>
      <w:spacing w:after="120"/>
      <w:jc w:val="center"/>
      <w:outlineLvl w:val="9"/>
    </w:pPr>
    <w:rPr>
      <w:b w:val="0"/>
      <w:bCs/>
      <w:kern w:val="2"/>
      <w:sz w:val="24"/>
      <w:szCs w:val="26"/>
    </w:rPr>
  </w:style>
  <w:style w:type="paragraph" w:styleId="PlainText">
    <w:name w:val="Plain Text"/>
    <w:basedOn w:val="Normal"/>
    <w:qFormat/>
    <w:rPr>
      <w:rFonts w:ascii="Arial" w:hAnsi="Arial" w:cs="Consolas"/>
      <w:sz w:val="20"/>
      <w:szCs w:val="21"/>
    </w:rPr>
  </w:style>
  <w:style w:type="paragraph" w:styleId="EndnoteText">
    <w:name w:val="endnote text"/>
    <w:basedOn w:val="Normal"/>
    <w:rPr>
      <w:rFonts w:ascii="Times New Roman" w:eastAsia="Times New Roman" w:hAnsi="Times New Roman"/>
      <w:sz w:val="20"/>
      <w:szCs w:val="20"/>
    </w:rPr>
  </w:style>
  <w:style w:type="paragraph" w:styleId="NoSpacing">
    <w:name w:val="No Spacing"/>
    <w:qFormat/>
    <w:pPr>
      <w:suppressAutoHyphens/>
    </w:pPr>
    <w:rPr>
      <w:rFonts w:ascii="Calibri" w:eastAsia="Times New Roman" w:hAnsi="Calibri" w:cs="Times New Roman"/>
      <w:sz w:val="22"/>
      <w:szCs w:val="22"/>
      <w:lang w:val="en-US"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paragraph" w:styleId="TOCHeading">
    <w:name w:val="TOC Heading"/>
    <w:basedOn w:val="Heading1"/>
    <w:next w:val="Normal"/>
    <w:uiPriority w:val="39"/>
    <w:unhideWhenUsed/>
    <w:qFormat/>
    <w:rsid w:val="006B5D1F"/>
    <w:pPr>
      <w:keepLines/>
      <w:numPr>
        <w:numId w:val="0"/>
      </w:numPr>
      <w:suppressAutoHyphens w:val="0"/>
      <w:autoSpaceDE/>
      <w:spacing w:before="240" w:after="0" w:line="259" w:lineRule="auto"/>
      <w:outlineLvl w:val="9"/>
    </w:pPr>
    <w:rPr>
      <w:rFonts w:ascii="Aptos Display" w:hAnsi="Aptos Display"/>
      <w:b w:val="0"/>
      <w:color w:val="0F4761"/>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oter" Target="footer1.xml"/><Relationship Id="rId20" Type="http://schemas.openxmlformats.org/officeDocument/2006/relationships/image" Target="media/image4.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4124</Words>
  <Characters>23512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Lai Thanh (PL&amp;TT - GD)</dc:creator>
  <cp:lastModifiedBy>TVPL&amp;TT</cp:lastModifiedBy>
  <cp:revision>2</cp:revision>
  <dcterms:created xsi:type="dcterms:W3CDTF">2026-08-11T08:59:00Z</dcterms:created>
  <dcterms:modified xsi:type="dcterms:W3CDTF">2026-08-11T08:59:00Z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2026-03-27T07:30:00Z</dcterms:created>
  <dc:creator>Microsoft Office User</dc:creator>
  <dc:description/>
  <cp:keywords/>
  <dc:language>en-US</dc:language>
  <cp:lastModifiedBy>TVPL&amp;TT</cp:lastModifiedBy>
  <cp:lastPrinted>2025-12-10T16:07:00Z</cp:lastPrinted>
  <dcterms:modified xsi:type="dcterms:W3CDTF">2026-06-30T09:32:00Z</dcterms:modified>
  <cp:revision>22</cp:revision>
  <dc:subject/>
  <dc:title>MB02 QĐ.TT.001 Mau Quy dinh final.doc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e">
    <vt:lpwstr/>
  </property>
  <property fmtid="{D5CDD505-2E9C-101B-9397-08002B2CF9AE}" pid="3" name="Department">
    <vt:lpwstr/>
  </property>
  <property fmtid="{D5CDD505-2E9C-101B-9397-08002B2CF9AE}" pid="4" name="Description0">
    <vt:lpwstr/>
  </property>
  <property fmtid="{D5CDD505-2E9C-101B-9397-08002B2CF9AE}" pid="5" name="DocumentType">
    <vt:lpwstr/>
  </property>
  <property fmtid="{D5CDD505-2E9C-101B-9397-08002B2CF9AE}" pid="6" name="EffectiveDate">
    <vt:lpwstr/>
  </property>
  <property fmtid="{D5CDD505-2E9C-101B-9397-08002B2CF9AE}" pid="7" name="HieuLuc">
    <vt:lpwstr>Còn hiệu lực</vt:lpwstr>
  </property>
  <property fmtid="{D5CDD505-2E9C-101B-9397-08002B2CF9AE}" pid="8" name="IncludeData">
    <vt:lpwstr/>
  </property>
  <property fmtid="{D5CDD505-2E9C-101B-9397-08002B2CF9AE}" pid="9" name="NgayBanHanh">
    <vt:lpwstr/>
  </property>
  <property fmtid="{D5CDD505-2E9C-101B-9397-08002B2CF9AE}" pid="10" name="SecurityLevel">
    <vt:lpwstr>Cao</vt:lpwstr>
  </property>
  <property fmtid="{D5CDD505-2E9C-101B-9397-08002B2CF9AE}" pid="11" name="Source">
    <vt:lpwstr/>
  </property>
  <property fmtid="{D5CDD505-2E9C-101B-9397-08002B2CF9AE}" pid="12" name="Status">
    <vt:lpwstr/>
  </property>
  <property fmtid="{D5CDD505-2E9C-101B-9397-08002B2CF9AE}" pid="13" name="UpdateTimes">
    <vt:lpwstr/>
  </property>
  <property fmtid="{D5CDD505-2E9C-101B-9397-08002B2CF9AE}" pid="14" name="_dlc_DocId">
    <vt:lpwstr>DJCK3FNZ6YAV-46-63</vt:lpwstr>
  </property>
  <property fmtid="{D5CDD505-2E9C-101B-9397-08002B2CF9AE}" pid="15" name="_dlc_DocIdItemGuid">
    <vt:lpwstr>1aac0adf-9fd4-4061-b94a-e3be6b53abda</vt:lpwstr>
  </property>
  <property fmtid="{D5CDD505-2E9C-101B-9397-08002B2CF9AE}" pid="16" name="_dlc_DocIdUrl">
    <vt:lpwstr>http://intranet.msb.com.vn/library/_layouts/15/DocIdRedir.aspx?ID=DJCK3FNZ6YAV-46-63, DJCK3FNZ6YAV-46-63</vt:lpwstr>
  </property>
  <property fmtid="{D5CDD505-2E9C-101B-9397-08002B2CF9AE}" pid="17" name="display_urn:schemas-microsoft-com:office:office#Author">
    <vt:lpwstr>Phạm Thị Ánh Ngọc</vt:lpwstr>
  </property>
  <property fmtid="{D5CDD505-2E9C-101B-9397-08002B2CF9AE}" pid="18" name="display_urn:schemas-microsoft-com:office:office#Editor">
    <vt:lpwstr>Phạm Thị Ánh Ngọc</vt:lpwstr>
  </property>
</Properties>
</file>