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E314" w14:textId="7777777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b/>
          <w:color w:val="1B7A4D"/>
          <w:sz w:val="18"/>
          <w:lang w:val="de-DE"/>
        </w:rPr>
        <w:t>DT4TM · Sensorintegration</w:t>
      </w:r>
    </w:p>
    <w:p w14:paraId="38747412" w14:textId="7777777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b/>
          <w:color w:val="16211A"/>
          <w:sz w:val="48"/>
          <w:lang w:val="de-DE"/>
        </w:rPr>
        <w:t>Strommessung I(t) — ACS712-20A</w:t>
      </w:r>
    </w:p>
    <w:p w14:paraId="0320A0DC" w14:textId="77777777" w:rsidR="002414A8" w:rsidRDefault="00000000">
      <w:pPr>
        <w:rPr>
          <w:rFonts w:cs="Calibri"/>
          <w:lang w:val="vi-VN"/>
        </w:rPr>
      </w:pPr>
      <w:r w:rsidRPr="002414A8">
        <w:rPr>
          <w:rFonts w:cs="Calibri"/>
          <w:color w:val="4B5A4E"/>
          <w:lang w:val="de-DE"/>
        </w:rPr>
        <w:t>Installationsplan für den Echtzeit-AC-Stromsensor am Spulenkreis (Innen- + Außenspule, in Reihe) — ersetzt die aktuell angenommene feste Stromkonstante I=5A im ROM.</w:t>
      </w:r>
    </w:p>
    <w:p w14:paraId="1779CC77" w14:textId="4EC1B1AD" w:rsidR="00020354" w:rsidRPr="002414A8" w:rsidRDefault="00000000">
      <w:pPr>
        <w:rPr>
          <w:rFonts w:cs="Calibri"/>
        </w:rPr>
      </w:pPr>
      <w:r w:rsidRPr="0010069D">
        <w:rPr>
          <w:rFonts w:cs="Calibri"/>
          <w:color w:val="4B5A4E"/>
          <w:sz w:val="18"/>
          <w:lang w:val="de-DE"/>
        </w:rPr>
        <w:t xml:space="preserve"> </w:t>
      </w:r>
      <w:r w:rsidRPr="002414A8">
        <w:rPr>
          <w:rFonts w:cs="Calibri"/>
          <w:color w:val="4B5A4E"/>
          <w:sz w:val="18"/>
        </w:rPr>
        <w:t>·   Quelle: Carroll &amp; Meynell CMV 10 E-1 (</w:t>
      </w:r>
      <w:proofErr w:type="spellStart"/>
      <w:r w:rsidRPr="002414A8">
        <w:rPr>
          <w:rFonts w:cs="Calibri"/>
          <w:color w:val="4B5A4E"/>
          <w:sz w:val="18"/>
        </w:rPr>
        <w:t>Variac</w:t>
      </w:r>
      <w:proofErr w:type="spellEnd"/>
      <w:r w:rsidRPr="002414A8">
        <w:rPr>
          <w:rFonts w:cs="Calibri"/>
          <w:color w:val="4B5A4E"/>
          <w:sz w:val="18"/>
        </w:rPr>
        <w:t>, 0–270</w:t>
      </w:r>
      <w:proofErr w:type="gramStart"/>
      <w:r w:rsidRPr="002414A8">
        <w:rPr>
          <w:rFonts w:cs="Calibri"/>
          <w:color w:val="4B5A4E"/>
          <w:sz w:val="18"/>
        </w:rPr>
        <w:t xml:space="preserve">°)   </w:t>
      </w:r>
      <w:proofErr w:type="gramEnd"/>
      <w:r w:rsidRPr="002414A8">
        <w:rPr>
          <w:rFonts w:cs="Calibri"/>
          <w:color w:val="4B5A4E"/>
          <w:sz w:val="18"/>
        </w:rPr>
        <w:t xml:space="preserve">·   </w:t>
      </w:r>
      <w:proofErr w:type="spellStart"/>
      <w:r w:rsidRPr="002414A8">
        <w:rPr>
          <w:rFonts w:cs="Calibri"/>
          <w:color w:val="4B5A4E"/>
          <w:sz w:val="18"/>
        </w:rPr>
        <w:t>Messbereich</w:t>
      </w:r>
      <w:proofErr w:type="spellEnd"/>
      <w:r w:rsidRPr="002414A8">
        <w:rPr>
          <w:rFonts w:cs="Calibri"/>
          <w:color w:val="4B5A4E"/>
          <w:sz w:val="18"/>
        </w:rPr>
        <w:t xml:space="preserve"> 0–7.8 </w:t>
      </w:r>
      <w:proofErr w:type="spellStart"/>
      <w:r w:rsidRPr="002414A8">
        <w:rPr>
          <w:rFonts w:cs="Calibri"/>
          <w:color w:val="4B5A4E"/>
          <w:sz w:val="18"/>
        </w:rPr>
        <w:t>A_rms</w:t>
      </w:r>
      <w:proofErr w:type="spellEnd"/>
    </w:p>
    <w:p w14:paraId="36A5AF59" w14:textId="77777777" w:rsidR="00020354" w:rsidRPr="002414A8" w:rsidRDefault="00020354">
      <w:pPr>
        <w:spacing w:after="40"/>
        <w:rPr>
          <w:rFonts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20354" w:rsidRPr="002414A8" w14:paraId="1F963C77" w14:textId="77777777">
        <w:trPr>
          <w:jc w:val="center"/>
        </w:trPr>
        <w:tc>
          <w:tcPr>
            <w:tcW w:w="8640" w:type="dxa"/>
            <w:shd w:val="clear" w:color="auto" w:fill="F5E4DC"/>
          </w:tcPr>
          <w:p w14:paraId="0D44B311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ascii="Apple Color Emoji" w:hAnsi="Apple Color Emoji" w:cs="Apple Color Emoji"/>
                <w:b/>
                <w:color w:val="B23A1F"/>
                <w:sz w:val="21"/>
                <w:lang w:val="de-DE"/>
              </w:rPr>
              <w:t>⚠</w:t>
            </w:r>
            <w:r w:rsidRPr="002414A8">
              <w:rPr>
                <w:rFonts w:cs="Calibri"/>
                <w:b/>
                <w:color w:val="B23A1F"/>
                <w:sz w:val="21"/>
                <w:lang w:val="de-DE"/>
              </w:rPr>
              <w:t xml:space="preserve"> SICHERHEITSHINWEIS: </w:t>
            </w:r>
            <w:r w:rsidRPr="002414A8">
              <w:rPr>
                <w:rFonts w:cs="Calibri"/>
                <w:color w:val="16211A"/>
                <w:sz w:val="21"/>
                <w:lang w:val="de-DE"/>
              </w:rPr>
              <w:t xml:space="preserve">Der Spulenkreis führt 190–270V </w:t>
            </w:r>
            <w:proofErr w:type="gramStart"/>
            <w:r w:rsidRPr="002414A8">
              <w:rPr>
                <w:rFonts w:cs="Calibri"/>
                <w:color w:val="16211A"/>
                <w:sz w:val="21"/>
                <w:lang w:val="de-DE"/>
              </w:rPr>
              <w:t>AC Netzspannung</w:t>
            </w:r>
            <w:proofErr w:type="gramEnd"/>
            <w:r w:rsidRPr="002414A8">
              <w:rPr>
                <w:rFonts w:cs="Calibri"/>
                <w:color w:val="16211A"/>
                <w:sz w:val="21"/>
                <w:lang w:val="de-DE"/>
              </w:rPr>
              <w:t xml:space="preserve">. Der Sensor muss galvanisch getrennt sein — deshalb ACS712 (Hall-Effekt), kein bloßer Shunt-Widerstand direkt am ADC. </w:t>
            </w:r>
            <w:proofErr w:type="spellStart"/>
            <w:r w:rsidRPr="002414A8">
              <w:rPr>
                <w:rFonts w:cs="Calibri"/>
                <w:color w:val="16211A"/>
                <w:sz w:val="21"/>
              </w:rPr>
              <w:t>Variac</w:t>
            </w:r>
            <w:proofErr w:type="spellEnd"/>
            <w:r w:rsidRPr="002414A8">
              <w:rPr>
                <w:rFonts w:cs="Calibri"/>
                <w:color w:val="16211A"/>
                <w:sz w:val="21"/>
              </w:rPr>
              <w:t xml:space="preserve"> </w:t>
            </w:r>
            <w:proofErr w:type="spellStart"/>
            <w:r w:rsidRPr="002414A8">
              <w:rPr>
                <w:rFonts w:cs="Calibri"/>
                <w:color w:val="16211A"/>
                <w:sz w:val="21"/>
              </w:rPr>
              <w:t>vor</w:t>
            </w:r>
            <w:proofErr w:type="spellEnd"/>
            <w:r w:rsidRPr="002414A8">
              <w:rPr>
                <w:rFonts w:cs="Calibri"/>
                <w:color w:val="16211A"/>
                <w:sz w:val="21"/>
              </w:rPr>
              <w:t xml:space="preserve"> </w:t>
            </w:r>
            <w:proofErr w:type="spellStart"/>
            <w:r w:rsidRPr="002414A8">
              <w:rPr>
                <w:rFonts w:cs="Calibri"/>
                <w:color w:val="16211A"/>
                <w:sz w:val="21"/>
              </w:rPr>
              <w:t>jeder</w:t>
            </w:r>
            <w:proofErr w:type="spellEnd"/>
            <w:r w:rsidRPr="002414A8">
              <w:rPr>
                <w:rFonts w:cs="Calibri"/>
                <w:color w:val="16211A"/>
                <w:sz w:val="21"/>
              </w:rPr>
              <w:t xml:space="preserve"> </w:t>
            </w:r>
            <w:proofErr w:type="spellStart"/>
            <w:r w:rsidRPr="002414A8">
              <w:rPr>
                <w:rFonts w:cs="Calibri"/>
                <w:color w:val="16211A"/>
                <w:sz w:val="21"/>
              </w:rPr>
              <w:t>Verdrahtungsänderung</w:t>
            </w:r>
            <w:proofErr w:type="spellEnd"/>
            <w:r w:rsidRPr="002414A8">
              <w:rPr>
                <w:rFonts w:cs="Calibri"/>
                <w:color w:val="16211A"/>
                <w:sz w:val="21"/>
              </w:rPr>
              <w:t xml:space="preserve"> ausschalten (Dial auf 0).</w:t>
            </w:r>
          </w:p>
        </w:tc>
      </w:tr>
    </w:tbl>
    <w:p w14:paraId="619A57ED" w14:textId="77777777" w:rsidR="00020354" w:rsidRPr="002414A8" w:rsidRDefault="00020354">
      <w:pPr>
        <w:rPr>
          <w:rFonts w:cs="Calibri"/>
        </w:rPr>
      </w:pPr>
    </w:p>
    <w:p w14:paraId="792C0FDD" w14:textId="03FF3205" w:rsidR="00020354" w:rsidRPr="002414A8" w:rsidRDefault="00000000">
      <w:pPr>
        <w:spacing w:before="360" w:after="120"/>
        <w:rPr>
          <w:rFonts w:cs="Calibri"/>
          <w:lang w:val="vi-VN"/>
        </w:rPr>
      </w:pPr>
      <w:r w:rsidRPr="002414A8">
        <w:rPr>
          <w:rFonts w:cs="Calibri"/>
          <w:b/>
          <w:color w:val="1B7A4D"/>
          <w:sz w:val="32"/>
        </w:rPr>
        <w:t xml:space="preserve">1. </w:t>
      </w:r>
      <w:proofErr w:type="spellStart"/>
      <w:r w:rsidR="002414A8">
        <w:rPr>
          <w:rFonts w:cs="Calibri"/>
          <w:b/>
          <w:color w:val="1B7A4D"/>
          <w:sz w:val="32"/>
        </w:rPr>
        <w:t>Messungen</w:t>
      </w:r>
      <w:proofErr w:type="spellEnd"/>
    </w:p>
    <w:p w14:paraId="2A69794A" w14:textId="44EDF398" w:rsidR="00020354" w:rsidRPr="002414A8" w:rsidRDefault="00000000">
      <w:pPr>
        <w:rPr>
          <w:rFonts w:cs="Calibri"/>
          <w:lang w:val="vi-VN"/>
        </w:rPr>
      </w:pPr>
      <w:r w:rsidRPr="002414A8">
        <w:rPr>
          <w:rFonts w:cs="Calibri"/>
          <w:b/>
          <w:lang w:val="de-DE"/>
        </w:rPr>
        <w:t xml:space="preserve">Was wird gemessen: </w:t>
      </w:r>
      <w:r w:rsidRPr="002414A8">
        <w:rPr>
          <w:rFonts w:cs="Calibri"/>
          <w:lang w:val="de-DE"/>
        </w:rPr>
        <w:t>Der Effektivwert (RMS) des Stroms I</w:t>
      </w:r>
      <w:r w:rsidRPr="002414A8">
        <w:rPr>
          <w:rFonts w:cs="Calibri"/>
        </w:rPr>
        <w:t>ᵣ</w:t>
      </w:r>
      <w:r w:rsidRPr="002414A8">
        <w:rPr>
          <w:rFonts w:ascii="Segoe UI Symbol" w:hAnsi="Segoe UI Symbol" w:cs="Segoe UI Symbol"/>
          <w:lang w:val="de-DE"/>
        </w:rPr>
        <w:t>ₘₛ</w:t>
      </w:r>
      <w:r w:rsidRPr="002414A8">
        <w:rPr>
          <w:rFonts w:cs="Calibri"/>
          <w:lang w:val="de-DE"/>
        </w:rPr>
        <w:t>(t), der durch die beiden in Reihe geschalteten Spulen fließt (Innenspule 1000 Windungen + Außenspule 500 Windungen — in Reihe geschaltet, daher gemeinsamer Strom). Dieser Wert dient als reales Anregungssignal für das thermische ROM</w:t>
      </w:r>
      <w:r w:rsidR="002414A8">
        <w:rPr>
          <w:rFonts w:cs="Calibri"/>
          <w:lang w:val="vi-VN"/>
        </w:rPr>
        <w:t>.</w:t>
      </w:r>
    </w:p>
    <w:p w14:paraId="2B5EC3DB" w14:textId="7777777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b/>
          <w:lang w:val="de-DE"/>
        </w:rPr>
        <w:t xml:space="preserve">Wie wird gemessen: </w:t>
      </w:r>
      <w:r w:rsidRPr="002414A8">
        <w:rPr>
          <w:rFonts w:cs="Calibri"/>
          <w:lang w:val="de-DE"/>
        </w:rPr>
        <w:t>Der ACS712 enthält einen internen Leiterpfad für den Hauptstrom; dieser erzeugt ein Magnetfeld proportional zu I(t). Ein Hall-Sensor liest dieses Magnetfeld aus und gibt eine analoge Spannung aus — es besteht keine elektrische Verbindung zwischen dem Hauptstrompfad (190–270V) und dem Signalpfad (0–5V, Arduino-Seite). Der Arduino tastet diese Spannung mit hoher Frequenz ab, berechnet den RMS-Wert über den 50Hz-Zyklus und sendet ihn als CSV über die serielle Schnittstelle.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70"/>
        <w:gridCol w:w="2041"/>
        <w:gridCol w:w="470"/>
        <w:gridCol w:w="2041"/>
      </w:tblGrid>
      <w:tr w:rsidR="00020354" w:rsidRPr="002414A8" w14:paraId="1C5A894A" w14:textId="77777777">
        <w:trPr>
          <w:jc w:val="center"/>
        </w:trPr>
        <w:tc>
          <w:tcPr>
            <w:tcW w:w="2041" w:type="dxa"/>
            <w:shd w:val="clear" w:color="auto" w:fill="F7F8F3"/>
          </w:tcPr>
          <w:p w14:paraId="6D8C7655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b/>
                <w:color w:val="1B7A4D"/>
                <w:sz w:val="19"/>
              </w:rPr>
              <w:t>SPULEN</w:t>
            </w:r>
          </w:p>
          <w:p w14:paraId="40A4898C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6"/>
              </w:rPr>
              <w:t>I(t) AC 50Hz</w:t>
            </w:r>
            <w:r w:rsidRPr="002414A8">
              <w:rPr>
                <w:rFonts w:cs="Calibri"/>
                <w:color w:val="4B5A4E"/>
                <w:sz w:val="16"/>
              </w:rPr>
              <w:br/>
              <w:t>≤7.8A, 190–270V</w:t>
            </w:r>
          </w:p>
        </w:tc>
        <w:tc>
          <w:tcPr>
            <w:tcW w:w="454" w:type="dxa"/>
          </w:tcPr>
          <w:p w14:paraId="033DA4A4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28"/>
              </w:rPr>
              <w:t>→</w:t>
            </w:r>
          </w:p>
        </w:tc>
        <w:tc>
          <w:tcPr>
            <w:tcW w:w="2041" w:type="dxa"/>
            <w:shd w:val="clear" w:color="auto" w:fill="F7F8F3"/>
          </w:tcPr>
          <w:p w14:paraId="6EE1E6D1" w14:textId="77777777" w:rsidR="00020354" w:rsidRPr="002414A8" w:rsidRDefault="00000000">
            <w:pPr>
              <w:jc w:val="center"/>
              <w:rPr>
                <w:rFonts w:cs="Calibri"/>
                <w:lang w:val="de-DE"/>
              </w:rPr>
            </w:pPr>
            <w:r w:rsidRPr="002414A8">
              <w:rPr>
                <w:rFonts w:cs="Calibri"/>
                <w:b/>
                <w:color w:val="1B7A4D"/>
                <w:sz w:val="19"/>
                <w:lang w:val="de-DE"/>
              </w:rPr>
              <w:t>ACS712-20A</w:t>
            </w:r>
          </w:p>
          <w:p w14:paraId="6B60C574" w14:textId="77777777" w:rsidR="00020354" w:rsidRPr="002414A8" w:rsidRDefault="00000000">
            <w:pPr>
              <w:jc w:val="center"/>
              <w:rPr>
                <w:rFonts w:cs="Calibri"/>
                <w:lang w:val="de-DE"/>
              </w:rPr>
            </w:pPr>
            <w:r w:rsidRPr="002414A8">
              <w:rPr>
                <w:rFonts w:cs="Calibri"/>
                <w:color w:val="4B5A4E"/>
                <w:sz w:val="16"/>
                <w:lang w:val="de-DE"/>
              </w:rPr>
              <w:t>Hall-Effekt</w:t>
            </w:r>
            <w:r w:rsidRPr="002414A8">
              <w:rPr>
                <w:rFonts w:cs="Calibri"/>
                <w:color w:val="4B5A4E"/>
                <w:sz w:val="16"/>
                <w:lang w:val="de-DE"/>
              </w:rPr>
              <w:br/>
              <w:t>Trennung ~2.1kV</w:t>
            </w:r>
          </w:p>
        </w:tc>
        <w:tc>
          <w:tcPr>
            <w:tcW w:w="454" w:type="dxa"/>
          </w:tcPr>
          <w:p w14:paraId="7A83E8B3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28"/>
              </w:rPr>
              <w:t>→</w:t>
            </w:r>
          </w:p>
        </w:tc>
        <w:tc>
          <w:tcPr>
            <w:tcW w:w="2041" w:type="dxa"/>
            <w:shd w:val="clear" w:color="auto" w:fill="F7F8F3"/>
          </w:tcPr>
          <w:p w14:paraId="31831B15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b/>
                <w:color w:val="1B7A4D"/>
                <w:sz w:val="19"/>
              </w:rPr>
              <w:t>ARDUINO</w:t>
            </w:r>
          </w:p>
          <w:p w14:paraId="0DB2B871" w14:textId="77777777" w:rsidR="00020354" w:rsidRPr="002414A8" w:rsidRDefault="00000000">
            <w:pPr>
              <w:jc w:val="center"/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6"/>
              </w:rPr>
              <w:t>ADC → RMS</w:t>
            </w:r>
            <w:r w:rsidRPr="002414A8">
              <w:rPr>
                <w:rFonts w:cs="Calibri"/>
                <w:color w:val="4B5A4E"/>
                <w:sz w:val="16"/>
              </w:rPr>
              <w:br/>
              <w:t>~5kHz Sampling</w:t>
            </w:r>
          </w:p>
        </w:tc>
      </w:tr>
    </w:tbl>
    <w:p w14:paraId="5851A53D" w14:textId="77777777" w:rsidR="00020354" w:rsidRPr="002414A8" w:rsidRDefault="00020354">
      <w:pPr>
        <w:rPr>
          <w:rFonts w:cs="Calibri"/>
        </w:rPr>
      </w:pPr>
    </w:p>
    <w:p w14:paraId="4F3CE854" w14:textId="7777777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b/>
          <w:sz w:val="21"/>
          <w:lang w:val="de-DE"/>
        </w:rPr>
        <w:t xml:space="preserve">Ausgangsformel: </w:t>
      </w:r>
      <w:proofErr w:type="spellStart"/>
      <w:r w:rsidRPr="002414A8">
        <w:rPr>
          <w:rFonts w:cs="Calibri"/>
          <w:sz w:val="21"/>
          <w:lang w:val="de-DE"/>
        </w:rPr>
        <w:t>Vout</w:t>
      </w:r>
      <w:proofErr w:type="spellEnd"/>
      <w:r w:rsidRPr="002414A8">
        <w:rPr>
          <w:rFonts w:cs="Calibri"/>
          <w:sz w:val="21"/>
          <w:lang w:val="de-DE"/>
        </w:rPr>
        <w:t xml:space="preserve"> = </w:t>
      </w:r>
      <w:proofErr w:type="spellStart"/>
      <w:r w:rsidRPr="002414A8">
        <w:rPr>
          <w:rFonts w:cs="Calibri"/>
          <w:sz w:val="21"/>
          <w:lang w:val="de-DE"/>
        </w:rPr>
        <w:t>Vcc</w:t>
      </w:r>
      <w:proofErr w:type="spellEnd"/>
      <w:r w:rsidRPr="002414A8">
        <w:rPr>
          <w:rFonts w:cs="Calibri"/>
          <w:sz w:val="21"/>
          <w:lang w:val="de-DE"/>
        </w:rPr>
        <w:t>/2 + 0.100 V/A × I(t)</w:t>
      </w:r>
    </w:p>
    <w:p w14:paraId="6EA9D02E" w14:textId="7777777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i/>
          <w:color w:val="4B5A4E"/>
          <w:sz w:val="19"/>
          <w:lang w:val="de-DE"/>
        </w:rPr>
        <w:t xml:space="preserve">Das Modul hat bereits einen eingebauten </w:t>
      </w:r>
      <w:proofErr w:type="spellStart"/>
      <w:r w:rsidRPr="002414A8">
        <w:rPr>
          <w:rFonts w:cs="Calibri"/>
          <w:i/>
          <w:color w:val="4B5A4E"/>
          <w:sz w:val="19"/>
          <w:lang w:val="de-DE"/>
        </w:rPr>
        <w:t>Vcc</w:t>
      </w:r>
      <w:proofErr w:type="spellEnd"/>
      <w:r w:rsidRPr="002414A8">
        <w:rPr>
          <w:rFonts w:cs="Calibri"/>
          <w:i/>
          <w:color w:val="4B5A4E"/>
          <w:sz w:val="19"/>
          <w:lang w:val="de-DE"/>
        </w:rPr>
        <w:t xml:space="preserve">/2-Offset — im Gegensatz zur CT-Variante ist keine externe </w:t>
      </w:r>
      <w:proofErr w:type="spellStart"/>
      <w:r w:rsidRPr="002414A8">
        <w:rPr>
          <w:rFonts w:cs="Calibri"/>
          <w:i/>
          <w:color w:val="4B5A4E"/>
          <w:sz w:val="19"/>
          <w:lang w:val="de-DE"/>
        </w:rPr>
        <w:t>Biasing</w:t>
      </w:r>
      <w:proofErr w:type="spellEnd"/>
      <w:r w:rsidRPr="002414A8">
        <w:rPr>
          <w:rFonts w:cs="Calibri"/>
          <w:i/>
          <w:color w:val="4B5A4E"/>
          <w:sz w:val="19"/>
          <w:lang w:val="de-DE"/>
        </w:rPr>
        <w:t>-Schaltung nötig.</w:t>
      </w:r>
    </w:p>
    <w:p w14:paraId="58FEDAAC" w14:textId="77777777" w:rsidR="002414A8" w:rsidRDefault="002414A8">
      <w:pPr>
        <w:spacing w:before="360" w:after="120"/>
        <w:rPr>
          <w:rFonts w:cs="Calibri"/>
          <w:b/>
          <w:color w:val="1B7A4D"/>
          <w:sz w:val="32"/>
          <w:lang w:val="vi-VN"/>
        </w:rPr>
      </w:pPr>
    </w:p>
    <w:p w14:paraId="03A4639C" w14:textId="77A6E728" w:rsidR="00020354" w:rsidRPr="002414A8" w:rsidRDefault="00000000">
      <w:pPr>
        <w:spacing w:before="360" w:after="120"/>
        <w:rPr>
          <w:rFonts w:cs="Calibri"/>
        </w:rPr>
      </w:pPr>
      <w:r w:rsidRPr="002414A8">
        <w:rPr>
          <w:rFonts w:cs="Calibri"/>
          <w:b/>
          <w:color w:val="1B7A4D"/>
          <w:sz w:val="32"/>
        </w:rPr>
        <w:lastRenderedPageBreak/>
        <w:t>2. Einkaufsliste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2542"/>
        <w:gridCol w:w="900"/>
        <w:gridCol w:w="3385"/>
      </w:tblGrid>
      <w:tr w:rsidR="00020354" w:rsidRPr="002414A8" w14:paraId="0F3DAA41" w14:textId="77777777">
        <w:tc>
          <w:tcPr>
            <w:tcW w:w="2041" w:type="dxa"/>
            <w:shd w:val="clear" w:color="auto" w:fill="16211A"/>
          </w:tcPr>
          <w:p w14:paraId="548E048E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KOMPONENTE</w:t>
            </w:r>
          </w:p>
        </w:tc>
        <w:tc>
          <w:tcPr>
            <w:tcW w:w="2608" w:type="dxa"/>
            <w:shd w:val="clear" w:color="auto" w:fill="16211A"/>
          </w:tcPr>
          <w:p w14:paraId="67518DDB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SPEZIFIKATION</w:t>
            </w:r>
          </w:p>
        </w:tc>
        <w:tc>
          <w:tcPr>
            <w:tcW w:w="907" w:type="dxa"/>
            <w:shd w:val="clear" w:color="auto" w:fill="16211A"/>
          </w:tcPr>
          <w:p w14:paraId="3EBBF555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MENGE</w:t>
            </w:r>
          </w:p>
        </w:tc>
        <w:tc>
          <w:tcPr>
            <w:tcW w:w="3515" w:type="dxa"/>
            <w:shd w:val="clear" w:color="auto" w:fill="16211A"/>
          </w:tcPr>
          <w:p w14:paraId="4BBF9180" w14:textId="03414751" w:rsidR="00020354" w:rsidRPr="002414A8" w:rsidRDefault="00000000">
            <w:pPr>
              <w:rPr>
                <w:rFonts w:cs="Calibri"/>
                <w:lang w:val="vi-VN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ANMERKUNG</w:t>
            </w:r>
            <w:r w:rsidR="002414A8">
              <w:rPr>
                <w:rFonts w:cs="Calibri"/>
                <w:b/>
                <w:color w:val="FFFFFF"/>
                <w:sz w:val="18"/>
                <w:lang w:val="vi-VN"/>
              </w:rPr>
              <w:t xml:space="preserve"> für Mich</w:t>
            </w:r>
          </w:p>
        </w:tc>
      </w:tr>
      <w:tr w:rsidR="00020354" w:rsidRPr="0010069D" w14:paraId="47AC0C78" w14:textId="77777777">
        <w:tc>
          <w:tcPr>
            <w:tcW w:w="2041" w:type="dxa"/>
          </w:tcPr>
          <w:p w14:paraId="4BB92F6B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ACS712-20A Modul</w:t>
            </w:r>
          </w:p>
        </w:tc>
        <w:tc>
          <w:tcPr>
            <w:tcW w:w="2608" w:type="dxa"/>
          </w:tcPr>
          <w:p w14:paraId="1A5CF15E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9"/>
              </w:rPr>
              <w:t>Breakout-Board, ±20A, 100mV/A</w:t>
            </w:r>
          </w:p>
        </w:tc>
        <w:tc>
          <w:tcPr>
            <w:tcW w:w="907" w:type="dxa"/>
          </w:tcPr>
          <w:p w14:paraId="7AA46049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1</w:t>
            </w:r>
          </w:p>
        </w:tc>
        <w:tc>
          <w:tcPr>
            <w:tcW w:w="3515" w:type="dxa"/>
          </w:tcPr>
          <w:p w14:paraId="0F0ED91E" w14:textId="7CA15B8F" w:rsidR="00020354" w:rsidRPr="0010069D" w:rsidRDefault="0010069D">
            <w:pPr>
              <w:rPr>
                <w:rFonts w:cs="Calibri"/>
                <w:lang w:val="vi-VN"/>
              </w:rPr>
            </w:pPr>
            <w:r>
              <w:rPr>
                <w:rFonts w:cs="Calibri"/>
                <w:lang w:val="vi-VN"/>
              </w:rPr>
              <w:t>-</w:t>
            </w:r>
          </w:p>
        </w:tc>
      </w:tr>
      <w:tr w:rsidR="00020354" w:rsidRPr="0010069D" w14:paraId="2B730E85" w14:textId="77777777">
        <w:tc>
          <w:tcPr>
            <w:tcW w:w="2041" w:type="dxa"/>
          </w:tcPr>
          <w:p w14:paraId="2E6736C1" w14:textId="77777777" w:rsidR="00020354" w:rsidRPr="002414A8" w:rsidRDefault="00000000">
            <w:pPr>
              <w:rPr>
                <w:rFonts w:cs="Calibri"/>
              </w:rPr>
            </w:pPr>
            <w:proofErr w:type="spellStart"/>
            <w:r w:rsidRPr="002414A8">
              <w:rPr>
                <w:rFonts w:cs="Calibri"/>
                <w:sz w:val="19"/>
              </w:rPr>
              <w:t>Keramikkondensator</w:t>
            </w:r>
            <w:proofErr w:type="spellEnd"/>
          </w:p>
        </w:tc>
        <w:tc>
          <w:tcPr>
            <w:tcW w:w="2608" w:type="dxa"/>
          </w:tcPr>
          <w:p w14:paraId="48AC57D0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9"/>
              </w:rPr>
              <w:t>0,1 µF, ≥16V</w:t>
            </w:r>
          </w:p>
        </w:tc>
        <w:tc>
          <w:tcPr>
            <w:tcW w:w="907" w:type="dxa"/>
          </w:tcPr>
          <w:p w14:paraId="16B1AE44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1</w:t>
            </w:r>
          </w:p>
        </w:tc>
        <w:tc>
          <w:tcPr>
            <w:tcW w:w="3515" w:type="dxa"/>
          </w:tcPr>
          <w:p w14:paraId="3977292A" w14:textId="7457B21E" w:rsidR="00020354" w:rsidRPr="002414A8" w:rsidRDefault="00000000">
            <w:pPr>
              <w:rPr>
                <w:rFonts w:cs="Calibri"/>
                <w:lang w:val="de-DE"/>
              </w:rPr>
            </w:pPr>
            <w:r w:rsidRPr="002414A8">
              <w:rPr>
                <w:rFonts w:cs="Calibri"/>
                <w:sz w:val="19"/>
                <w:lang w:val="de-DE"/>
              </w:rPr>
              <w:t xml:space="preserve">Filtert Rauschen am OUT-Pin </w:t>
            </w:r>
          </w:p>
        </w:tc>
      </w:tr>
      <w:tr w:rsidR="00020354" w:rsidRPr="002414A8" w14:paraId="77D615A0" w14:textId="77777777">
        <w:tc>
          <w:tcPr>
            <w:tcW w:w="2041" w:type="dxa"/>
          </w:tcPr>
          <w:p w14:paraId="7800CB1F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Jumper-Kabel</w:t>
            </w:r>
          </w:p>
        </w:tc>
        <w:tc>
          <w:tcPr>
            <w:tcW w:w="2608" w:type="dxa"/>
          </w:tcPr>
          <w:p w14:paraId="517D570D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9"/>
              </w:rPr>
              <w:t>Stecker–Stecker / Stecker–Buchse</w:t>
            </w:r>
          </w:p>
        </w:tc>
        <w:tc>
          <w:tcPr>
            <w:tcW w:w="907" w:type="dxa"/>
          </w:tcPr>
          <w:p w14:paraId="5081720D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~6</w:t>
            </w:r>
          </w:p>
        </w:tc>
        <w:tc>
          <w:tcPr>
            <w:tcW w:w="3515" w:type="dxa"/>
          </w:tcPr>
          <w:p w14:paraId="11013EE2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Verbindung Modul ↔ Arduino</w:t>
            </w:r>
          </w:p>
        </w:tc>
      </w:tr>
      <w:tr w:rsidR="00020354" w:rsidRPr="0010069D" w14:paraId="365C1758" w14:textId="77777777">
        <w:tc>
          <w:tcPr>
            <w:tcW w:w="2041" w:type="dxa"/>
          </w:tcPr>
          <w:p w14:paraId="6B089DCC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Anschlussklemme</w:t>
            </w:r>
          </w:p>
        </w:tc>
        <w:tc>
          <w:tcPr>
            <w:tcW w:w="2608" w:type="dxa"/>
          </w:tcPr>
          <w:p w14:paraId="449A92EB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9"/>
              </w:rPr>
              <w:t>2-polige Schraubklemme oder Kabelschuh</w:t>
            </w:r>
          </w:p>
        </w:tc>
        <w:tc>
          <w:tcPr>
            <w:tcW w:w="907" w:type="dxa"/>
          </w:tcPr>
          <w:p w14:paraId="79032C4A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2</w:t>
            </w:r>
          </w:p>
        </w:tc>
        <w:tc>
          <w:tcPr>
            <w:tcW w:w="3515" w:type="dxa"/>
          </w:tcPr>
          <w:p w14:paraId="09C71ACE" w14:textId="77777777" w:rsidR="00020354" w:rsidRPr="002414A8" w:rsidRDefault="00000000">
            <w:pPr>
              <w:rPr>
                <w:rFonts w:cs="Calibri"/>
                <w:lang w:val="de-DE"/>
              </w:rPr>
            </w:pPr>
            <w:r w:rsidRPr="002414A8">
              <w:rPr>
                <w:rFonts w:cs="Calibri"/>
                <w:sz w:val="19"/>
                <w:lang w:val="de-DE"/>
              </w:rPr>
              <w:t xml:space="preserve">Verbindung der 2 vorhandenen </w:t>
            </w:r>
            <w:proofErr w:type="spellStart"/>
            <w:r w:rsidRPr="002414A8">
              <w:rPr>
                <w:rFonts w:cs="Calibri"/>
                <w:sz w:val="19"/>
                <w:lang w:val="de-DE"/>
              </w:rPr>
              <w:t>Abgriffskabel</w:t>
            </w:r>
            <w:proofErr w:type="spellEnd"/>
            <w:r w:rsidRPr="002414A8">
              <w:rPr>
                <w:rFonts w:cs="Calibri"/>
                <w:sz w:val="19"/>
                <w:lang w:val="de-DE"/>
              </w:rPr>
              <w:t xml:space="preserve"> mit IP+/IP−</w:t>
            </w:r>
          </w:p>
        </w:tc>
      </w:tr>
      <w:tr w:rsidR="00020354" w:rsidRPr="002414A8" w14:paraId="578D154D" w14:textId="77777777">
        <w:tc>
          <w:tcPr>
            <w:tcW w:w="2041" w:type="dxa"/>
          </w:tcPr>
          <w:p w14:paraId="05F861E4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Arduino Uno / Nano</w:t>
            </w:r>
          </w:p>
        </w:tc>
        <w:tc>
          <w:tcPr>
            <w:tcW w:w="2608" w:type="dxa"/>
          </w:tcPr>
          <w:p w14:paraId="24D00FEB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color w:val="4B5A4E"/>
                <w:sz w:val="19"/>
              </w:rPr>
              <w:t>—</w:t>
            </w:r>
          </w:p>
        </w:tc>
        <w:tc>
          <w:tcPr>
            <w:tcW w:w="907" w:type="dxa"/>
          </w:tcPr>
          <w:p w14:paraId="5CFF64AA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1</w:t>
            </w:r>
          </w:p>
        </w:tc>
        <w:tc>
          <w:tcPr>
            <w:tcW w:w="3515" w:type="dxa"/>
          </w:tcPr>
          <w:p w14:paraId="4CC5B3BC" w14:textId="2C57FABE" w:rsidR="00020354" w:rsidRPr="002414A8" w:rsidRDefault="002414A8">
            <w:pPr>
              <w:rPr>
                <w:rFonts w:cs="Calibri"/>
                <w:lang w:val="de-DE"/>
              </w:rPr>
            </w:pPr>
            <w:r w:rsidRPr="002414A8">
              <w:rPr>
                <w:rFonts w:cs="Calibri"/>
                <w:lang w:val="de-DE"/>
              </w:rPr>
              <w:t xml:space="preserve">Arduino Uno R3 </w:t>
            </w:r>
            <w:proofErr w:type="spellStart"/>
            <w:r w:rsidRPr="002414A8">
              <w:rPr>
                <w:rFonts w:cs="Calibri"/>
                <w:lang w:val="de-DE"/>
              </w:rPr>
              <w:t>official</w:t>
            </w:r>
            <w:proofErr w:type="spellEnd"/>
          </w:p>
        </w:tc>
      </w:tr>
    </w:tbl>
    <w:p w14:paraId="5A771B4A" w14:textId="77777777" w:rsidR="00020354" w:rsidRPr="002414A8" w:rsidRDefault="00020354">
      <w:pPr>
        <w:rPr>
          <w:rFonts w:cs="Calibri"/>
          <w:lang w:val="de-DE"/>
        </w:rPr>
      </w:pPr>
    </w:p>
    <w:p w14:paraId="2BC2420A" w14:textId="77777777" w:rsidR="002414A8" w:rsidRDefault="00000000">
      <w:pPr>
        <w:rPr>
          <w:rFonts w:cs="Calibri"/>
          <w:b/>
          <w:color w:val="B23A1F"/>
          <w:sz w:val="20"/>
          <w:lang w:val="vi-VN"/>
        </w:rPr>
      </w:pPr>
      <w:r w:rsidRPr="002414A8">
        <w:rPr>
          <w:rFonts w:cs="Calibri"/>
          <w:b/>
          <w:color w:val="B23A1F"/>
          <w:sz w:val="20"/>
          <w:lang w:val="de-DE"/>
        </w:rPr>
        <w:t>Nicht erforderlich:</w:t>
      </w:r>
    </w:p>
    <w:p w14:paraId="13A8C7B2" w14:textId="77777777" w:rsidR="002414A8" w:rsidRDefault="00000000">
      <w:pPr>
        <w:rPr>
          <w:rFonts w:cs="Calibri"/>
          <w:color w:val="4B5A4E"/>
          <w:sz w:val="20"/>
          <w:lang w:val="vi-VN"/>
        </w:rPr>
      </w:pPr>
      <w:r w:rsidRPr="002414A8">
        <w:rPr>
          <w:rFonts w:cs="Calibri"/>
          <w:b/>
          <w:color w:val="B23A1F"/>
          <w:sz w:val="20"/>
          <w:lang w:val="de-DE"/>
        </w:rPr>
        <w:t xml:space="preserve"> </w:t>
      </w:r>
      <w:r w:rsidRPr="002414A8">
        <w:rPr>
          <w:rFonts w:cs="Calibri"/>
          <w:color w:val="4B5A4E"/>
          <w:sz w:val="20"/>
          <w:lang w:val="de-DE"/>
        </w:rPr>
        <w:t xml:space="preserve">CT-Stromwandler (Clamp) — gute Isolation, aber teurer, bei 7,8A nicht notwendig. </w:t>
      </w:r>
    </w:p>
    <w:p w14:paraId="265ECA70" w14:textId="566C4BE7" w:rsidR="00020354" w:rsidRPr="002414A8" w:rsidRDefault="00000000">
      <w:pPr>
        <w:rPr>
          <w:rFonts w:cs="Calibri"/>
          <w:lang w:val="de-DE"/>
        </w:rPr>
      </w:pPr>
      <w:r w:rsidRPr="002414A8">
        <w:rPr>
          <w:rFonts w:cs="Calibri"/>
          <w:color w:val="4B5A4E"/>
          <w:sz w:val="20"/>
          <w:lang w:val="de-DE"/>
        </w:rPr>
        <w:t>Shunt-Widerstand (bloßer Widerstand) — NICHT kaufen, keine galvanische Trennung, gefährlich bei diesem 190–270V-Stromkreis.</w:t>
      </w:r>
    </w:p>
    <w:p w14:paraId="1D88FB63" w14:textId="77777777" w:rsidR="00020354" w:rsidRPr="002414A8" w:rsidRDefault="00000000">
      <w:pPr>
        <w:spacing w:before="360" w:after="120"/>
        <w:rPr>
          <w:rFonts w:cs="Calibri"/>
        </w:rPr>
      </w:pPr>
      <w:r w:rsidRPr="002414A8">
        <w:rPr>
          <w:rFonts w:cs="Calibri"/>
          <w:b/>
          <w:color w:val="1B7A4D"/>
          <w:sz w:val="32"/>
        </w:rPr>
        <w:t>3. Anschlussplan</w:t>
      </w:r>
    </w:p>
    <w:p w14:paraId="2B20D07F" w14:textId="77777777" w:rsidR="00020354" w:rsidRPr="002414A8" w:rsidRDefault="00000000">
      <w:pPr>
        <w:jc w:val="center"/>
        <w:rPr>
          <w:rFonts w:cs="Calibri"/>
        </w:rPr>
      </w:pPr>
      <w:r w:rsidRPr="002414A8">
        <w:rPr>
          <w:rFonts w:cs="Calibri"/>
          <w:noProof/>
        </w:rPr>
        <w:drawing>
          <wp:inline distT="0" distB="0" distL="0" distR="0" wp14:anchorId="0D1F4EF2" wp14:editId="05245BEE">
            <wp:extent cx="5760000" cy="2323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ing_diagram_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917F" w14:textId="4FA114A0" w:rsidR="00020354" w:rsidRPr="002414A8" w:rsidRDefault="00000000">
      <w:pPr>
        <w:rPr>
          <w:rFonts w:cs="Calibri"/>
          <w:lang w:val="vi-VN"/>
        </w:rPr>
      </w:pPr>
      <w:r w:rsidRPr="002414A8">
        <w:rPr>
          <w:rFonts w:cs="Calibri"/>
          <w:i/>
          <w:color w:val="4B5A4E"/>
          <w:sz w:val="19"/>
          <w:lang w:val="de-DE"/>
        </w:rPr>
        <w:t xml:space="preserve">Linke Seite (rot) = Netzspannungskreis — nur mit IP+/IP− des Moduls verbunden, kein Kontakt zur Arduino-Seite. </w:t>
      </w:r>
      <w:r w:rsidRPr="002414A8">
        <w:rPr>
          <w:rFonts w:cs="Calibri"/>
          <w:i/>
          <w:color w:val="4B5A4E"/>
          <w:sz w:val="19"/>
        </w:rPr>
        <w:t xml:space="preserve">Rechte </w:t>
      </w:r>
      <w:proofErr w:type="spellStart"/>
      <w:r w:rsidRPr="002414A8">
        <w:rPr>
          <w:rFonts w:cs="Calibri"/>
          <w:i/>
          <w:color w:val="4B5A4E"/>
          <w:sz w:val="19"/>
        </w:rPr>
        <w:t>Seite</w:t>
      </w:r>
      <w:proofErr w:type="spellEnd"/>
      <w:r w:rsidRPr="002414A8">
        <w:rPr>
          <w:rFonts w:cs="Calibri"/>
          <w:i/>
          <w:color w:val="4B5A4E"/>
          <w:sz w:val="19"/>
        </w:rPr>
        <w:t xml:space="preserve"> (</w:t>
      </w:r>
      <w:proofErr w:type="spellStart"/>
      <w:r w:rsidRPr="002414A8">
        <w:rPr>
          <w:rFonts w:cs="Calibri"/>
          <w:i/>
          <w:color w:val="4B5A4E"/>
          <w:sz w:val="19"/>
        </w:rPr>
        <w:t>grün</w:t>
      </w:r>
      <w:proofErr w:type="spellEnd"/>
      <w:r w:rsidRPr="002414A8">
        <w:rPr>
          <w:rFonts w:cs="Calibri"/>
          <w:i/>
          <w:color w:val="4B5A4E"/>
          <w:sz w:val="19"/>
        </w:rPr>
        <w:t xml:space="preserve">) = </w:t>
      </w:r>
      <w:proofErr w:type="spellStart"/>
      <w:r w:rsidRPr="002414A8">
        <w:rPr>
          <w:rFonts w:cs="Calibri"/>
          <w:i/>
          <w:color w:val="4B5A4E"/>
          <w:sz w:val="19"/>
        </w:rPr>
        <w:t>sicheres</w:t>
      </w:r>
      <w:proofErr w:type="spellEnd"/>
      <w:r w:rsidRPr="002414A8">
        <w:rPr>
          <w:rFonts w:cs="Calibri"/>
          <w:i/>
          <w:color w:val="4B5A4E"/>
          <w:sz w:val="19"/>
        </w:rPr>
        <w:t xml:space="preserve"> 0–5V-Signal.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2761"/>
        <w:gridCol w:w="3334"/>
      </w:tblGrid>
      <w:tr w:rsidR="00020354" w:rsidRPr="002414A8" w14:paraId="19E136C1" w14:textId="77777777">
        <w:tc>
          <w:tcPr>
            <w:tcW w:w="2835" w:type="dxa"/>
            <w:shd w:val="clear" w:color="auto" w:fill="16211A"/>
          </w:tcPr>
          <w:p w14:paraId="31BCAEE5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VON</w:t>
            </w:r>
          </w:p>
        </w:tc>
        <w:tc>
          <w:tcPr>
            <w:tcW w:w="2835" w:type="dxa"/>
            <w:shd w:val="clear" w:color="auto" w:fill="16211A"/>
          </w:tcPr>
          <w:p w14:paraId="2E8E677A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NACH</w:t>
            </w:r>
          </w:p>
        </w:tc>
        <w:tc>
          <w:tcPr>
            <w:tcW w:w="3402" w:type="dxa"/>
            <w:shd w:val="clear" w:color="auto" w:fill="16211A"/>
          </w:tcPr>
          <w:p w14:paraId="28247675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b/>
                <w:color w:val="FFFFFF"/>
                <w:sz w:val="18"/>
              </w:rPr>
              <w:t>HINWEIS</w:t>
            </w:r>
          </w:p>
        </w:tc>
      </w:tr>
      <w:tr w:rsidR="00020354" w:rsidRPr="002414A8" w14:paraId="08B46F2F" w14:textId="77777777">
        <w:tc>
          <w:tcPr>
            <w:tcW w:w="2835" w:type="dxa"/>
          </w:tcPr>
          <w:p w14:paraId="6FFE5231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Spulen-Abgriff 1</w:t>
            </w:r>
          </w:p>
        </w:tc>
        <w:tc>
          <w:tcPr>
            <w:tcW w:w="2835" w:type="dxa"/>
          </w:tcPr>
          <w:p w14:paraId="0AA417F7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 IP+</w:t>
            </w:r>
          </w:p>
        </w:tc>
        <w:tc>
          <w:tcPr>
            <w:tcW w:w="3402" w:type="dxa"/>
          </w:tcPr>
          <w:p w14:paraId="54382370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Hauptstromkreis, 190–270V AC</w:t>
            </w:r>
          </w:p>
        </w:tc>
      </w:tr>
      <w:tr w:rsidR="00020354" w:rsidRPr="002414A8" w14:paraId="6389D88D" w14:textId="77777777">
        <w:tc>
          <w:tcPr>
            <w:tcW w:w="2835" w:type="dxa"/>
          </w:tcPr>
          <w:p w14:paraId="0D1A1C58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Spulen-Abgriff 2</w:t>
            </w:r>
          </w:p>
        </w:tc>
        <w:tc>
          <w:tcPr>
            <w:tcW w:w="2835" w:type="dxa"/>
          </w:tcPr>
          <w:p w14:paraId="3DBE0D46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 IP−</w:t>
            </w:r>
          </w:p>
        </w:tc>
        <w:tc>
          <w:tcPr>
            <w:tcW w:w="3402" w:type="dxa"/>
          </w:tcPr>
          <w:p w14:paraId="3F0FFDD6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Hauptstromkreis, 190–270V AC</w:t>
            </w:r>
          </w:p>
        </w:tc>
      </w:tr>
      <w:tr w:rsidR="00020354" w:rsidRPr="002414A8" w14:paraId="0CCF65E7" w14:textId="77777777">
        <w:tc>
          <w:tcPr>
            <w:tcW w:w="2835" w:type="dxa"/>
          </w:tcPr>
          <w:p w14:paraId="3A4582F2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 VCC</w:t>
            </w:r>
          </w:p>
        </w:tc>
        <w:tc>
          <w:tcPr>
            <w:tcW w:w="2835" w:type="dxa"/>
          </w:tcPr>
          <w:p w14:paraId="17BD6312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Arduino 5V</w:t>
            </w:r>
          </w:p>
        </w:tc>
        <w:tc>
          <w:tcPr>
            <w:tcW w:w="3402" w:type="dxa"/>
          </w:tcPr>
          <w:p w14:paraId="578E6541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Signalseite, sicher</w:t>
            </w:r>
          </w:p>
        </w:tc>
      </w:tr>
      <w:tr w:rsidR="00020354" w:rsidRPr="002414A8" w14:paraId="511FC16A" w14:textId="77777777">
        <w:tc>
          <w:tcPr>
            <w:tcW w:w="2835" w:type="dxa"/>
          </w:tcPr>
          <w:p w14:paraId="0B8508FE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 OUT</w:t>
            </w:r>
          </w:p>
        </w:tc>
        <w:tc>
          <w:tcPr>
            <w:tcW w:w="2835" w:type="dxa"/>
          </w:tcPr>
          <w:p w14:paraId="09B6A2FC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Arduino A0</w:t>
            </w:r>
          </w:p>
        </w:tc>
        <w:tc>
          <w:tcPr>
            <w:tcW w:w="3402" w:type="dxa"/>
          </w:tcPr>
          <w:p w14:paraId="3E97658E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Signalseite, sicher</w:t>
            </w:r>
          </w:p>
        </w:tc>
      </w:tr>
      <w:tr w:rsidR="00020354" w:rsidRPr="002414A8" w14:paraId="0479FBEE" w14:textId="77777777">
        <w:tc>
          <w:tcPr>
            <w:tcW w:w="2835" w:type="dxa"/>
          </w:tcPr>
          <w:p w14:paraId="4A4BEEA0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ACS712 GND</w:t>
            </w:r>
          </w:p>
        </w:tc>
        <w:tc>
          <w:tcPr>
            <w:tcW w:w="2835" w:type="dxa"/>
          </w:tcPr>
          <w:p w14:paraId="5E0E5846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Arduino GND</w:t>
            </w:r>
          </w:p>
        </w:tc>
        <w:tc>
          <w:tcPr>
            <w:tcW w:w="3402" w:type="dxa"/>
          </w:tcPr>
          <w:p w14:paraId="675D61B3" w14:textId="77777777" w:rsidR="00020354" w:rsidRPr="002414A8" w:rsidRDefault="00000000">
            <w:pPr>
              <w:rPr>
                <w:rFonts w:cs="Calibri"/>
              </w:rPr>
            </w:pPr>
            <w:r w:rsidRPr="002414A8">
              <w:rPr>
                <w:rFonts w:cs="Calibri"/>
                <w:sz w:val="19"/>
              </w:rPr>
              <w:t>Signalseite, sicher</w:t>
            </w:r>
          </w:p>
        </w:tc>
      </w:tr>
    </w:tbl>
    <w:p w14:paraId="2ECE42BE" w14:textId="77777777" w:rsidR="002414A8" w:rsidRPr="002414A8" w:rsidRDefault="002414A8" w:rsidP="002414A8">
      <w:pPr>
        <w:rPr>
          <w:rFonts w:cs="Calibri"/>
          <w:lang w:val="vi-VN"/>
        </w:rPr>
      </w:pPr>
    </w:p>
    <w:sectPr w:rsidR="002414A8" w:rsidRPr="00241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852349">
    <w:abstractNumId w:val="8"/>
  </w:num>
  <w:num w:numId="2" w16cid:durableId="1612975857">
    <w:abstractNumId w:val="6"/>
  </w:num>
  <w:num w:numId="3" w16cid:durableId="163788120">
    <w:abstractNumId w:val="5"/>
  </w:num>
  <w:num w:numId="4" w16cid:durableId="545215088">
    <w:abstractNumId w:val="4"/>
  </w:num>
  <w:num w:numId="5" w16cid:durableId="1780294682">
    <w:abstractNumId w:val="7"/>
  </w:num>
  <w:num w:numId="6" w16cid:durableId="756370695">
    <w:abstractNumId w:val="3"/>
  </w:num>
  <w:num w:numId="7" w16cid:durableId="13121457">
    <w:abstractNumId w:val="2"/>
  </w:num>
  <w:num w:numId="8" w16cid:durableId="1077485284">
    <w:abstractNumId w:val="1"/>
  </w:num>
  <w:num w:numId="9" w16cid:durableId="208564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54"/>
    <w:rsid w:val="00034616"/>
    <w:rsid w:val="0006063C"/>
    <w:rsid w:val="0010069D"/>
    <w:rsid w:val="0015074B"/>
    <w:rsid w:val="002414A8"/>
    <w:rsid w:val="0029639D"/>
    <w:rsid w:val="00326F90"/>
    <w:rsid w:val="00AA1D8D"/>
    <w:rsid w:val="00B22E2D"/>
    <w:rsid w:val="00B47730"/>
    <w:rsid w:val="00C86F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7DEEED"/>
  <w14:defaultImageDpi w14:val="300"/>
  <w15:docId w15:val="{C4A89233-3F13-9E4E-8942-20CC9CA1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Hoang</cp:lastModifiedBy>
  <cp:revision>3</cp:revision>
  <dcterms:created xsi:type="dcterms:W3CDTF">2013-12-23T23:15:00Z</dcterms:created>
  <dcterms:modified xsi:type="dcterms:W3CDTF">2026-07-28T09:41:00Z</dcterms:modified>
  <cp:category/>
</cp:coreProperties>
</file>