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sz="4" w:space="0" w:color="FFFFFF"/>
          <w:bottom w:val="none" w:sz="4" w:space="0" w:color="FFFFFF"/>
          <w:left w:val="none" w:sz="4" w:space="0" w:color="FFFFFF"/>
          <w:right w:val="none" w:sz="4" w:space="0" w:color="FFFFFF"/>
          <w:insideH w:val="none" w:sz="4" w:space="0" w:color="FFFFFF"/>
          <w:insideV w:val="none" w:sz="4" w:space="0" w:color="FFFFFF"/>
        </w:tblBorders>
      </w:tblPr>
      <w:tblGrid>
        <w:gridCol w:w="7481"/>
        <w:gridCol w:w="7481"/>
      </w:tblGrid>
      <w:tr>
        <w:tc>
          <w:tcPr>
            <w:tcW w:type="dxa" w:w="7481"/>
          </w:tcPr>
          <w:p>
            <w:pPr>
              <w:jc w:val="center"/>
            </w:pPr>
            <w:r>
              <w:rPr>
                <w:rFonts w:ascii="Times New Roman" w:hAnsi="Times New Roman"/>
                <w:b/>
                <w:sz w:val="22"/>
              </w:rPr>
              <w:t>PHÒNG GD&amp;ĐT THỊ XÃ VIỆT YÊN</w:t>
              <w:br/>
              <w:t>TRƯỜNG THCS TIÊN SƠN</w:t>
            </w:r>
          </w:p>
          <w:p>
            <w:pPr>
              <w:jc w:val="center"/>
            </w:pPr>
            <w:r>
              <w:rPr>
                <w:rFonts w:ascii="Times New Roman" w:hAnsi="Times New Roman"/>
                <w:sz w:val="22"/>
              </w:rPr>
              <w:t>TỔ CHUYÊN MÔN: TIN HỌC</w:t>
            </w:r>
          </w:p>
        </w:tc>
        <w:tc>
          <w:tcPr>
            <w:tcW w:type="dxa" w:w="7481"/>
          </w:tcPr>
          <w:p>
            <w:pPr>
              <w:jc w:val="center"/>
            </w:pPr>
            <w:r>
              <w:rPr>
                <w:rFonts w:ascii="Times New Roman" w:hAnsi="Times New Roman"/>
                <w:b/>
                <w:sz w:val="22"/>
              </w:rPr>
              <w:t>HỒ SƠ KHẢO THÍ VÀ KIỂM TRA ĐỊNH KỲ</w:t>
              <w:br/>
              <w:t>BÀI KIỂM TRA: CUỐI KỲ 2</w:t>
              <w:br/>
              <w:t>NĂM HỌC 2026 - 2027</w:t>
            </w:r>
          </w:p>
          <w:p>
            <w:pPr>
              <w:jc w:val="center"/>
            </w:pPr>
            <w:r>
              <w:rPr>
                <w:rFonts w:ascii="Times New Roman" w:hAnsi="Times New Roman"/>
                <w:i/>
                <w:sz w:val="20"/>
              </w:rPr>
              <w:t>Môn: TIN HỌC LỚP 9 - Thời gian làm bài: 45 phút</w:t>
            </w:r>
          </w:p>
        </w:tc>
      </w:tr>
      <w:tr>
        <w:tc>
          <w:tcPr>
            <w:tcW w:type="dxa" w:w="7481"/>
          </w:tcPr>
          <w:p/>
        </w:tc>
        <w:tc>
          <w:tcPr>
            <w:tcW w:type="dxa" w:w="7481"/>
          </w:tcPr>
          <w:p/>
        </w:tc>
      </w:tr>
    </w:tbl>
    <w:p/>
    <w:p>
      <w:pPr>
        <w:jc w:val="left"/>
      </w:pPr>
      <w:r>
        <w:rPr>
          <w:rFonts w:ascii="Times New Roman" w:hAnsi="Times New Roman"/>
          <w:b/>
          <w:sz w:val="26"/>
        </w:rPr>
        <w:t>I. MA TRẬN ĐỀ KIỂM TRA ĐỊNH KỲ (CHUẨN GDPT 2018)</w:t>
      </w:r>
    </w:p>
    <w:p>
      <w:r>
        <w:rPr>
          <w:rFonts w:ascii="Times New Roman" w:hAnsi="Times New Roman"/>
          <w:i/>
          <w:sz w:val="21"/>
        </w:rPr>
        <w:t>* Tỉ lệ phân bố mức độ nhận thức: 40% Nhận biết – 30% Thông hiểu – 30% Vận dụng (Tỉ lệ 4 : 3 : 3)</w:t>
        <w:br/>
        <w:t>* Cấu trúc đề: Mẫu 2 (Khung tập huấn mới Bộ GD&amp;ĐT: TN 4 lựa chọn + Đúng/Sai + Trả lời ngắn + Tự luận)</w:t>
      </w:r>
    </w:p>
    <w:tbl>
      <w:tblPr>
        <w:tblW w:type="auto" w:w="0"/>
        <w:tblLook w:firstColumn="1" w:firstRow="1" w:lastColumn="0" w:lastRow="0" w:noHBand="0" w:noVBand="1" w:val="04A0"/>
        <w:jc w:val="center"/>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CellMar>
          <w:top w:w="60" w:type="dxa"/>
          <w:bottom w:w="60" w:type="dxa"/>
          <w:left w:w="70" w:type="dxa"/>
          <w:right w:w="70" w:type="dxa"/>
        </w:tblCellMar>
      </w:tblPr>
      <w:tblGrid>
        <w:gridCol w:w="787"/>
        <w:gridCol w:w="787"/>
        <w:gridCol w:w="787"/>
        <w:gridCol w:w="787"/>
        <w:gridCol w:w="787"/>
        <w:gridCol w:w="787"/>
        <w:gridCol w:w="787"/>
        <w:gridCol w:w="787"/>
        <w:gridCol w:w="787"/>
        <w:gridCol w:w="787"/>
        <w:gridCol w:w="787"/>
        <w:gridCol w:w="787"/>
        <w:gridCol w:w="787"/>
        <w:gridCol w:w="787"/>
        <w:gridCol w:w="787"/>
        <w:gridCol w:w="787"/>
        <w:gridCol w:w="787"/>
        <w:gridCol w:w="787"/>
        <w:gridCol w:w="787"/>
      </w:tblGrid>
      <w:tr>
        <w:tc>
          <w:tcPr>
            <w:tcW w:type="dxa" w:w="787"/>
            <w:vMerge w:val="restart"/>
            <w:shd w:fill="EAECEE"/>
            <w:vAlign w:val="center"/>
            <w:shd w:fill="EAECEE"/>
            <w:shd w:fill="EAECEE"/>
          </w:tcPr>
          <w:p>
            <w:pPr>
              <w:jc w:val="center"/>
            </w:pPr>
            <w:r>
              <w:rPr>
                <w:rFonts w:ascii="Times New Roman" w:hAnsi="Times New Roman"/>
                <w:b/>
                <w:sz w:val="17"/>
              </w:rPr>
              <w:t>TT</w:t>
            </w:r>
          </w:p>
        </w:tc>
        <w:tc>
          <w:tcPr>
            <w:tcW w:type="dxa" w:w="787"/>
            <w:vMerge w:val="restart"/>
            <w:shd w:fill="EAECEE"/>
            <w:vAlign w:val="center"/>
            <w:shd w:fill="EAECEE"/>
            <w:shd w:fill="EAECEE"/>
          </w:tcPr>
          <w:p>
            <w:pPr>
              <w:jc w:val="center"/>
            </w:pPr>
            <w:r>
              <w:rPr>
                <w:rFonts w:ascii="Times New Roman" w:hAnsi="Times New Roman"/>
                <w:b/>
                <w:sz w:val="17"/>
              </w:rPr>
              <w:t>Chủ đề / Chương</w:t>
            </w:r>
          </w:p>
        </w:tc>
        <w:tc>
          <w:tcPr>
            <w:tcW w:type="dxa" w:w="787"/>
            <w:vMerge w:val="restart"/>
            <w:shd w:fill="EAECEE"/>
            <w:vAlign w:val="center"/>
            <w:shd w:fill="EAECEE"/>
            <w:shd w:fill="EAECEE"/>
          </w:tcPr>
          <w:p>
            <w:pPr>
              <w:jc w:val="center"/>
            </w:pPr>
            <w:r>
              <w:rPr>
                <w:rFonts w:ascii="Times New Roman" w:hAnsi="Times New Roman"/>
                <w:b/>
                <w:sz w:val="17"/>
              </w:rPr>
              <w:t>Nội dung / Đơn vị kiến thức</w:t>
            </w:r>
          </w:p>
        </w:tc>
        <w:tc>
          <w:tcPr>
            <w:tcW w:type="dxa" w:w="9444"/>
            <w:gridSpan w:val="12"/>
            <w:shd w:fill="EAECEE"/>
            <w:vAlign w:val="center"/>
            <w:shd w:fill="EAECEE"/>
            <w:shd w:fill="EAECEE"/>
            <w:shd w:fill="EAECEE"/>
            <w:shd w:fill="EAECEE"/>
            <w:shd w:fill="EAECEE"/>
            <w:shd w:fill="EAECEE"/>
            <w:shd w:fill="EAECEE"/>
            <w:shd w:fill="EAECEE"/>
            <w:shd w:fill="EAECEE"/>
            <w:shd w:fill="EAECEE"/>
            <w:shd w:fill="EAECEE"/>
          </w:tcPr>
          <w:p>
            <w:pPr>
              <w:jc w:val="center"/>
            </w:pPr>
            <w:r>
              <w:rPr>
                <w:rFonts w:ascii="Times New Roman" w:hAnsi="Times New Roman"/>
                <w:b/>
                <w:sz w:val="17"/>
              </w:rPr>
              <w:t>Mức độ đánh giá</w:t>
            </w:r>
          </w:p>
        </w:tc>
        <w:tc>
          <w:tcPr>
            <w:tcW w:type="dxa" w:w="2361"/>
            <w:gridSpan w:val="3"/>
            <w:shd w:fill="EAECEE"/>
            <w:vAlign w:val="center"/>
            <w:shd w:fill="EAECEE"/>
            <w:shd w:fill="EAECEE"/>
          </w:tcPr>
          <w:p>
            <w:pPr>
              <w:jc w:val="center"/>
            </w:pPr>
            <w:r>
              <w:rPr>
                <w:rFonts w:ascii="Times New Roman" w:hAnsi="Times New Roman"/>
                <w:b/>
                <w:sz w:val="17"/>
              </w:rPr>
              <w:t>Tổng</w:t>
            </w:r>
          </w:p>
        </w:tc>
        <w:tc>
          <w:tcPr>
            <w:tcW w:type="dxa" w:w="787"/>
            <w:vMerge w:val="restart"/>
            <w:shd w:fill="EAECEE"/>
            <w:vAlign w:val="center"/>
            <w:shd w:fill="EAECEE"/>
            <w:shd w:fill="EAECEE"/>
          </w:tcPr>
          <w:p>
            <w:pPr>
              <w:jc w:val="center"/>
            </w:pPr>
            <w:r>
              <w:rPr>
                <w:rFonts w:ascii="Times New Roman" w:hAnsi="Times New Roman"/>
                <w:b/>
                <w:sz w:val="17"/>
              </w:rPr>
              <w:t>Tỉ lệ % điểm</w:t>
            </w:r>
          </w:p>
        </w:tc>
      </w:tr>
      <w:tr>
        <w:tc>
          <w:tcPr>
            <w:tcW w:type="dxa" w:w="787"/>
            <w:vMerge/>
          </w:tcPr>
          <w:p/>
        </w:tc>
        <w:tc>
          <w:tcPr>
            <w:tcW w:type="dxa" w:w="787"/>
            <w:vMerge/>
          </w:tcPr>
          <w:p/>
        </w:tc>
        <w:tc>
          <w:tcPr>
            <w:tcW w:type="dxa" w:w="787"/>
            <w:vMerge/>
          </w:tcPr>
          <w:p/>
        </w:tc>
        <w:tc>
          <w:tcPr>
            <w:tcW w:type="dxa" w:w="2361"/>
            <w:gridSpan w:val="3"/>
            <w:shd w:fill="EAECEE"/>
            <w:vAlign w:val="center"/>
            <w:shd w:fill="EAECEE"/>
            <w:shd w:fill="EAECEE"/>
          </w:tcPr>
          <w:p>
            <w:pPr>
              <w:jc w:val="center"/>
            </w:pPr>
            <w:r>
              <w:rPr>
                <w:rFonts w:ascii="Times New Roman" w:hAnsi="Times New Roman"/>
                <w:b/>
                <w:sz w:val="17"/>
              </w:rPr>
              <w:t>TNKQ (Nhiều lựa chọn)</w:t>
            </w:r>
          </w:p>
        </w:tc>
        <w:tc>
          <w:tcPr>
            <w:tcW w:type="dxa" w:w="2361"/>
            <w:gridSpan w:val="3"/>
            <w:shd w:fill="EAECEE"/>
            <w:vAlign w:val="center"/>
            <w:shd w:fill="EAECEE"/>
            <w:shd w:fill="EAECEE"/>
          </w:tcPr>
          <w:p>
            <w:pPr>
              <w:jc w:val="center"/>
            </w:pPr>
            <w:r>
              <w:rPr>
                <w:rFonts w:ascii="Times New Roman" w:hAnsi="Times New Roman"/>
                <w:b/>
                <w:sz w:val="17"/>
              </w:rPr>
              <w:t>TNKQ (Đúng - Sai)</w:t>
            </w:r>
          </w:p>
        </w:tc>
        <w:tc>
          <w:tcPr>
            <w:tcW w:type="dxa" w:w="2361"/>
            <w:gridSpan w:val="3"/>
            <w:shd w:fill="EAECEE"/>
            <w:vAlign w:val="center"/>
            <w:shd w:fill="EAECEE"/>
            <w:shd w:fill="EAECEE"/>
          </w:tcPr>
          <w:p>
            <w:pPr>
              <w:jc w:val="center"/>
            </w:pPr>
            <w:r>
              <w:rPr>
                <w:rFonts w:ascii="Times New Roman" w:hAnsi="Times New Roman"/>
                <w:b/>
                <w:sz w:val="17"/>
              </w:rPr>
              <w:t>TNKQ (Trả lời ngắn)</w:t>
            </w:r>
          </w:p>
        </w:tc>
        <w:tc>
          <w:tcPr>
            <w:tcW w:type="dxa" w:w="2361"/>
            <w:gridSpan w:val="3"/>
            <w:shd w:fill="EAECEE"/>
            <w:vAlign w:val="center"/>
            <w:shd w:fill="EAECEE"/>
            <w:shd w:fill="EAECEE"/>
          </w:tcPr>
          <w:p>
            <w:pPr>
              <w:jc w:val="center"/>
            </w:pPr>
            <w:r>
              <w:rPr>
                <w:rFonts w:ascii="Times New Roman" w:hAnsi="Times New Roman"/>
                <w:b/>
                <w:sz w:val="17"/>
              </w:rPr>
              <w:t>Tự luận</w:t>
            </w:r>
          </w:p>
        </w:tc>
        <w:tc>
          <w:tcPr>
            <w:tcW w:type="dxa" w:w="787"/>
            <w:vMerge w:val="restart"/>
            <w:shd w:fill="EAECEE"/>
            <w:vAlign w:val="center"/>
            <w:shd w:fill="EAECEE"/>
          </w:tcPr>
          <w:p>
            <w:pPr>
              <w:jc w:val="center"/>
            </w:pPr>
            <w:r>
              <w:rPr>
                <w:rFonts w:ascii="Times New Roman" w:hAnsi="Times New Roman"/>
                <w:b/>
                <w:sz w:val="17"/>
              </w:rPr>
              <w:t>Biết</w:t>
            </w:r>
          </w:p>
        </w:tc>
        <w:tc>
          <w:tcPr>
            <w:tcW w:type="dxa" w:w="787"/>
            <w:vMerge w:val="restart"/>
            <w:shd w:fill="EAECEE"/>
            <w:vAlign w:val="center"/>
            <w:shd w:fill="EAECEE"/>
          </w:tcPr>
          <w:p>
            <w:pPr>
              <w:jc w:val="center"/>
            </w:pPr>
            <w:r>
              <w:rPr>
                <w:rFonts w:ascii="Times New Roman" w:hAnsi="Times New Roman"/>
                <w:b/>
                <w:sz w:val="17"/>
              </w:rPr>
              <w:t>Hiểu</w:t>
            </w:r>
          </w:p>
        </w:tc>
        <w:tc>
          <w:tcPr>
            <w:tcW w:type="dxa" w:w="787"/>
            <w:vMerge w:val="restart"/>
            <w:shd w:fill="EAECEE"/>
            <w:vAlign w:val="center"/>
            <w:shd w:fill="EAECEE"/>
          </w:tcPr>
          <w:p>
            <w:pPr>
              <w:jc w:val="center"/>
            </w:pPr>
            <w:r>
              <w:rPr>
                <w:rFonts w:ascii="Times New Roman" w:hAnsi="Times New Roman"/>
                <w:b/>
                <w:sz w:val="17"/>
              </w:rPr>
              <w:t>Vận dụng</w:t>
            </w:r>
          </w:p>
        </w:tc>
        <w:tc>
          <w:tcPr>
            <w:tcW w:type="dxa" w:w="787"/>
            <w:vMerge/>
          </w:tcPr>
          <w:p/>
        </w:tc>
      </w:tr>
      <w:tr>
        <w:tc>
          <w:tcPr>
            <w:tcW w:type="dxa" w:w="787"/>
            <w:vMerge/>
          </w:tcPr>
          <w:p/>
        </w:tc>
        <w:tc>
          <w:tcPr>
            <w:tcW w:type="dxa" w:w="787"/>
            <w:vMerge/>
          </w:tcPr>
          <w:p/>
        </w:tc>
        <w:tc>
          <w:tcPr>
            <w:tcW w:type="dxa" w:w="787"/>
            <w:vMerge/>
          </w:tcPr>
          <w:p/>
        </w:tc>
        <w:tc>
          <w:tcPr>
            <w:tcW w:type="dxa" w:w="787"/>
            <w:shd w:fill="EAECEE"/>
            <w:vAlign w:val="center"/>
          </w:tcPr>
          <w:p>
            <w:pPr>
              <w:jc w:val="center"/>
            </w:pPr>
            <w:r>
              <w:rPr>
                <w:rFonts w:ascii="Times New Roman" w:hAnsi="Times New Roman"/>
                <w:b/>
                <w:sz w:val="17"/>
              </w:rPr>
              <w:t>Biết</w:t>
            </w:r>
          </w:p>
        </w:tc>
        <w:tc>
          <w:tcPr>
            <w:tcW w:type="dxa" w:w="787"/>
            <w:shd w:fill="EAECEE"/>
            <w:vAlign w:val="center"/>
          </w:tcPr>
          <w:p>
            <w:pPr>
              <w:jc w:val="center"/>
            </w:pPr>
            <w:r>
              <w:rPr>
                <w:rFonts w:ascii="Times New Roman" w:hAnsi="Times New Roman"/>
                <w:b/>
                <w:sz w:val="17"/>
              </w:rPr>
              <w:t>Hiểu</w:t>
            </w:r>
          </w:p>
        </w:tc>
        <w:tc>
          <w:tcPr>
            <w:tcW w:type="dxa" w:w="787"/>
            <w:shd w:fill="EAECEE"/>
            <w:vAlign w:val="center"/>
          </w:tcPr>
          <w:p>
            <w:pPr>
              <w:jc w:val="center"/>
            </w:pPr>
            <w:r>
              <w:rPr>
                <w:rFonts w:ascii="Times New Roman" w:hAnsi="Times New Roman"/>
                <w:b/>
                <w:sz w:val="17"/>
              </w:rPr>
              <w:t>V.Dụng</w:t>
            </w:r>
          </w:p>
        </w:tc>
        <w:tc>
          <w:tcPr>
            <w:tcW w:type="dxa" w:w="787"/>
            <w:shd w:fill="EAECEE"/>
            <w:vAlign w:val="center"/>
          </w:tcPr>
          <w:p>
            <w:pPr>
              <w:jc w:val="center"/>
            </w:pPr>
            <w:r>
              <w:rPr>
                <w:rFonts w:ascii="Times New Roman" w:hAnsi="Times New Roman"/>
                <w:b/>
                <w:sz w:val="17"/>
              </w:rPr>
              <w:t>Biết</w:t>
            </w:r>
          </w:p>
        </w:tc>
        <w:tc>
          <w:tcPr>
            <w:tcW w:type="dxa" w:w="787"/>
            <w:shd w:fill="EAECEE"/>
            <w:vAlign w:val="center"/>
          </w:tcPr>
          <w:p>
            <w:pPr>
              <w:jc w:val="center"/>
            </w:pPr>
            <w:r>
              <w:rPr>
                <w:rFonts w:ascii="Times New Roman" w:hAnsi="Times New Roman"/>
                <w:b/>
                <w:sz w:val="17"/>
              </w:rPr>
              <w:t>Hiểu</w:t>
            </w:r>
          </w:p>
        </w:tc>
        <w:tc>
          <w:tcPr>
            <w:tcW w:type="dxa" w:w="787"/>
            <w:shd w:fill="EAECEE"/>
            <w:vAlign w:val="center"/>
          </w:tcPr>
          <w:p>
            <w:pPr>
              <w:jc w:val="center"/>
            </w:pPr>
            <w:r>
              <w:rPr>
                <w:rFonts w:ascii="Times New Roman" w:hAnsi="Times New Roman"/>
                <w:b/>
                <w:sz w:val="17"/>
              </w:rPr>
              <w:t>V.Dụng</w:t>
            </w:r>
          </w:p>
        </w:tc>
        <w:tc>
          <w:tcPr>
            <w:tcW w:type="dxa" w:w="787"/>
            <w:shd w:fill="EAECEE"/>
            <w:vAlign w:val="center"/>
          </w:tcPr>
          <w:p>
            <w:pPr>
              <w:jc w:val="center"/>
            </w:pPr>
            <w:r>
              <w:rPr>
                <w:rFonts w:ascii="Times New Roman" w:hAnsi="Times New Roman"/>
                <w:b/>
                <w:sz w:val="17"/>
              </w:rPr>
              <w:t>Biết</w:t>
            </w:r>
          </w:p>
        </w:tc>
        <w:tc>
          <w:tcPr>
            <w:tcW w:type="dxa" w:w="787"/>
            <w:shd w:fill="EAECEE"/>
            <w:vAlign w:val="center"/>
          </w:tcPr>
          <w:p>
            <w:pPr>
              <w:jc w:val="center"/>
            </w:pPr>
            <w:r>
              <w:rPr>
                <w:rFonts w:ascii="Times New Roman" w:hAnsi="Times New Roman"/>
                <w:b/>
                <w:sz w:val="17"/>
              </w:rPr>
              <w:t>Hiểu</w:t>
            </w:r>
          </w:p>
        </w:tc>
        <w:tc>
          <w:tcPr>
            <w:tcW w:type="dxa" w:w="787"/>
            <w:shd w:fill="EAECEE"/>
            <w:vAlign w:val="center"/>
          </w:tcPr>
          <w:p>
            <w:pPr>
              <w:jc w:val="center"/>
            </w:pPr>
            <w:r>
              <w:rPr>
                <w:rFonts w:ascii="Times New Roman" w:hAnsi="Times New Roman"/>
                <w:b/>
                <w:sz w:val="17"/>
              </w:rPr>
              <w:t>V.Dụng</w:t>
            </w:r>
          </w:p>
        </w:tc>
        <w:tc>
          <w:tcPr>
            <w:tcW w:type="dxa" w:w="787"/>
            <w:shd w:fill="EAECEE"/>
            <w:vAlign w:val="center"/>
          </w:tcPr>
          <w:p>
            <w:pPr>
              <w:jc w:val="center"/>
            </w:pPr>
            <w:r>
              <w:rPr>
                <w:rFonts w:ascii="Times New Roman" w:hAnsi="Times New Roman"/>
                <w:b/>
                <w:sz w:val="17"/>
              </w:rPr>
              <w:t>Biết</w:t>
            </w:r>
          </w:p>
        </w:tc>
        <w:tc>
          <w:tcPr>
            <w:tcW w:type="dxa" w:w="787"/>
            <w:shd w:fill="EAECEE"/>
            <w:vAlign w:val="center"/>
          </w:tcPr>
          <w:p>
            <w:pPr>
              <w:jc w:val="center"/>
            </w:pPr>
            <w:r>
              <w:rPr>
                <w:rFonts w:ascii="Times New Roman" w:hAnsi="Times New Roman"/>
                <w:b/>
                <w:sz w:val="17"/>
              </w:rPr>
              <w:t>Hiểu</w:t>
            </w:r>
          </w:p>
        </w:tc>
        <w:tc>
          <w:tcPr>
            <w:tcW w:type="dxa" w:w="787"/>
            <w:shd w:fill="EAECEE"/>
            <w:vAlign w:val="center"/>
          </w:tcPr>
          <w:p>
            <w:pPr>
              <w:jc w:val="center"/>
            </w:pPr>
            <w:r>
              <w:rPr>
                <w:rFonts w:ascii="Times New Roman" w:hAnsi="Times New Roman"/>
                <w:b/>
                <w:sz w:val="17"/>
              </w:rPr>
              <w:t>V.Dụng</w:t>
            </w:r>
          </w:p>
        </w:tc>
        <w:tc>
          <w:tcPr>
            <w:tcW w:type="dxa" w:w="787"/>
            <w:vMerge/>
          </w:tcPr>
          <w:p/>
        </w:tc>
        <w:tc>
          <w:tcPr>
            <w:tcW w:type="dxa" w:w="787"/>
            <w:vMerge/>
          </w:tcPr>
          <w:p/>
        </w:tc>
        <w:tc>
          <w:tcPr>
            <w:tcW w:type="dxa" w:w="787"/>
            <w:vMerge/>
          </w:tcPr>
          <w:p/>
        </w:tc>
        <w:tc>
          <w:tcPr>
            <w:tcW w:type="dxa" w:w="787"/>
            <w:vMerge/>
          </w:tcPr>
          <w:p/>
        </w:tc>
      </w:tr>
      <w:tr>
        <w:tc>
          <w:tcPr>
            <w:tcW w:type="dxa" w:w="787"/>
            <w:vAlign w:val="center"/>
          </w:tcPr>
          <w:p>
            <w:pPr>
              <w:jc w:val="center"/>
            </w:pPr>
            <w:r>
              <w:rPr>
                <w:rFonts w:ascii="Times New Roman" w:hAnsi="Times New Roman"/>
                <w:sz w:val="17"/>
              </w:rPr>
              <w:t>1</w:t>
            </w:r>
          </w:p>
        </w:tc>
        <w:tc>
          <w:tcPr>
            <w:tcW w:type="dxa" w:w="787"/>
            <w:vAlign w:val="center"/>
          </w:tcPr>
          <w:p>
            <w:pPr>
              <w:jc w:val="left"/>
            </w:pPr>
            <w:r>
              <w:rPr>
                <w:rFonts w:ascii="Times New Roman" w:hAnsi="Times New Roman"/>
                <w:sz w:val="17"/>
              </w:rPr>
              <w:t>Chủ đề 4. Ứng dụng tin học</w:t>
            </w:r>
          </w:p>
        </w:tc>
        <w:tc>
          <w:tcPr>
            <w:tcW w:type="dxa" w:w="787"/>
            <w:vAlign w:val="center"/>
          </w:tcPr>
          <w:p>
            <w:pPr>
              <w:jc w:val="left"/>
            </w:pPr>
            <w:r>
              <w:rPr>
                <w:rFonts w:ascii="Times New Roman" w:hAnsi="Times New Roman"/>
                <w:sz w:val="17"/>
              </w:rPr>
              <w:t>Bài 10a: Sử dụng hàm COUNTIF</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17.5%</w:t>
            </w:r>
          </w:p>
        </w:tc>
      </w:tr>
      <w:tr>
        <w:tc>
          <w:tcPr>
            <w:tcW w:type="dxa" w:w="787"/>
            <w:vAlign w:val="center"/>
          </w:tcPr>
          <w:p>
            <w:pPr>
              <w:jc w:val="center"/>
            </w:pPr>
            <w:r>
              <w:rPr>
                <w:rFonts w:ascii="Times New Roman" w:hAnsi="Times New Roman"/>
                <w:sz w:val="17"/>
              </w:rPr>
              <w:t>2</w:t>
            </w:r>
          </w:p>
        </w:tc>
        <w:tc>
          <w:tcPr>
            <w:tcW w:type="dxa" w:w="787"/>
            <w:vAlign w:val="center"/>
          </w:tcPr>
          <w:p>
            <w:pPr>
              <w:jc w:val="left"/>
            </w:pPr>
            <w:r>
              <w:rPr>
                <w:rFonts w:ascii="Times New Roman" w:hAnsi="Times New Roman"/>
                <w:sz w:val="17"/>
              </w:rPr>
              <w:t>Chủ đề 4. Ứng dụng tin học</w:t>
            </w:r>
          </w:p>
        </w:tc>
        <w:tc>
          <w:tcPr>
            <w:tcW w:type="dxa" w:w="787"/>
            <w:vAlign w:val="center"/>
          </w:tcPr>
          <w:p>
            <w:pPr>
              <w:jc w:val="left"/>
            </w:pPr>
            <w:r>
              <w:rPr>
                <w:rFonts w:ascii="Times New Roman" w:hAnsi="Times New Roman"/>
                <w:sz w:val="17"/>
              </w:rPr>
              <w:t>Bài 11a: Sử dụng hàm SUMIF</w:t>
            </w:r>
          </w:p>
        </w:tc>
        <w:tc>
          <w:tcPr>
            <w:tcW w:type="dxa" w:w="787"/>
            <w:vAlign w:val="center"/>
          </w:tcPr>
          <w:p>
            <w:pPr>
              <w:jc w:val="center"/>
            </w:pPr>
            <w:r>
              <w:rPr>
                <w:rFonts w:ascii="Times New Roman" w:hAnsi="Times New Roman"/>
                <w:sz w:val="17"/>
              </w:rPr>
              <w:t>2</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2</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15.0%</w:t>
            </w:r>
          </w:p>
        </w:tc>
      </w:tr>
      <w:tr>
        <w:tc>
          <w:tcPr>
            <w:tcW w:type="dxa" w:w="787"/>
            <w:vAlign w:val="center"/>
          </w:tcPr>
          <w:p>
            <w:pPr>
              <w:jc w:val="center"/>
            </w:pPr>
            <w:r>
              <w:rPr>
                <w:rFonts w:ascii="Times New Roman" w:hAnsi="Times New Roman"/>
                <w:sz w:val="17"/>
              </w:rPr>
              <w:t>3</w:t>
            </w:r>
          </w:p>
        </w:tc>
        <w:tc>
          <w:tcPr>
            <w:tcW w:type="dxa" w:w="787"/>
            <w:vAlign w:val="center"/>
          </w:tcPr>
          <w:p>
            <w:pPr>
              <w:jc w:val="left"/>
            </w:pPr>
            <w:r>
              <w:rPr>
                <w:rFonts w:ascii="Times New Roman" w:hAnsi="Times New Roman"/>
                <w:sz w:val="17"/>
              </w:rPr>
              <w:t>Chủ đề 4. Ứng dụng tin học</w:t>
            </w:r>
          </w:p>
        </w:tc>
        <w:tc>
          <w:tcPr>
            <w:tcW w:type="dxa" w:w="787"/>
            <w:vAlign w:val="center"/>
          </w:tcPr>
          <w:p>
            <w:pPr>
              <w:jc w:val="left"/>
            </w:pPr>
            <w:r>
              <w:rPr>
                <w:rFonts w:ascii="Times New Roman" w:hAnsi="Times New Roman"/>
                <w:sz w:val="17"/>
              </w:rPr>
              <w:t>Bài 12a: Sử dụng hàm IF</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2</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10.0%</w:t>
            </w:r>
          </w:p>
        </w:tc>
      </w:tr>
      <w:tr>
        <w:tc>
          <w:tcPr>
            <w:tcW w:type="dxa" w:w="787"/>
            <w:vAlign w:val="center"/>
          </w:tcPr>
          <w:p>
            <w:pPr>
              <w:jc w:val="center"/>
            </w:pPr>
            <w:r>
              <w:rPr>
                <w:rFonts w:ascii="Times New Roman" w:hAnsi="Times New Roman"/>
                <w:sz w:val="17"/>
              </w:rPr>
              <w:t>4</w:t>
            </w:r>
          </w:p>
        </w:tc>
        <w:tc>
          <w:tcPr>
            <w:tcW w:type="dxa" w:w="787"/>
            <w:vAlign w:val="center"/>
          </w:tcPr>
          <w:p>
            <w:pPr>
              <w:jc w:val="left"/>
            </w:pPr>
            <w:r>
              <w:rPr>
                <w:rFonts w:ascii="Times New Roman" w:hAnsi="Times New Roman"/>
                <w:sz w:val="17"/>
              </w:rPr>
              <w:t>Chủ đề 5. Giải quyết vấn đề với sự trợ giúp của máy tính</w:t>
            </w:r>
          </w:p>
        </w:tc>
        <w:tc>
          <w:tcPr>
            <w:tcW w:type="dxa" w:w="787"/>
            <w:vAlign w:val="center"/>
          </w:tcPr>
          <w:p>
            <w:pPr>
              <w:jc w:val="left"/>
            </w:pPr>
            <w:r>
              <w:rPr>
                <w:rFonts w:ascii="Times New Roman" w:hAnsi="Times New Roman"/>
                <w:sz w:val="17"/>
              </w:rPr>
              <w:t>Bài 14: Giải quyết vấn đề</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2</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25.0%</w:t>
            </w:r>
          </w:p>
        </w:tc>
      </w:tr>
      <w:tr>
        <w:tc>
          <w:tcPr>
            <w:tcW w:type="dxa" w:w="787"/>
            <w:vAlign w:val="center"/>
          </w:tcPr>
          <w:p>
            <w:pPr>
              <w:jc w:val="center"/>
            </w:pPr>
            <w:r>
              <w:rPr>
                <w:rFonts w:ascii="Times New Roman" w:hAnsi="Times New Roman"/>
                <w:sz w:val="17"/>
              </w:rPr>
              <w:t>5</w:t>
            </w:r>
          </w:p>
        </w:tc>
        <w:tc>
          <w:tcPr>
            <w:tcW w:type="dxa" w:w="787"/>
            <w:vAlign w:val="center"/>
          </w:tcPr>
          <w:p>
            <w:pPr>
              <w:jc w:val="left"/>
            </w:pPr>
            <w:r>
              <w:rPr>
                <w:rFonts w:ascii="Times New Roman" w:hAnsi="Times New Roman"/>
                <w:sz w:val="17"/>
              </w:rPr>
              <w:t>Chủ đề 5. Giải quyết vấn đề với sự trợ giúp của máy tính</w:t>
            </w:r>
          </w:p>
        </w:tc>
        <w:tc>
          <w:tcPr>
            <w:tcW w:type="dxa" w:w="787"/>
            <w:vAlign w:val="center"/>
          </w:tcPr>
          <w:p>
            <w:pPr>
              <w:jc w:val="left"/>
            </w:pPr>
            <w:r>
              <w:rPr>
                <w:rFonts w:ascii="Times New Roman" w:hAnsi="Times New Roman"/>
                <w:sz w:val="17"/>
              </w:rPr>
              <w:t>Bài 15: Bài toán tin học</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2</w:t>
            </w:r>
          </w:p>
        </w:tc>
        <w:tc>
          <w:tcPr>
            <w:tcW w:type="dxa" w:w="787"/>
            <w:vAlign w:val="center"/>
          </w:tcPr>
          <w:p>
            <w:pPr>
              <w:jc w:val="center"/>
            </w:pPr>
            <w:r>
              <w:rPr>
                <w:rFonts w:ascii="Times New Roman" w:hAnsi="Times New Roman"/>
                <w:sz w:val="17"/>
              </w:rPr>
              <w:t>2</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20.0%</w:t>
            </w:r>
          </w:p>
        </w:tc>
      </w:tr>
      <w:tr>
        <w:tc>
          <w:tcPr>
            <w:tcW w:type="dxa" w:w="787"/>
            <w:vAlign w:val="center"/>
          </w:tcPr>
          <w:p>
            <w:pPr>
              <w:jc w:val="center"/>
            </w:pPr>
            <w:r>
              <w:rPr>
                <w:rFonts w:ascii="Times New Roman" w:hAnsi="Times New Roman"/>
                <w:sz w:val="17"/>
              </w:rPr>
              <w:t>6</w:t>
            </w:r>
          </w:p>
        </w:tc>
        <w:tc>
          <w:tcPr>
            <w:tcW w:type="dxa" w:w="787"/>
            <w:vAlign w:val="center"/>
          </w:tcPr>
          <w:p>
            <w:pPr>
              <w:jc w:val="left"/>
            </w:pPr>
            <w:r>
              <w:rPr>
                <w:rFonts w:ascii="Times New Roman" w:hAnsi="Times New Roman"/>
                <w:sz w:val="17"/>
              </w:rPr>
              <w:t>Chủ đề 5. Giải quyết vấn đề với sự trợ giúp của máy tính</w:t>
            </w:r>
          </w:p>
        </w:tc>
        <w:tc>
          <w:tcPr>
            <w:tcW w:type="dxa" w:w="787"/>
            <w:vAlign w:val="center"/>
          </w:tcPr>
          <w:p>
            <w:pPr>
              <w:jc w:val="left"/>
            </w:pPr>
            <w:r>
              <w:rPr>
                <w:rFonts w:ascii="Times New Roman" w:hAnsi="Times New Roman"/>
                <w:sz w:val="17"/>
              </w:rPr>
              <w:t>Bài 16: Thực hành: Lập chương trình máy tính</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t>2</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10.0%</w:t>
            </w:r>
          </w:p>
        </w:tc>
      </w:tr>
      <w:tr>
        <w:tc>
          <w:tcPr>
            <w:tcW w:type="dxa" w:w="787"/>
            <w:vAlign w:val="center"/>
          </w:tcPr>
          <w:p>
            <w:pPr>
              <w:jc w:val="center"/>
            </w:pPr>
            <w:r>
              <w:rPr>
                <w:rFonts w:ascii="Times New Roman" w:hAnsi="Times New Roman"/>
                <w:sz w:val="17"/>
              </w:rPr>
              <w:t>7</w:t>
            </w:r>
          </w:p>
        </w:tc>
        <w:tc>
          <w:tcPr>
            <w:tcW w:type="dxa" w:w="787"/>
            <w:vAlign w:val="center"/>
          </w:tcPr>
          <w:p>
            <w:pPr>
              <w:jc w:val="left"/>
            </w:pPr>
            <w:r>
              <w:rPr>
                <w:rFonts w:ascii="Times New Roman" w:hAnsi="Times New Roman"/>
                <w:sz w:val="17"/>
              </w:rPr>
              <w:t>Chủ đề 6. Hướng nghiệp với tin học</w:t>
            </w:r>
          </w:p>
        </w:tc>
        <w:tc>
          <w:tcPr>
            <w:tcW w:type="dxa" w:w="787"/>
            <w:vAlign w:val="center"/>
          </w:tcPr>
          <w:p>
            <w:pPr>
              <w:jc w:val="left"/>
            </w:pPr>
            <w:r>
              <w:rPr>
                <w:rFonts w:ascii="Times New Roman" w:hAnsi="Times New Roman"/>
                <w:sz w:val="17"/>
              </w:rPr>
              <w:t>Bài 17: Tin học và thế giới nghề nghiệp</w:t>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1</w:t>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r>
          </w:p>
        </w:tc>
        <w:tc>
          <w:tcPr>
            <w:tcW w:type="dxa" w:w="787"/>
            <w:vAlign w:val="center"/>
          </w:tcPr>
          <w:p>
            <w:pPr>
              <w:jc w:val="center"/>
            </w:pPr>
            <w:r>
              <w:rPr>
                <w:rFonts w:ascii="Times New Roman" w:hAnsi="Times New Roman"/>
                <w:sz w:val="17"/>
              </w:rPr>
              <w:t>2.5%</w:t>
            </w:r>
          </w:p>
        </w:tc>
      </w:tr>
      <w:tr>
        <w:tc>
          <w:tcPr>
            <w:tcW w:type="dxa" w:w="2361"/>
            <w:gridSpan w:val="3"/>
            <w:shd w:fill="F8F9FA"/>
            <w:vAlign w:val="center"/>
            <w:shd w:fill="F8F9FA"/>
            <w:shd w:fill="F8F9FA"/>
          </w:tcPr>
          <w:p>
            <w:pPr>
              <w:jc w:val="center"/>
            </w:pPr>
            <w:r>
              <w:rPr>
                <w:rFonts w:ascii="Times New Roman" w:hAnsi="Times New Roman"/>
                <w:b/>
                <w:sz w:val="17"/>
              </w:rPr>
              <w:t>Tổng số câu</w:t>
            </w:r>
          </w:p>
        </w:tc>
        <w:tc>
          <w:tcPr>
            <w:tcW w:type="dxa" w:w="787"/>
            <w:shd w:fill="F8F9FA"/>
            <w:vAlign w:val="center"/>
          </w:tcPr>
          <w:p>
            <w:pPr>
              <w:jc w:val="center"/>
            </w:pPr>
            <w:r>
              <w:rPr>
                <w:rFonts w:ascii="Times New Roman" w:hAnsi="Times New Roman"/>
                <w:b/>
                <w:sz w:val="17"/>
              </w:rPr>
              <w:t>8</w:t>
            </w:r>
          </w:p>
        </w:tc>
        <w:tc>
          <w:tcPr>
            <w:tcW w:type="dxa" w:w="787"/>
            <w:shd w:fill="F8F9FA"/>
            <w:vAlign w:val="center"/>
          </w:tcPr>
          <w:p>
            <w:pPr>
              <w:jc w:val="center"/>
            </w:pPr>
            <w:r>
              <w:rPr>
                <w:rFonts w:ascii="Times New Roman" w:hAnsi="Times New Roman"/>
                <w:b/>
                <w:sz w:val="17"/>
              </w:rPr>
              <w:t>4</w:t>
            </w:r>
          </w:p>
        </w:tc>
        <w:tc>
          <w:tcPr>
            <w:tcW w:type="dxa" w:w="787"/>
            <w:shd w:fill="F8F9FA"/>
            <w:vAlign w:val="center"/>
          </w:tcPr>
          <w:p>
            <w:pPr>
              <w:jc w:val="center"/>
            </w:pPr>
          </w:p>
        </w:tc>
        <w:tc>
          <w:tcPr>
            <w:tcW w:type="dxa" w:w="787"/>
            <w:shd w:fill="F8F9FA"/>
            <w:vAlign w:val="center"/>
          </w:tcPr>
          <w:p>
            <w:pPr>
              <w:jc w:val="center"/>
            </w:pPr>
            <w:r>
              <w:rPr>
                <w:rFonts w:ascii="Times New Roman" w:hAnsi="Times New Roman"/>
                <w:b/>
                <w:sz w:val="17"/>
              </w:rPr>
              <w:t>1</w:t>
            </w:r>
          </w:p>
        </w:tc>
        <w:tc>
          <w:tcPr>
            <w:tcW w:type="dxa" w:w="787"/>
            <w:shd w:fill="F8F9FA"/>
            <w:vAlign w:val="center"/>
          </w:tcPr>
          <w:p>
            <w:pPr>
              <w:jc w:val="center"/>
            </w:pPr>
            <w:r>
              <w:rPr>
                <w:rFonts w:ascii="Times New Roman" w:hAnsi="Times New Roman"/>
                <w:b/>
                <w:sz w:val="17"/>
              </w:rPr>
              <w:t>1</w:t>
            </w:r>
          </w:p>
        </w:tc>
        <w:tc>
          <w:tcPr>
            <w:tcW w:type="dxa" w:w="787"/>
            <w:shd w:fill="F8F9FA"/>
            <w:vAlign w:val="center"/>
          </w:tcPr>
          <w:p>
            <w:pPr>
              <w:jc w:val="center"/>
            </w:pPr>
          </w:p>
        </w:tc>
        <w:tc>
          <w:tcPr>
            <w:tcW w:type="dxa" w:w="787"/>
            <w:shd w:fill="F8F9FA"/>
            <w:vAlign w:val="center"/>
          </w:tcPr>
          <w:p>
            <w:pPr>
              <w:jc w:val="center"/>
            </w:pPr>
            <w:r>
              <w:rPr>
                <w:rFonts w:ascii="Times New Roman" w:hAnsi="Times New Roman"/>
                <w:b/>
                <w:sz w:val="17"/>
              </w:rPr>
              <w:t>2</w:t>
            </w:r>
          </w:p>
        </w:tc>
        <w:tc>
          <w:tcPr>
            <w:tcW w:type="dxa" w:w="787"/>
            <w:shd w:fill="F8F9FA"/>
            <w:vAlign w:val="center"/>
          </w:tcPr>
          <w:p>
            <w:pPr>
              <w:jc w:val="center"/>
            </w:pPr>
            <w:r>
              <w:rPr>
                <w:rFonts w:ascii="Times New Roman" w:hAnsi="Times New Roman"/>
                <w:b/>
                <w:sz w:val="17"/>
              </w:rPr>
              <w:t>2</w:t>
            </w:r>
          </w:p>
        </w:tc>
        <w:tc>
          <w:tcPr>
            <w:tcW w:type="dxa" w:w="787"/>
            <w:shd w:fill="F8F9FA"/>
            <w:vAlign w:val="center"/>
          </w:tcPr>
          <w:p>
            <w:pPr>
              <w:jc w:val="center"/>
            </w:pPr>
          </w:p>
        </w:tc>
        <w:tc>
          <w:tcPr>
            <w:tcW w:type="dxa" w:w="787"/>
            <w:shd w:fill="F8F9FA"/>
            <w:vAlign w:val="center"/>
          </w:tcPr>
          <w:p>
            <w:pPr>
              <w:jc w:val="center"/>
            </w:pPr>
          </w:p>
        </w:tc>
        <w:tc>
          <w:tcPr>
            <w:tcW w:type="dxa" w:w="787"/>
            <w:shd w:fill="F8F9FA"/>
            <w:vAlign w:val="center"/>
          </w:tcPr>
          <w:p>
            <w:pPr>
              <w:jc w:val="center"/>
            </w:pPr>
          </w:p>
        </w:tc>
        <w:tc>
          <w:tcPr>
            <w:tcW w:type="dxa" w:w="787"/>
            <w:shd w:fill="F8F9FA"/>
            <w:vAlign w:val="center"/>
          </w:tcPr>
          <w:p>
            <w:pPr>
              <w:jc w:val="center"/>
            </w:pPr>
            <w:r>
              <w:rPr>
                <w:rFonts w:ascii="Times New Roman" w:hAnsi="Times New Roman"/>
                <w:b/>
                <w:sz w:val="17"/>
              </w:rPr>
              <w:t>2</w:t>
            </w:r>
          </w:p>
        </w:tc>
        <w:tc>
          <w:tcPr>
            <w:tcW w:type="dxa" w:w="787"/>
            <w:shd w:fill="F8F9FA"/>
            <w:vAlign w:val="center"/>
          </w:tcPr>
          <w:p>
            <w:pPr>
              <w:jc w:val="center"/>
            </w:pPr>
            <w:r>
              <w:rPr>
                <w:rFonts w:ascii="Times New Roman" w:hAnsi="Times New Roman"/>
                <w:b/>
                <w:sz w:val="17"/>
              </w:rPr>
              <w:t>11</w:t>
            </w:r>
          </w:p>
        </w:tc>
        <w:tc>
          <w:tcPr>
            <w:tcW w:type="dxa" w:w="787"/>
            <w:shd w:fill="F8F9FA"/>
            <w:vAlign w:val="center"/>
          </w:tcPr>
          <w:p>
            <w:pPr>
              <w:jc w:val="center"/>
            </w:pPr>
            <w:r>
              <w:rPr>
                <w:rFonts w:ascii="Times New Roman" w:hAnsi="Times New Roman"/>
                <w:b/>
                <w:sz w:val="17"/>
              </w:rPr>
              <w:t>7</w:t>
            </w:r>
          </w:p>
        </w:tc>
        <w:tc>
          <w:tcPr>
            <w:tcW w:type="dxa" w:w="787"/>
            <w:shd w:fill="F8F9FA"/>
            <w:vAlign w:val="center"/>
          </w:tcPr>
          <w:p>
            <w:pPr>
              <w:jc w:val="center"/>
            </w:pPr>
            <w:r>
              <w:rPr>
                <w:rFonts w:ascii="Times New Roman" w:hAnsi="Times New Roman"/>
                <w:b/>
                <w:sz w:val="17"/>
              </w:rPr>
              <w:t>2</w:t>
            </w:r>
          </w:p>
        </w:tc>
        <w:tc>
          <w:tcPr>
            <w:tcW w:type="dxa" w:w="787"/>
            <w:shd w:fill="F8F9FA"/>
            <w:vAlign w:val="center"/>
          </w:tcPr>
          <w:p>
            <w:pPr>
              <w:jc w:val="center"/>
            </w:pPr>
            <w:r>
              <w:rPr>
                <w:rFonts w:ascii="Times New Roman" w:hAnsi="Times New Roman"/>
                <w:b/>
                <w:sz w:val="17"/>
              </w:rPr>
              <w:t>20 câu</w:t>
            </w:r>
          </w:p>
        </w:tc>
      </w:tr>
      <w:tr>
        <w:tc>
          <w:tcPr>
            <w:tcW w:type="dxa" w:w="2361"/>
            <w:gridSpan w:val="3"/>
            <w:shd w:fill="F8F9FA"/>
            <w:vAlign w:val="center"/>
            <w:shd w:fill="F8F9FA"/>
            <w:shd w:fill="F8F9FA"/>
          </w:tcPr>
          <w:p>
            <w:pPr>
              <w:jc w:val="center"/>
            </w:pPr>
            <w:r>
              <w:rPr>
                <w:rFonts w:ascii="Times New Roman" w:hAnsi="Times New Roman"/>
                <w:b/>
                <w:sz w:val="17"/>
              </w:rPr>
              <w:t>Tổng số điểm</w:t>
            </w:r>
          </w:p>
        </w:tc>
        <w:tc>
          <w:tcPr>
            <w:tcW w:type="dxa" w:w="2361"/>
            <w:gridSpan w:val="3"/>
            <w:shd w:fill="F8F9FA"/>
            <w:vAlign w:val="center"/>
            <w:shd w:fill="F8F9FA"/>
            <w:shd w:fill="F8F9FA"/>
          </w:tcPr>
          <w:p>
            <w:pPr>
              <w:jc w:val="center"/>
            </w:pPr>
            <w:r>
              <w:rPr>
                <w:rFonts w:ascii="Times New Roman" w:hAnsi="Times New Roman"/>
                <w:b/>
                <w:sz w:val="17"/>
              </w:rPr>
              <w:t>3,0 điểm</w:t>
            </w:r>
          </w:p>
        </w:tc>
        <w:tc>
          <w:tcPr>
            <w:tcW w:type="dxa" w:w="2361"/>
            <w:gridSpan w:val="3"/>
            <w:shd w:fill="F8F9FA"/>
            <w:vAlign w:val="center"/>
            <w:shd w:fill="F8F9FA"/>
            <w:shd w:fill="F8F9FA"/>
          </w:tcPr>
          <w:p>
            <w:pPr>
              <w:jc w:val="center"/>
            </w:pPr>
            <w:r>
              <w:rPr>
                <w:rFonts w:ascii="Times New Roman" w:hAnsi="Times New Roman"/>
                <w:b/>
                <w:sz w:val="17"/>
              </w:rPr>
              <w:t>2,0 điểm</w:t>
            </w:r>
          </w:p>
        </w:tc>
        <w:tc>
          <w:tcPr>
            <w:tcW w:type="dxa" w:w="2361"/>
            <w:gridSpan w:val="3"/>
            <w:shd w:fill="F8F9FA"/>
            <w:vAlign w:val="center"/>
            <w:shd w:fill="F8F9FA"/>
            <w:shd w:fill="F8F9FA"/>
          </w:tcPr>
          <w:p>
            <w:pPr>
              <w:jc w:val="center"/>
            </w:pPr>
            <w:r>
              <w:rPr>
                <w:rFonts w:ascii="Times New Roman" w:hAnsi="Times New Roman"/>
                <w:b/>
                <w:sz w:val="17"/>
              </w:rPr>
              <w:t>2,0 điểm</w:t>
            </w:r>
          </w:p>
        </w:tc>
        <w:tc>
          <w:tcPr>
            <w:tcW w:type="dxa" w:w="2361"/>
            <w:gridSpan w:val="3"/>
            <w:shd w:fill="F8F9FA"/>
            <w:vAlign w:val="center"/>
            <w:shd w:fill="F8F9FA"/>
            <w:shd w:fill="F8F9FA"/>
          </w:tcPr>
          <w:p>
            <w:pPr>
              <w:jc w:val="center"/>
            </w:pPr>
            <w:r>
              <w:rPr>
                <w:rFonts w:ascii="Times New Roman" w:hAnsi="Times New Roman"/>
                <w:b/>
                <w:sz w:val="17"/>
              </w:rPr>
              <w:t>3,0 điểm</w:t>
            </w:r>
          </w:p>
        </w:tc>
        <w:tc>
          <w:tcPr>
            <w:tcW w:type="dxa" w:w="787"/>
            <w:shd w:fill="F8F9FA"/>
            <w:vAlign w:val="center"/>
          </w:tcPr>
          <w:p>
            <w:pPr>
              <w:jc w:val="center"/>
            </w:pPr>
            <w:r>
              <w:rPr>
                <w:rFonts w:ascii="Times New Roman" w:hAnsi="Times New Roman"/>
                <w:b/>
                <w:sz w:val="17"/>
              </w:rPr>
              <w:t>4,0 điểm</w:t>
            </w:r>
          </w:p>
        </w:tc>
        <w:tc>
          <w:tcPr>
            <w:tcW w:type="dxa" w:w="787"/>
            <w:shd w:fill="F8F9FA"/>
            <w:vAlign w:val="center"/>
          </w:tcPr>
          <w:p>
            <w:pPr>
              <w:jc w:val="center"/>
            </w:pPr>
            <w:r>
              <w:rPr>
                <w:rFonts w:ascii="Times New Roman" w:hAnsi="Times New Roman"/>
                <w:b/>
                <w:sz w:val="17"/>
              </w:rPr>
              <w:t>3,0 điểm</w:t>
            </w:r>
          </w:p>
        </w:tc>
        <w:tc>
          <w:tcPr>
            <w:tcW w:type="dxa" w:w="787"/>
            <w:shd w:fill="F8F9FA"/>
            <w:vAlign w:val="center"/>
          </w:tcPr>
          <w:p>
            <w:pPr>
              <w:jc w:val="center"/>
            </w:pPr>
            <w:r>
              <w:rPr>
                <w:rFonts w:ascii="Times New Roman" w:hAnsi="Times New Roman"/>
                <w:b/>
                <w:sz w:val="17"/>
              </w:rPr>
              <w:t>3,0 điểm</w:t>
            </w:r>
          </w:p>
        </w:tc>
        <w:tc>
          <w:tcPr>
            <w:tcW w:type="dxa" w:w="787"/>
            <w:shd w:fill="F8F9FA"/>
            <w:vAlign w:val="center"/>
          </w:tcPr>
          <w:p>
            <w:pPr>
              <w:jc w:val="center"/>
            </w:pPr>
            <w:r>
              <w:rPr>
                <w:rFonts w:ascii="Times New Roman" w:hAnsi="Times New Roman"/>
                <w:b/>
                <w:sz w:val="17"/>
              </w:rPr>
              <w:t>10,0 điểm</w:t>
            </w:r>
          </w:p>
        </w:tc>
      </w:tr>
      <w:tr>
        <w:tc>
          <w:tcPr>
            <w:tcW w:type="dxa" w:w="2361"/>
            <w:gridSpan w:val="3"/>
            <w:shd w:fill="F8F9FA"/>
            <w:vAlign w:val="center"/>
            <w:shd w:fill="F8F9FA"/>
            <w:shd w:fill="F8F9FA"/>
          </w:tcPr>
          <w:p>
            <w:pPr>
              <w:jc w:val="center"/>
            </w:pPr>
            <w:r>
              <w:rPr>
                <w:rFonts w:ascii="Times New Roman" w:hAnsi="Times New Roman"/>
                <w:b/>
                <w:sz w:val="17"/>
              </w:rPr>
              <w:t>Tỉ lệ % điểm</w:t>
            </w:r>
          </w:p>
        </w:tc>
        <w:tc>
          <w:tcPr>
            <w:tcW w:type="dxa" w:w="2361"/>
            <w:gridSpan w:val="3"/>
            <w:shd w:fill="F8F9FA"/>
            <w:vAlign w:val="center"/>
            <w:shd w:fill="F8F9FA"/>
            <w:shd w:fill="F8F9FA"/>
          </w:tcPr>
          <w:p>
            <w:pPr>
              <w:jc w:val="center"/>
            </w:pPr>
            <w:r>
              <w:rPr>
                <w:rFonts w:ascii="Times New Roman" w:hAnsi="Times New Roman"/>
                <w:b/>
                <w:sz w:val="17"/>
              </w:rPr>
              <w:t>30%</w:t>
            </w:r>
          </w:p>
        </w:tc>
        <w:tc>
          <w:tcPr>
            <w:tcW w:type="dxa" w:w="2361"/>
            <w:gridSpan w:val="3"/>
            <w:shd w:fill="F8F9FA"/>
            <w:vAlign w:val="center"/>
            <w:shd w:fill="F8F9FA"/>
            <w:shd w:fill="F8F9FA"/>
          </w:tcPr>
          <w:p>
            <w:pPr>
              <w:jc w:val="center"/>
            </w:pPr>
            <w:r>
              <w:rPr>
                <w:rFonts w:ascii="Times New Roman" w:hAnsi="Times New Roman"/>
                <w:b/>
                <w:sz w:val="17"/>
              </w:rPr>
              <w:t>20%</w:t>
            </w:r>
          </w:p>
        </w:tc>
        <w:tc>
          <w:tcPr>
            <w:tcW w:type="dxa" w:w="2361"/>
            <w:gridSpan w:val="3"/>
            <w:shd w:fill="F8F9FA"/>
            <w:vAlign w:val="center"/>
            <w:shd w:fill="F8F9FA"/>
            <w:shd w:fill="F8F9FA"/>
          </w:tcPr>
          <w:p>
            <w:pPr>
              <w:jc w:val="center"/>
            </w:pPr>
            <w:r>
              <w:rPr>
                <w:rFonts w:ascii="Times New Roman" w:hAnsi="Times New Roman"/>
                <w:b/>
                <w:sz w:val="17"/>
              </w:rPr>
              <w:t>20%</w:t>
            </w:r>
          </w:p>
        </w:tc>
        <w:tc>
          <w:tcPr>
            <w:tcW w:type="dxa" w:w="2361"/>
            <w:gridSpan w:val="3"/>
            <w:shd w:fill="F8F9FA"/>
            <w:vAlign w:val="center"/>
            <w:shd w:fill="F8F9FA"/>
            <w:shd w:fill="F8F9FA"/>
          </w:tcPr>
          <w:p>
            <w:pPr>
              <w:jc w:val="center"/>
            </w:pPr>
            <w:r>
              <w:rPr>
                <w:rFonts w:ascii="Times New Roman" w:hAnsi="Times New Roman"/>
                <w:b/>
                <w:sz w:val="17"/>
              </w:rPr>
              <w:t>30%</w:t>
            </w:r>
          </w:p>
        </w:tc>
        <w:tc>
          <w:tcPr>
            <w:tcW w:type="dxa" w:w="787"/>
            <w:shd w:fill="F8F9FA"/>
            <w:vAlign w:val="center"/>
          </w:tcPr>
          <w:p>
            <w:pPr>
              <w:jc w:val="center"/>
            </w:pPr>
            <w:r>
              <w:rPr>
                <w:rFonts w:ascii="Times New Roman" w:hAnsi="Times New Roman"/>
                <w:b/>
                <w:sz w:val="17"/>
              </w:rPr>
              <w:t>40%</w:t>
            </w:r>
          </w:p>
        </w:tc>
        <w:tc>
          <w:tcPr>
            <w:tcW w:type="dxa" w:w="787"/>
            <w:shd w:fill="F8F9FA"/>
            <w:vAlign w:val="center"/>
          </w:tcPr>
          <w:p>
            <w:pPr>
              <w:jc w:val="center"/>
            </w:pPr>
            <w:r>
              <w:rPr>
                <w:rFonts w:ascii="Times New Roman" w:hAnsi="Times New Roman"/>
                <w:b/>
                <w:sz w:val="17"/>
              </w:rPr>
              <w:t>30%</w:t>
            </w:r>
          </w:p>
        </w:tc>
        <w:tc>
          <w:tcPr>
            <w:tcW w:type="dxa" w:w="787"/>
            <w:shd w:fill="F8F9FA"/>
            <w:vAlign w:val="center"/>
          </w:tcPr>
          <w:p>
            <w:pPr>
              <w:jc w:val="center"/>
            </w:pPr>
            <w:r>
              <w:rPr>
                <w:rFonts w:ascii="Times New Roman" w:hAnsi="Times New Roman"/>
                <w:b/>
                <w:sz w:val="17"/>
              </w:rPr>
              <w:t>30%</w:t>
            </w:r>
          </w:p>
        </w:tc>
        <w:tc>
          <w:tcPr>
            <w:tcW w:type="dxa" w:w="787"/>
            <w:shd w:fill="F8F9FA"/>
            <w:vAlign w:val="center"/>
          </w:tcPr>
          <w:p>
            <w:pPr>
              <w:jc w:val="center"/>
            </w:pPr>
            <w:r>
              <w:rPr>
                <w:rFonts w:ascii="Times New Roman" w:hAnsi="Times New Roman"/>
                <w:b/>
                <w:sz w:val="17"/>
              </w:rPr>
              <w:t>100%</w:t>
            </w:r>
          </w:p>
        </w:tc>
      </w:tr>
    </w:tbl>
    <w:p>
      <w:r>
        <w:br w:type="page"/>
      </w:r>
    </w:p>
    <w:p>
      <w:r>
        <w:rPr>
          <w:rFonts w:ascii="Times New Roman" w:hAnsi="Times New Roman"/>
          <w:b/>
          <w:sz w:val="26"/>
        </w:rPr>
        <w:t>II. BẢN ĐẶC TẢ KỸ THUẬT ĐỀ KIỂM TRA ĐỊNH KỲ</w:t>
      </w:r>
    </w:p>
    <w:tbl>
      <w:tblPr>
        <w:tblW w:type="auto" w:w="0"/>
        <w:tblLook w:firstColumn="1" w:firstRow="1" w:lastColumn="0" w:lastRow="0" w:noHBand="0" w:noVBand="1" w:val="04A0"/>
        <w:jc w:val="center"/>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CellMar>
          <w:top w:w="80" w:type="dxa"/>
          <w:bottom w:w="80" w:type="dxa"/>
          <w:left w:w="100" w:type="dxa"/>
          <w:right w:w="100" w:type="dxa"/>
        </w:tblCellMar>
      </w:tblPr>
      <w:tblGrid>
        <w:gridCol w:w="2992"/>
        <w:gridCol w:w="2992"/>
        <w:gridCol w:w="2992"/>
        <w:gridCol w:w="2992"/>
        <w:gridCol w:w="2992"/>
      </w:tblGrid>
      <w:tr>
        <w:tc>
          <w:tcPr>
            <w:tcW w:type="dxa" w:w="648"/>
            <w:shd w:fill="EAECEE"/>
          </w:tcPr>
          <w:p>
            <w:pPr>
              <w:jc w:val="center"/>
            </w:pPr>
            <w:r>
              <w:rPr>
                <w:rFonts w:ascii="Times New Roman" w:hAnsi="Times New Roman"/>
                <w:b/>
                <w:sz w:val="19"/>
              </w:rPr>
              <w:t>TT</w:t>
            </w:r>
          </w:p>
        </w:tc>
        <w:tc>
          <w:tcPr>
            <w:tcW w:type="dxa" w:w="2160"/>
            <w:shd w:fill="EAECEE"/>
          </w:tcPr>
          <w:p>
            <w:pPr>
              <w:jc w:val="center"/>
            </w:pPr>
            <w:r>
              <w:rPr>
                <w:rFonts w:ascii="Times New Roman" w:hAnsi="Times New Roman"/>
                <w:b/>
                <w:sz w:val="19"/>
              </w:rPr>
              <w:t>Chủ đề / Chương</w:t>
            </w:r>
          </w:p>
        </w:tc>
        <w:tc>
          <w:tcPr>
            <w:tcW w:type="dxa" w:w="2664"/>
            <w:shd w:fill="EAECEE"/>
          </w:tcPr>
          <w:p>
            <w:pPr>
              <w:jc w:val="center"/>
            </w:pPr>
            <w:r>
              <w:rPr>
                <w:rFonts w:ascii="Times New Roman" w:hAnsi="Times New Roman"/>
                <w:b/>
                <w:sz w:val="19"/>
              </w:rPr>
              <w:t>Nội dung kiến thức</w:t>
            </w:r>
          </w:p>
        </w:tc>
        <w:tc>
          <w:tcPr>
            <w:tcW w:type="dxa" w:w="6912"/>
            <w:shd w:fill="EAECEE"/>
          </w:tcPr>
          <w:p>
            <w:pPr>
              <w:jc w:val="center"/>
            </w:pPr>
            <w:r>
              <w:rPr>
                <w:rFonts w:ascii="Times New Roman" w:hAnsi="Times New Roman"/>
                <w:b/>
                <w:sz w:val="19"/>
              </w:rPr>
              <w:t>Yêu cầu cần đạt (theo chuẩn GDPT 2018)</w:t>
            </w:r>
          </w:p>
        </w:tc>
        <w:tc>
          <w:tcPr>
            <w:tcW w:type="dxa" w:w="2592"/>
            <w:shd w:fill="EAECEE"/>
          </w:tcPr>
          <w:p>
            <w:pPr>
              <w:jc w:val="center"/>
            </w:pPr>
            <w:r>
              <w:rPr>
                <w:rFonts w:ascii="Times New Roman" w:hAnsi="Times New Roman"/>
                <w:b/>
                <w:sz w:val="19"/>
              </w:rPr>
              <w:t>Số câu / Mức độ đánh giá</w:t>
            </w:r>
          </w:p>
        </w:tc>
      </w:tr>
      <w:tr>
        <w:tc>
          <w:tcPr>
            <w:tcW w:type="dxa" w:w="648"/>
          </w:tcPr>
          <w:p>
            <w:pPr>
              <w:jc w:val="center"/>
            </w:pPr>
            <w:r>
              <w:rPr>
                <w:rFonts w:ascii="Times New Roman" w:hAnsi="Times New Roman"/>
                <w:sz w:val="18"/>
              </w:rPr>
              <w:t>1</w:t>
            </w:r>
          </w:p>
        </w:tc>
        <w:tc>
          <w:tcPr>
            <w:tcW w:type="dxa" w:w="2160"/>
          </w:tcPr>
          <w:p>
            <w:pPr>
              <w:jc w:val="left"/>
            </w:pPr>
            <w:r>
              <w:rPr>
                <w:rFonts w:ascii="Times New Roman" w:hAnsi="Times New Roman"/>
                <w:sz w:val="18"/>
              </w:rPr>
              <w:t>Chủ đề 4. Ứng dụng tin học</w:t>
            </w:r>
          </w:p>
        </w:tc>
        <w:tc>
          <w:tcPr>
            <w:tcW w:type="dxa" w:w="2664"/>
          </w:tcPr>
          <w:p>
            <w:pPr>
              <w:jc w:val="left"/>
            </w:pPr>
            <w:r>
              <w:rPr>
                <w:rFonts w:ascii="Times New Roman" w:hAnsi="Times New Roman"/>
                <w:sz w:val="18"/>
              </w:rPr>
              <w:t>Bài 10a: Sử dụng hàm COUNTIF</w:t>
            </w:r>
          </w:p>
        </w:tc>
        <w:tc>
          <w:tcPr>
            <w:tcW w:type="dxa" w:w="6912"/>
          </w:tcPr>
          <w:p>
            <w:pPr>
              <w:jc w:val="left"/>
            </w:pPr>
            <w:r>
              <w:rPr>
                <w:rFonts w:ascii="Times New Roman" w:hAnsi="Times New Roman"/>
                <w:sz w:val="18"/>
              </w:rPr>
              <w:t>Nhận biết:</w:t>
              <w:br/>
              <w:t>- Nêu được công dụng của hàm COUNTIF: đếm số ô thỏa mãn một điều kiện cho trước.</w:t>
              <w:br/>
              <w:t>- Biết cú pháp: COUNTIF(range, criteria).</w:t>
              <w:br/>
              <w:br/>
              <w:t>Thông hiểu:</w:t>
              <w:br/>
              <w:t>- Hiểu cách đặt biểu thức điều kiện (số, ký tự, chuỗi so sánh như "&gt;=8") trong hàm COUNTIF.</w:t>
              <w:br/>
              <w:br/>
              <w:t>Vận dụng:</w:t>
              <w:br/>
              <w:t>- Sử dụng hàm COUNTIF để đếm số học sinh đạt điểm Giỏi hoặc đếm số học sinh nữ trong lớp.</w:t>
            </w:r>
          </w:p>
        </w:tc>
        <w:tc>
          <w:tcPr>
            <w:tcW w:type="dxa" w:w="2592"/>
          </w:tcPr>
          <w:p>
            <w:pPr>
              <w:jc w:val="left"/>
            </w:pPr>
            <w:r>
              <w:rPr>
                <w:rFonts w:ascii="Times New Roman" w:hAnsi="Times New Roman"/>
                <w:sz w:val="18"/>
              </w:rPr>
              <w:t>• TN nhiều lựa chọn: 1 Biết, 0 Hiểu</w:t>
              <w:br/>
              <w:t>• Tự luận: 1 Vận dụng</w:t>
            </w:r>
          </w:p>
        </w:tc>
      </w:tr>
      <w:tr>
        <w:tc>
          <w:tcPr>
            <w:tcW w:type="dxa" w:w="648"/>
          </w:tcPr>
          <w:p>
            <w:pPr>
              <w:jc w:val="center"/>
            </w:pPr>
            <w:r>
              <w:rPr>
                <w:rFonts w:ascii="Times New Roman" w:hAnsi="Times New Roman"/>
                <w:sz w:val="18"/>
              </w:rPr>
              <w:t>2</w:t>
            </w:r>
          </w:p>
        </w:tc>
        <w:tc>
          <w:tcPr>
            <w:tcW w:type="dxa" w:w="2160"/>
          </w:tcPr>
          <w:p>
            <w:pPr>
              <w:jc w:val="left"/>
            </w:pPr>
            <w:r>
              <w:rPr>
                <w:rFonts w:ascii="Times New Roman" w:hAnsi="Times New Roman"/>
                <w:sz w:val="18"/>
              </w:rPr>
              <w:t>Chủ đề 4. Ứng dụng tin học</w:t>
            </w:r>
          </w:p>
        </w:tc>
        <w:tc>
          <w:tcPr>
            <w:tcW w:type="dxa" w:w="2664"/>
          </w:tcPr>
          <w:p>
            <w:pPr>
              <w:jc w:val="left"/>
            </w:pPr>
            <w:r>
              <w:rPr>
                <w:rFonts w:ascii="Times New Roman" w:hAnsi="Times New Roman"/>
                <w:sz w:val="18"/>
              </w:rPr>
              <w:t>Bài 11a: Sử dụng hàm SUMIF</w:t>
            </w:r>
          </w:p>
        </w:tc>
        <w:tc>
          <w:tcPr>
            <w:tcW w:type="dxa" w:w="6912"/>
          </w:tcPr>
          <w:p>
            <w:pPr>
              <w:jc w:val="left"/>
            </w:pPr>
            <w:r>
              <w:rPr>
                <w:rFonts w:ascii="Times New Roman" w:hAnsi="Times New Roman"/>
                <w:sz w:val="18"/>
              </w:rPr>
              <w:t>Nhận biết:</w:t>
              <w:br/>
              <w:t>- Nêu được công dụng của hàm SUMIF: tính tổng các ô thỏa mãn một điều kiện xác định.</w:t>
              <w:br/>
              <w:t>- Biết cú pháp: SUMIF(range, criteria, [sum_range]).</w:t>
              <w:br/>
              <w:br/>
              <w:t>Thông hiểu:</w:t>
              <w:br/>
              <w:t>- Phân biệt được vùng kiểm tra điều kiện (range) và vùng thực hiện tính tổng (sum_range).</w:t>
              <w:br/>
              <w:br/>
              <w:t>Vận dụng:</w:t>
              <w:br/>
              <w:t>- Tính tổng học bổng hoặc tổng tiền quỹ chi cho một hoạt động cụ thể theo điều kiện.</w:t>
            </w:r>
          </w:p>
        </w:tc>
        <w:tc>
          <w:tcPr>
            <w:tcW w:type="dxa" w:w="2592"/>
          </w:tcPr>
          <w:p>
            <w:pPr>
              <w:jc w:val="left"/>
            </w:pPr>
            <w:r>
              <w:rPr>
                <w:rFonts w:ascii="Times New Roman" w:hAnsi="Times New Roman"/>
                <w:sz w:val="18"/>
              </w:rPr>
              <w:t>• TN nhiều lựa chọn: 2 Biết, 0 Hiểu</w:t>
              <w:br/>
              <w:t>• TN Đúng/Sai: 0 câu Biết, 1 câu Hiểu</w:t>
            </w:r>
          </w:p>
        </w:tc>
      </w:tr>
      <w:tr>
        <w:tc>
          <w:tcPr>
            <w:tcW w:type="dxa" w:w="648"/>
          </w:tcPr>
          <w:p>
            <w:pPr>
              <w:jc w:val="center"/>
            </w:pPr>
            <w:r>
              <w:rPr>
                <w:rFonts w:ascii="Times New Roman" w:hAnsi="Times New Roman"/>
                <w:sz w:val="18"/>
              </w:rPr>
              <w:t>3</w:t>
            </w:r>
          </w:p>
        </w:tc>
        <w:tc>
          <w:tcPr>
            <w:tcW w:type="dxa" w:w="2160"/>
          </w:tcPr>
          <w:p>
            <w:pPr>
              <w:jc w:val="left"/>
            </w:pPr>
            <w:r>
              <w:rPr>
                <w:rFonts w:ascii="Times New Roman" w:hAnsi="Times New Roman"/>
                <w:sz w:val="18"/>
              </w:rPr>
              <w:t>Chủ đề 4. Ứng dụng tin học</w:t>
            </w:r>
          </w:p>
        </w:tc>
        <w:tc>
          <w:tcPr>
            <w:tcW w:type="dxa" w:w="2664"/>
          </w:tcPr>
          <w:p>
            <w:pPr>
              <w:jc w:val="left"/>
            </w:pPr>
            <w:r>
              <w:rPr>
                <w:rFonts w:ascii="Times New Roman" w:hAnsi="Times New Roman"/>
                <w:sz w:val="18"/>
              </w:rPr>
              <w:t>Bài 12a: Sử dụng hàm IF</w:t>
            </w:r>
          </w:p>
        </w:tc>
        <w:tc>
          <w:tcPr>
            <w:tcW w:type="dxa" w:w="6912"/>
          </w:tcPr>
          <w:p>
            <w:pPr>
              <w:jc w:val="left"/>
            </w:pPr>
            <w:r>
              <w:rPr>
                <w:rFonts w:ascii="Times New Roman" w:hAnsi="Times New Roman"/>
                <w:sz w:val="18"/>
              </w:rPr>
              <w:t>Nhận biết:</w:t>
              <w:br/>
              <w:t>- Nêu được công dụng của hàm điều kiện logic IF.</w:t>
              <w:br/>
              <w:t>- Biết cú pháp: IF(logical_test, value_if_true, value_if_false).</w:t>
              <w:br/>
              <w:br/>
              <w:t>Thông hiểu:</w:t>
              <w:br/>
              <w:t>- Hiểu nguyên lý trả về kết quả tương ứng khi điều kiện kiểm tra nhận giá trị True hoặc False.</w:t>
              <w:br/>
              <w:t>- Biết cách lồng ghép các hàm IF để xử lý nhiều mức xếp loại.</w:t>
              <w:br/>
              <w:br/>
              <w:t>Vận dụng:</w:t>
              <w:br/>
              <w:t>- Sử dụng hàm IF để tự động xét điều kiện Đạt/Chưa đạt hoặc xếp loại học lực học sinh.</w:t>
            </w:r>
          </w:p>
        </w:tc>
        <w:tc>
          <w:tcPr>
            <w:tcW w:type="dxa" w:w="2592"/>
          </w:tcPr>
          <w:p>
            <w:pPr>
              <w:jc w:val="left"/>
            </w:pPr>
            <w:r>
              <w:rPr>
                <w:rFonts w:ascii="Times New Roman" w:hAnsi="Times New Roman"/>
                <w:sz w:val="18"/>
              </w:rPr>
              <w:t>• TN nhiều lựa chọn: 1 Biết, 1 Hiểu</w:t>
              <w:br/>
              <w:t>• TN Trả lời ngắn: 1 Biết, 0 Hiểu</w:t>
            </w:r>
          </w:p>
        </w:tc>
      </w:tr>
      <w:tr>
        <w:tc>
          <w:tcPr>
            <w:tcW w:type="dxa" w:w="648"/>
          </w:tcPr>
          <w:p>
            <w:pPr>
              <w:jc w:val="center"/>
            </w:pPr>
            <w:r>
              <w:rPr>
                <w:rFonts w:ascii="Times New Roman" w:hAnsi="Times New Roman"/>
                <w:sz w:val="18"/>
              </w:rPr>
              <w:t>4</w:t>
            </w:r>
          </w:p>
        </w:tc>
        <w:tc>
          <w:tcPr>
            <w:tcW w:type="dxa" w:w="2160"/>
          </w:tcPr>
          <w:p>
            <w:pPr>
              <w:jc w:val="left"/>
            </w:pPr>
            <w:r>
              <w:rPr>
                <w:rFonts w:ascii="Times New Roman" w:hAnsi="Times New Roman"/>
                <w:sz w:val="18"/>
              </w:rPr>
              <w:t>Chủ đề 5. Giải quyết vấn đề với sự trợ giúp của máy tính</w:t>
            </w:r>
          </w:p>
        </w:tc>
        <w:tc>
          <w:tcPr>
            <w:tcW w:type="dxa" w:w="2664"/>
          </w:tcPr>
          <w:p>
            <w:pPr>
              <w:jc w:val="left"/>
            </w:pPr>
            <w:r>
              <w:rPr>
                <w:rFonts w:ascii="Times New Roman" w:hAnsi="Times New Roman"/>
                <w:sz w:val="18"/>
              </w:rPr>
              <w:t>Bài 14: Giải quyết vấn đề</w:t>
            </w:r>
          </w:p>
        </w:tc>
        <w:tc>
          <w:tcPr>
            <w:tcW w:type="dxa" w:w="6912"/>
          </w:tcPr>
          <w:p>
            <w:pPr>
              <w:jc w:val="left"/>
            </w:pPr>
            <w:r>
              <w:rPr>
                <w:rFonts w:ascii="Times New Roman" w:hAnsi="Times New Roman"/>
                <w:sz w:val="18"/>
              </w:rPr>
              <w:t>Nhận biết:</w:t>
              <w:br/>
              <w:t>- Nêu được các bước trong quy trình giải quyết vấn đề: Xác định bài toán, Lập kế hoạch, Thực hiện, Đánh giá kết quả.</w:t>
              <w:br/>
              <w:br/>
              <w:t>Thông hiểu:</w:t>
              <w:br/>
              <w:t>- Hiểu được cách chia một bài toán lớn phức tạp thành các bài toán con nhỏ hơn để giải quyết tuần tự.</w:t>
              <w:br/>
              <w:br/>
              <w:t>Vận dụng:</w:t>
              <w:br/>
              <w:t>- Phân rã một tình huống thực tế thành các bước cụ thể để lập trình trên máy tính.</w:t>
            </w:r>
          </w:p>
        </w:tc>
        <w:tc>
          <w:tcPr>
            <w:tcW w:type="dxa" w:w="2592"/>
          </w:tcPr>
          <w:p>
            <w:pPr>
              <w:jc w:val="left"/>
            </w:pPr>
            <w:r>
              <w:rPr>
                <w:rFonts w:ascii="Times New Roman" w:hAnsi="Times New Roman"/>
                <w:sz w:val="18"/>
              </w:rPr>
              <w:t>• TN nhiều lựa chọn: 1 Biết, 1 Hiểu</w:t>
              <w:br/>
              <w:t>• TN Trả lời ngắn: 1 Biết, 0 Hiểu</w:t>
              <w:br/>
              <w:t>• Tự luận: 1 Vận dụng</w:t>
            </w:r>
          </w:p>
        </w:tc>
      </w:tr>
      <w:tr>
        <w:tc>
          <w:tcPr>
            <w:tcW w:type="dxa" w:w="648"/>
          </w:tcPr>
          <w:p>
            <w:pPr>
              <w:jc w:val="center"/>
            </w:pPr>
            <w:r>
              <w:rPr>
                <w:rFonts w:ascii="Times New Roman" w:hAnsi="Times New Roman"/>
                <w:sz w:val="18"/>
              </w:rPr>
              <w:t>5</w:t>
            </w:r>
          </w:p>
        </w:tc>
        <w:tc>
          <w:tcPr>
            <w:tcW w:type="dxa" w:w="2160"/>
          </w:tcPr>
          <w:p>
            <w:pPr>
              <w:jc w:val="left"/>
            </w:pPr>
            <w:r>
              <w:rPr>
                <w:rFonts w:ascii="Times New Roman" w:hAnsi="Times New Roman"/>
                <w:sz w:val="18"/>
              </w:rPr>
              <w:t>Chủ đề 5. Giải quyết vấn đề với sự trợ giúp của máy tính</w:t>
            </w:r>
          </w:p>
        </w:tc>
        <w:tc>
          <w:tcPr>
            <w:tcW w:type="dxa" w:w="2664"/>
          </w:tcPr>
          <w:p>
            <w:pPr>
              <w:jc w:val="left"/>
            </w:pPr>
            <w:r>
              <w:rPr>
                <w:rFonts w:ascii="Times New Roman" w:hAnsi="Times New Roman"/>
                <w:sz w:val="18"/>
              </w:rPr>
              <w:t>Bài 15: Bài toán tin học</w:t>
            </w:r>
          </w:p>
        </w:tc>
        <w:tc>
          <w:tcPr>
            <w:tcW w:type="dxa" w:w="6912"/>
          </w:tcPr>
          <w:p>
            <w:pPr>
              <w:jc w:val="left"/>
            </w:pPr>
            <w:r>
              <w:rPr>
                <w:rFonts w:ascii="Times New Roman" w:hAnsi="Times New Roman"/>
                <w:sz w:val="18"/>
              </w:rPr>
              <w:t>Nhận biết:</w:t>
              <w:br/>
              <w:t>- Xác định được Input (Dữ liệu vào) và Output (Kết quả ra) của một bài toán tin học.</w:t>
              <w:br/>
              <w:br/>
              <w:t>Thông hiểu:</w:t>
              <w:br/>
              <w:t>- Trình bày được mối quan hệ giữa Input và Output thông qua giải thuật xử lý.</w:t>
              <w:br/>
              <w:br/>
              <w:t>Vận dụng:</w:t>
              <w:br/>
              <w:t>- Mô tả chính xác Input và Output của bài toán quản lý thư viện trường học hoặc bài toán tính cước taxi.</w:t>
            </w:r>
          </w:p>
        </w:tc>
        <w:tc>
          <w:tcPr>
            <w:tcW w:type="dxa" w:w="2592"/>
          </w:tcPr>
          <w:p>
            <w:pPr>
              <w:jc w:val="left"/>
            </w:pPr>
            <w:r>
              <w:rPr>
                <w:rFonts w:ascii="Times New Roman" w:hAnsi="Times New Roman"/>
                <w:sz w:val="18"/>
              </w:rPr>
              <w:t>• TN nhiều lựa chọn: 1 Biết, 1 Hiểu</w:t>
              <w:br/>
              <w:t>• TN Đúng/Sai: 1 câu Biết, 0 câu Hiểu</w:t>
              <w:br/>
              <w:t>• TN Trả lời ngắn: 0 Biết, 1 Hiểu</w:t>
            </w:r>
          </w:p>
        </w:tc>
      </w:tr>
      <w:tr>
        <w:tc>
          <w:tcPr>
            <w:tcW w:type="dxa" w:w="648"/>
          </w:tcPr>
          <w:p>
            <w:pPr>
              <w:jc w:val="center"/>
            </w:pPr>
            <w:r>
              <w:rPr>
                <w:rFonts w:ascii="Times New Roman" w:hAnsi="Times New Roman"/>
                <w:sz w:val="18"/>
              </w:rPr>
              <w:t>6</w:t>
            </w:r>
          </w:p>
        </w:tc>
        <w:tc>
          <w:tcPr>
            <w:tcW w:type="dxa" w:w="2160"/>
          </w:tcPr>
          <w:p>
            <w:pPr>
              <w:jc w:val="left"/>
            </w:pPr>
            <w:r>
              <w:rPr>
                <w:rFonts w:ascii="Times New Roman" w:hAnsi="Times New Roman"/>
                <w:sz w:val="18"/>
              </w:rPr>
              <w:t>Chủ đề 5. Giải quyết vấn đề với sự trợ giúp của máy tính</w:t>
            </w:r>
          </w:p>
        </w:tc>
        <w:tc>
          <w:tcPr>
            <w:tcW w:type="dxa" w:w="2664"/>
          </w:tcPr>
          <w:p>
            <w:pPr>
              <w:jc w:val="left"/>
            </w:pPr>
            <w:r>
              <w:rPr>
                <w:rFonts w:ascii="Times New Roman" w:hAnsi="Times New Roman"/>
                <w:sz w:val="18"/>
              </w:rPr>
              <w:t>Bài 16: Thực hành: Lập chương trình máy tính</w:t>
            </w:r>
          </w:p>
        </w:tc>
        <w:tc>
          <w:tcPr>
            <w:tcW w:type="dxa" w:w="6912"/>
          </w:tcPr>
          <w:p>
            <w:pPr>
              <w:jc w:val="left"/>
            </w:pPr>
            <w:r>
              <w:rPr>
                <w:rFonts w:ascii="Times New Roman" w:hAnsi="Times New Roman"/>
                <w:sz w:val="18"/>
              </w:rPr>
              <w:t>Nhận biết:</w:t>
              <w:br/>
              <w:t>- Biết cách viết mã lệnh hoàn chỉnh để cài đặt thuật toán bằng ngôn ngữ lập trình.</w:t>
              <w:br/>
              <w:br/>
              <w:t>Thông hiểu:</w:t>
              <w:br/>
              <w:t>- Hiểu cách phối hợp biến, mảng dữ liệu (danh sách), cấu trúc rẽ nhánh và vòng lặp trong chương trình.</w:t>
              <w:br/>
              <w:br/>
              <w:t>Vận dụng:</w:t>
              <w:br/>
              <w:t>- Lập trình và chạy thử thành công một chương trình tính toán số học hoặc trò chơi tương tác nhỏ.</w:t>
            </w:r>
          </w:p>
        </w:tc>
        <w:tc>
          <w:tcPr>
            <w:tcW w:type="dxa" w:w="2592"/>
          </w:tcPr>
          <w:p>
            <w:pPr>
              <w:jc w:val="left"/>
            </w:pPr>
            <w:r>
              <w:rPr>
                <w:rFonts w:ascii="Times New Roman" w:hAnsi="Times New Roman"/>
                <w:sz w:val="18"/>
              </w:rPr>
              <w:t>• TN nhiều lựa chọn: 1 Biết, 1 Hiểu</w:t>
              <w:br/>
              <w:t>• TN Trả lời ngắn: 0 Biết, 1 Hiểu</w:t>
            </w:r>
          </w:p>
        </w:tc>
      </w:tr>
      <w:tr>
        <w:tc>
          <w:tcPr>
            <w:tcW w:type="dxa" w:w="648"/>
          </w:tcPr>
          <w:p>
            <w:pPr>
              <w:jc w:val="center"/>
            </w:pPr>
            <w:r>
              <w:rPr>
                <w:rFonts w:ascii="Times New Roman" w:hAnsi="Times New Roman"/>
                <w:sz w:val="18"/>
              </w:rPr>
              <w:t>7</w:t>
            </w:r>
          </w:p>
        </w:tc>
        <w:tc>
          <w:tcPr>
            <w:tcW w:type="dxa" w:w="2160"/>
          </w:tcPr>
          <w:p>
            <w:pPr>
              <w:jc w:val="left"/>
            </w:pPr>
            <w:r>
              <w:rPr>
                <w:rFonts w:ascii="Times New Roman" w:hAnsi="Times New Roman"/>
                <w:sz w:val="18"/>
              </w:rPr>
              <w:t>Chủ đề 6. Hướng nghiệp với tin học</w:t>
            </w:r>
          </w:p>
        </w:tc>
        <w:tc>
          <w:tcPr>
            <w:tcW w:type="dxa" w:w="2664"/>
          </w:tcPr>
          <w:p>
            <w:pPr>
              <w:jc w:val="left"/>
            </w:pPr>
            <w:r>
              <w:rPr>
                <w:rFonts w:ascii="Times New Roman" w:hAnsi="Times New Roman"/>
                <w:sz w:val="18"/>
              </w:rPr>
              <w:t>Bài 17: Tin học và thế giới nghề nghiệp</w:t>
            </w:r>
          </w:p>
        </w:tc>
        <w:tc>
          <w:tcPr>
            <w:tcW w:type="dxa" w:w="6912"/>
          </w:tcPr>
          <w:p>
            <w:pPr>
              <w:jc w:val="left"/>
            </w:pPr>
            <w:r>
              <w:rPr>
                <w:rFonts w:ascii="Times New Roman" w:hAnsi="Times New Roman"/>
                <w:sz w:val="18"/>
              </w:rPr>
              <w:t>Nhận biết:</w:t>
              <w:br/>
              <w:t>- Kể tên được các ngành nghề trong xã hội hiện đại có ứng dụng sâu rộng của Tin học và AI.</w:t>
              <w:br/>
              <w:t>- Biết vai trò của việc học tập suốt đời và nâng cao kỹ năng số.</w:t>
              <w:br/>
              <w:br/>
              <w:t>Thông hiểu:</w:t>
              <w:br/>
              <w:t>- Giải thích được các kỹ năng mềm bổ trợ quan trọng: tư duy logic, giải quyết vấn đề, hợp tác nhóm, đạo đức số.</w:t>
              <w:br/>
              <w:br/>
              <w:t>Vận dụng:</w:t>
              <w:br/>
              <w:t>- Lập kế hoạch rèn luyện kỹ năng tin học cá nhân định hướng nghề nghiệp tương lai.</w:t>
            </w:r>
          </w:p>
        </w:tc>
        <w:tc>
          <w:tcPr>
            <w:tcW w:type="dxa" w:w="2592"/>
          </w:tcPr>
          <w:p>
            <w:pPr>
              <w:jc w:val="left"/>
            </w:pPr>
            <w:r>
              <w:rPr>
                <w:rFonts w:ascii="Times New Roman" w:hAnsi="Times New Roman"/>
                <w:sz w:val="18"/>
              </w:rPr>
              <w:t>• TN nhiều lựa chọn: 1 Biết, 0 Hiểu</w:t>
            </w:r>
          </w:p>
        </w:tc>
      </w:tr>
      <w:tr>
        <w:tc>
          <w:tcPr>
            <w:tcW w:type="dxa" w:w="2664"/>
            <w:gridSpan w:val="3"/>
            <w:shd w:fill="F8F9FA"/>
            <w:vAlign w:val="center"/>
          </w:tcPr>
          <w:p>
            <w:pPr>
              <w:jc w:val="center"/>
            </w:pPr>
            <w:r>
              <w:rPr>
                <w:rFonts w:ascii="Times New Roman" w:hAnsi="Times New Roman"/>
                <w:b/>
                <w:sz w:val="19"/>
              </w:rPr>
              <w:t>Tổng</w:t>
            </w:r>
          </w:p>
        </w:tc>
        <w:tc>
          <w:tcPr>
            <w:tcW w:type="dxa" w:w="6912"/>
            <w:shd w:fill="F8F9FA"/>
            <w:vAlign w:val="center"/>
          </w:tcPr>
          <w:p>
            <w:pPr>
              <w:jc w:val="center"/>
            </w:pPr>
            <w:r>
              <w:rPr>
                <w:rFonts w:ascii="Times New Roman" w:hAnsi="Times New Roman"/>
                <w:b/>
                <w:sz w:val="19"/>
              </w:rPr>
              <w:t>Đảm bảo tỷ lệ đánh giá: 40% Nhận biết (4.0đ) – 30% Thông hiểu (3.0đ) – 30% Vận dụng (3.0đ)</w:t>
            </w:r>
          </w:p>
        </w:tc>
        <w:tc>
          <w:tcPr>
            <w:tcW w:type="dxa" w:w="2592"/>
            <w:shd w:fill="F8F9FA"/>
            <w:vAlign w:val="center"/>
          </w:tcPr>
          <w:p>
            <w:pPr>
              <w:jc w:val="center"/>
            </w:pPr>
            <w:r>
              <w:rPr>
                <w:rFonts w:ascii="Times New Roman" w:hAnsi="Times New Roman"/>
                <w:b/>
                <w:sz w:val="19"/>
              </w:rPr>
              <w:t>10.0 điểm</w:t>
              <w:br/>
              <w:t>(100%)</w:t>
            </w:r>
          </w:p>
        </w:tc>
      </w:tr>
    </w:tbl>
    <w:p>
      <w:pPr>
        <w:sectPr>
          <w:pgSz w:w="16834" w:h="11909" w:orient="landscape"/>
          <w:pgMar w:top="792" w:right="936" w:bottom="792" w:left="936" w:header="720" w:footer="720" w:gutter="0"/>
          <w:cols w:space="720"/>
          <w:docGrid w:linePitch="360"/>
        </w:sectPr>
      </w:pPr>
    </w:p>
    <w:tbl>
      <w:tblPr>
        <w:tblW w:type="auto" w:w="0"/>
        <w:jc w:val="center"/>
        <w:tblLayout w:type="fixed"/>
        <w:tblLook w:firstColumn="1" w:firstRow="1" w:lastColumn="0" w:lastRow="0" w:noHBand="0" w:noVBand="1" w:val="04A0"/>
        <w:tblBorders>
          <w:top w:val="none" w:sz="4" w:space="0" w:color="FFFFFF"/>
          <w:bottom w:val="none" w:sz="4" w:space="0" w:color="FFFFFF"/>
          <w:left w:val="none" w:sz="4" w:space="0" w:color="FFFFFF"/>
          <w:right w:val="none" w:sz="4" w:space="0" w:color="FFFFFF"/>
          <w:insideH w:val="none" w:sz="4" w:space="0" w:color="FFFFFF"/>
          <w:insideV w:val="none" w:sz="4" w:space="0" w:color="FFFFFF"/>
        </w:tblBorders>
      </w:tblPr>
      <w:tblGrid>
        <w:gridCol w:w="4816"/>
        <w:gridCol w:w="4816"/>
      </w:tblGrid>
      <w:tr>
        <w:tc>
          <w:tcPr>
            <w:tcW w:type="dxa" w:w="4176"/>
          </w:tcPr>
          <w:p>
            <w:pPr>
              <w:jc w:val="center"/>
            </w:pPr>
            <w:r>
              <w:rPr>
                <w:rFonts w:ascii="Times New Roman" w:hAnsi="Times New Roman"/>
                <w:b/>
                <w:sz w:val="21"/>
              </w:rPr>
              <w:t>PHÒNG GD&amp;ĐT THỊ XÃ VIỆT YÊN</w:t>
              <w:br/>
              <w:t>TRƯỜNG THCS TIÊN SƠN</w:t>
              <w:br/>
            </w:r>
            <w:r>
              <w:rPr>
                <w:rFonts w:ascii="Times New Roman" w:hAnsi="Times New Roman"/>
                <w:sz w:val="18"/>
              </w:rPr>
              <w:t>-----------------------</w:t>
            </w:r>
          </w:p>
        </w:tc>
        <w:tc>
          <w:tcPr>
            <w:tcW w:type="dxa" w:w="5472"/>
          </w:tcPr>
          <w:p>
            <w:pPr>
              <w:jc w:val="center"/>
            </w:pPr>
            <w:r>
              <w:rPr>
                <w:rFonts w:ascii="Times New Roman" w:hAnsi="Times New Roman"/>
                <w:b/>
                <w:sz w:val="22"/>
              </w:rPr>
              <w:t>ĐỀ KIỂM TRA CUỐI KỲ 2</w:t>
              <w:br/>
              <w:t>NĂM HỌC 2026 - 2027</w:t>
              <w:br/>
              <w:t>MÔN: TIN HỌC LỚP 9</w:t>
              <w:br/>
            </w:r>
            <w:r>
              <w:rPr>
                <w:rFonts w:ascii="Times New Roman" w:hAnsi="Times New Roman"/>
                <w:i/>
                <w:sz w:val="19"/>
              </w:rPr>
              <w:t>Thời gian làm bài: 45 phút</w:t>
              <w:br/>
              <w:t>(Không kể thời gian phát đề)</w:t>
            </w:r>
          </w:p>
        </w:tc>
      </w:tr>
    </w:tbl>
    <w:p>
      <w:pPr>
        <w:spacing w:before="160" w:after="80"/>
      </w:pPr>
      <w:r>
        <w:rPr>
          <w:rFonts w:ascii="Times New Roman" w:hAnsi="Times New Roman"/>
          <w:sz w:val="21"/>
        </w:rPr>
        <w:t>Họ và tên học sinh: ................................................................ Lớp: ............. SBD: ..............</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60" w:type="dxa"/>
          <w:bottom w:w="60" w:type="dxa"/>
          <w:left w:w="100" w:type="dxa"/>
          <w:right w:w="100" w:type="dxa"/>
        </w:tblCellMar>
      </w:tblPr>
      <w:tblGrid>
        <w:gridCol w:w="4816"/>
        <w:gridCol w:w="4816"/>
      </w:tblGrid>
      <w:tr>
        <w:tc>
          <w:tcPr>
            <w:tcW w:type="dxa" w:w="3168"/>
          </w:tcPr>
          <w:p>
            <w:pPr>
              <w:jc w:val="center"/>
            </w:pPr>
            <w:r>
              <w:rPr>
                <w:rFonts w:ascii="Times New Roman" w:hAnsi="Times New Roman"/>
                <w:b/>
                <w:sz w:val="20"/>
              </w:rPr>
              <w:t>ĐIỂM</w:t>
            </w:r>
          </w:p>
        </w:tc>
        <w:tc>
          <w:tcPr>
            <w:tcW w:type="dxa" w:w="6480"/>
          </w:tcPr>
          <w:p>
            <w:pPr>
              <w:jc w:val="center"/>
            </w:pPr>
            <w:r>
              <w:rPr>
                <w:rFonts w:ascii="Times New Roman" w:hAnsi="Times New Roman"/>
                <w:b/>
                <w:sz w:val="20"/>
              </w:rPr>
              <w:t>LỜI PHÊ CỦA THẦY / CÔ GIÁO</w:t>
            </w:r>
          </w:p>
        </w:tc>
      </w:tr>
      <w:tr>
        <w:tc>
          <w:tcPr>
            <w:tcW w:type="dxa" w:w="3168"/>
          </w:tcPr>
          <w:p>
            <w:pPr>
              <w:spacing w:before="360" w:after="360"/>
            </w:pPr>
          </w:p>
        </w:tc>
        <w:tc>
          <w:tcPr>
            <w:tcW w:type="dxa" w:w="6480"/>
          </w:tcPr>
          <w:p>
            <w:pPr>
              <w:spacing w:before="360" w:after="360"/>
            </w:pPr>
          </w:p>
        </w:tc>
      </w:tr>
    </w:tbl>
    <w:p/>
    <w:p>
      <w:r>
        <w:rPr>
          <w:rFonts w:ascii="Times New Roman" w:hAnsi="Times New Roman"/>
          <w:b/>
          <w:sz w:val="23"/>
        </w:rPr>
        <w:t>PHẦN I. Câu hỏi trắc nghiệm nhiều phương án lựa chọn (3.0 điểm)</w:t>
      </w:r>
    </w:p>
    <w:p>
      <w:r>
        <w:rPr>
          <w:i/>
          <w:sz w:val="20"/>
        </w:rPr>
        <w:t>Thí sinh trả lời từ câu 1 đến câu 12. Mỗi câu hỏi chỉ chọn một phương án đúng duy nhất.</w:t>
      </w:r>
    </w:p>
    <w:p>
      <w:r>
        <w:rPr>
          <w:b/>
        </w:rPr>
        <w:t xml:space="preserve">Câu 1: </w:t>
      </w:r>
      <w:r>
        <w:t>Theo yêu cầu về "Bài 10a: Sử dụng hàm COUNTIF": Nêu được công dụng của hàm COUNTIF: đếm số ô thỏa mãn một điều kiện cho trước Khẳng định nào sau đây là ĐÚNG NHẤT?</w:t>
      </w:r>
    </w:p>
    <w:p>
      <w:pPr>
        <w:ind w:left="360"/>
      </w:pPr>
      <w:r>
        <w:rPr>
          <w:b/>
        </w:rPr>
        <w:t xml:space="preserve">A. </w:t>
      </w:r>
      <w:r>
        <w:t>Là thao tác tùy chọn không bắt buộc khi sử dụng công nghệ.</w:t>
      </w:r>
    </w:p>
    <w:p>
      <w:pPr>
        <w:ind w:left="360"/>
      </w:pPr>
      <w:r>
        <w:rPr>
          <w:b/>
        </w:rPr>
        <w:t xml:space="preserve">B. </w:t>
      </w:r>
      <w:r>
        <w:t>Thể hiện đúng bản chất của bài 10a: sử dụng hàm countif trong môi trường số.</w:t>
      </w:r>
    </w:p>
    <w:p>
      <w:pPr>
        <w:ind w:left="360"/>
      </w:pPr>
      <w:r>
        <w:rPr>
          <w:b/>
        </w:rPr>
        <w:t xml:space="preserve">C. </w:t>
      </w:r>
      <w:r>
        <w:t>Chỉ áp dụng trong một số trường hợp thiết bị máy tính đời cũ.</w:t>
      </w:r>
    </w:p>
    <w:p>
      <w:pPr>
        <w:ind w:left="360"/>
      </w:pPr>
      <w:r>
        <w:rPr>
          <w:b/>
        </w:rPr>
        <w:t xml:space="preserve">D. </w:t>
      </w:r>
      <w:r>
        <w:t>Không có liên quan đến việc xử lý dữ liệu và thông tin.</w:t>
      </w:r>
    </w:p>
    <w:p>
      <w:r>
        <w:rPr>
          <w:b/>
        </w:rPr>
        <w:t xml:space="preserve">Câu 2: </w:t>
      </w:r>
      <w:r>
        <w:t>Theo yêu cầu về "Bài 11a: Sử dụng hàm SUMIF": Nêu được công dụng của hàm SUMIF: tính tổng các ô thỏa mãn một điều kiện xác định Khẳng định nào sau đây là ĐÚNG NHẤT?</w:t>
      </w:r>
    </w:p>
    <w:p>
      <w:pPr>
        <w:ind w:left="360"/>
      </w:pPr>
      <w:r>
        <w:rPr>
          <w:b/>
        </w:rPr>
        <w:t xml:space="preserve">A. </w:t>
      </w:r>
      <w:r>
        <w:t>Thể hiện đúng bản chất của bài 11a: sử dụng hàm sumif trong môi trường số.</w:t>
      </w:r>
    </w:p>
    <w:p>
      <w:pPr>
        <w:ind w:left="360"/>
      </w:pPr>
      <w:r>
        <w:rPr>
          <w:b/>
        </w:rPr>
        <w:t xml:space="preserve">B. </w:t>
      </w:r>
      <w:r>
        <w:t>Không có liên quan đến việc xử lý dữ liệu và thông tin.</w:t>
      </w:r>
    </w:p>
    <w:p>
      <w:pPr>
        <w:ind w:left="360"/>
      </w:pPr>
      <w:r>
        <w:rPr>
          <w:b/>
        </w:rPr>
        <w:t xml:space="preserve">C. </w:t>
      </w:r>
      <w:r>
        <w:t>Chỉ áp dụng trong một số trường hợp thiết bị máy tính đời cũ.</w:t>
      </w:r>
    </w:p>
    <w:p>
      <w:pPr>
        <w:ind w:left="360"/>
      </w:pPr>
      <w:r>
        <w:rPr>
          <w:b/>
        </w:rPr>
        <w:t xml:space="preserve">D. </w:t>
      </w:r>
      <w:r>
        <w:t>Là thao tác tùy chọn không bắt buộc khi sử dụng công nghệ.</w:t>
      </w:r>
    </w:p>
    <w:p>
      <w:r>
        <w:rPr>
          <w:b/>
        </w:rPr>
        <w:t xml:space="preserve">Câu 3: </w:t>
      </w:r>
      <w:r>
        <w:t>Theo yêu cầu về "Bài 11a: Sử dụng hàm SUMIF": Nêu được công dụng của hàm SUMIF: tính tổng các ô thỏa mãn một điều kiện xác định Khẳng định nào sau đây là ĐÚNG NHẤT?</w:t>
      </w:r>
    </w:p>
    <w:p>
      <w:pPr>
        <w:ind w:left="360"/>
      </w:pPr>
      <w:r>
        <w:rPr>
          <w:b/>
        </w:rPr>
        <w:t xml:space="preserve">A. </w:t>
      </w:r>
      <w:r>
        <w:t>Chỉ áp dụng trong một số trường hợp thiết bị máy tính đời cũ.</w:t>
      </w:r>
    </w:p>
    <w:p>
      <w:pPr>
        <w:ind w:left="360"/>
      </w:pPr>
      <w:r>
        <w:rPr>
          <w:b/>
        </w:rPr>
        <w:t xml:space="preserve">B. </w:t>
      </w:r>
      <w:r>
        <w:t>Thể hiện đúng bản chất của bài 11a: sử dụng hàm sumif trong môi trường số.</w:t>
      </w:r>
    </w:p>
    <w:p>
      <w:pPr>
        <w:ind w:left="360"/>
      </w:pPr>
      <w:r>
        <w:rPr>
          <w:b/>
        </w:rPr>
        <w:t xml:space="preserve">C. </w:t>
      </w:r>
      <w:r>
        <w:t>Là thao tác tùy chọn không bắt buộc khi sử dụng công nghệ.</w:t>
      </w:r>
    </w:p>
    <w:p>
      <w:pPr>
        <w:ind w:left="360"/>
      </w:pPr>
      <w:r>
        <w:rPr>
          <w:b/>
        </w:rPr>
        <w:t xml:space="preserve">D. </w:t>
      </w:r>
      <w:r>
        <w:t>Không có liên quan đến việc xử lý dữ liệu và thông tin.</w:t>
      </w:r>
    </w:p>
    <w:p>
      <w:r>
        <w:rPr>
          <w:b/>
        </w:rPr>
        <w:t xml:space="preserve">Câu 4: </w:t>
      </w:r>
      <w:r>
        <w:t>Theo yêu cầu về "Bài 12a: Sử dụng hàm IF": Nêu được công dụng của hàm điều kiện logic IF Khẳng định nào sau đây là ĐÚNG NHẤT?</w:t>
      </w:r>
    </w:p>
    <w:p>
      <w:pPr>
        <w:ind w:left="360"/>
      </w:pPr>
      <w:r>
        <w:rPr>
          <w:b/>
        </w:rPr>
        <w:t xml:space="preserve">A. </w:t>
      </w:r>
      <w:r>
        <w:t>Không có liên quan đến việc xử lý dữ liệu và thông tin.</w:t>
      </w:r>
    </w:p>
    <w:p>
      <w:pPr>
        <w:ind w:left="360"/>
      </w:pPr>
      <w:r>
        <w:rPr>
          <w:b/>
        </w:rPr>
        <w:t xml:space="preserve">B. </w:t>
      </w:r>
      <w:r>
        <w:t>Là thao tác tùy chọn không bắt buộc khi sử dụng công nghệ.</w:t>
      </w:r>
    </w:p>
    <w:p>
      <w:pPr>
        <w:ind w:left="360"/>
      </w:pPr>
      <w:r>
        <w:rPr>
          <w:b/>
        </w:rPr>
        <w:t xml:space="preserve">C. </w:t>
      </w:r>
      <w:r>
        <w:t>Chỉ áp dụng trong một số trường hợp thiết bị máy tính đời cũ.</w:t>
      </w:r>
    </w:p>
    <w:p>
      <w:pPr>
        <w:ind w:left="360"/>
      </w:pPr>
      <w:r>
        <w:rPr>
          <w:b/>
        </w:rPr>
        <w:t xml:space="preserve">D. </w:t>
      </w:r>
      <w:r>
        <w:t>Thể hiện đúng bản chất của bài 12a: sử dụng hàm if trong môi trường số.</w:t>
      </w:r>
    </w:p>
    <w:p>
      <w:r>
        <w:rPr>
          <w:b/>
        </w:rPr>
        <w:t xml:space="preserve">Câu 5: </w:t>
      </w:r>
      <w:r>
        <w:t>Khi tìm hiểu về "Bài 12a: Sử dụng hàm IF", một học sinh thắc mắc: "Biết cách lồng ghép các hàm IF để xử lý nhiều mức xếp loại". Em hãy chỉ ra giải thích nào sau đây là chuẩn xác nhất?</w:t>
      </w:r>
    </w:p>
    <w:p>
      <w:pPr>
        <w:ind w:left="360"/>
      </w:pPr>
      <w:r>
        <w:rPr>
          <w:b/>
        </w:rPr>
        <w:t xml:space="preserve">A. </w:t>
      </w:r>
      <w:r>
        <w:t>Không cần phân biệt vì công nghệ hiện đại đã tự động hóa toàn bộ.</w:t>
      </w:r>
    </w:p>
    <w:p>
      <w:pPr>
        <w:ind w:left="360"/>
      </w:pPr>
      <w:r>
        <w:rPr>
          <w:b/>
        </w:rPr>
        <w:t xml:space="preserve">B. </w:t>
      </w:r>
      <w:r>
        <w:t>Việc nắm vững nguyên lý chỉ cần thiết cho các kỹ sư lập trình chuyên nghiệp.</w:t>
      </w:r>
    </w:p>
    <w:p>
      <w:pPr>
        <w:ind w:left="360"/>
      </w:pPr>
      <w:r>
        <w:rPr>
          <w:b/>
        </w:rPr>
        <w:t xml:space="preserve">C. </w:t>
      </w:r>
      <w:r>
        <w:t>Mọi thành phần trong máy tính đều có chức năng hoàn toàn giống nhau.</w:t>
      </w:r>
    </w:p>
    <w:p>
      <w:pPr>
        <w:ind w:left="360"/>
      </w:pPr>
      <w:r>
        <w:rPr>
          <w:b/>
        </w:rPr>
        <w:t xml:space="preserve">D. </w:t>
      </w:r>
      <w:r>
        <w:t>Để hiểu sâu cần phân biệt rõ bản chất của bài 12a: sử dụng hàm if với các khái niệm liên quan.</w:t>
      </w:r>
    </w:p>
    <w:p>
      <w:r>
        <w:rPr>
          <w:b/>
        </w:rPr>
        <w:t xml:space="preserve">Câu 6: </w:t>
      </w:r>
      <w:r>
        <w:t>Theo yêu cầu về "Bài 14: Giải quyết vấn đề": Nêu được các bước trong quy trình giải quyết vấn đề: Xác định bài toán, Lập kế hoạch, Thực hiện, Đánh giá kết quả Khẳng định nào sau đây là ĐÚNG NHẤT?</w:t>
      </w:r>
    </w:p>
    <w:p>
      <w:pPr>
        <w:ind w:left="360"/>
      </w:pPr>
      <w:r>
        <w:rPr>
          <w:b/>
        </w:rPr>
        <w:t xml:space="preserve">A. </w:t>
      </w:r>
      <w:r>
        <w:t>Không có liên quan đến việc xử lý dữ liệu và thông tin.</w:t>
      </w:r>
    </w:p>
    <w:p>
      <w:pPr>
        <w:ind w:left="360"/>
      </w:pPr>
      <w:r>
        <w:rPr>
          <w:b/>
        </w:rPr>
        <w:t xml:space="preserve">B. </w:t>
      </w:r>
      <w:r>
        <w:t>Thể hiện đúng bản chất của bài 14: giải quyết vấn đề trong môi trường số.</w:t>
      </w:r>
    </w:p>
    <w:p>
      <w:pPr>
        <w:ind w:left="360"/>
      </w:pPr>
      <w:r>
        <w:rPr>
          <w:b/>
        </w:rPr>
        <w:t xml:space="preserve">C. </w:t>
      </w:r>
      <w:r>
        <w:t>Là thao tác tùy chọn không bắt buộc khi sử dụng công nghệ.</w:t>
      </w:r>
    </w:p>
    <w:p>
      <w:pPr>
        <w:ind w:left="360"/>
      </w:pPr>
      <w:r>
        <w:rPr>
          <w:b/>
        </w:rPr>
        <w:t xml:space="preserve">D. </w:t>
      </w:r>
      <w:r>
        <w:t>Chỉ áp dụng trong một số trường hợp thiết bị máy tính đời cũ.</w:t>
      </w:r>
    </w:p>
    <w:p>
      <w:r>
        <w:rPr>
          <w:b/>
        </w:rPr>
        <w:t xml:space="preserve">Câu 7: </w:t>
      </w:r>
      <w:r>
        <w:t>Khi tìm hiểu về "Bài 14: Giải quyết vấn đề", một học sinh thắc mắc: "Hiểu được cách chia một bài toán lớn phức tạp thành các bài toán con nhỏ hơn để giải quyết tuần tự". Em hãy chỉ ra giải thích nào sau đây là chuẩn xác nhất?</w:t>
      </w:r>
    </w:p>
    <w:p>
      <w:pPr>
        <w:ind w:left="360"/>
      </w:pPr>
      <w:r>
        <w:rPr>
          <w:b/>
        </w:rPr>
        <w:t xml:space="preserve">A. </w:t>
      </w:r>
      <w:r>
        <w:t>Việc nắm vững nguyên lý chỉ cần thiết cho các kỹ sư lập trình chuyên nghiệp.</w:t>
      </w:r>
    </w:p>
    <w:p>
      <w:pPr>
        <w:ind w:left="360"/>
      </w:pPr>
      <w:r>
        <w:rPr>
          <w:b/>
        </w:rPr>
        <w:t xml:space="preserve">B. </w:t>
      </w:r>
      <w:r>
        <w:t>Mọi thành phần trong máy tính đều có chức năng hoàn toàn giống nhau.</w:t>
      </w:r>
    </w:p>
    <w:p>
      <w:pPr>
        <w:ind w:left="360"/>
      </w:pPr>
      <w:r>
        <w:rPr>
          <w:b/>
        </w:rPr>
        <w:t xml:space="preserve">C. </w:t>
      </w:r>
      <w:r>
        <w:t>Để hiểu sâu cần phân biệt rõ bản chất của bài 14: giải quyết vấn đề với các khái niệm liên quan.</w:t>
      </w:r>
    </w:p>
    <w:p>
      <w:pPr>
        <w:ind w:left="360"/>
      </w:pPr>
      <w:r>
        <w:rPr>
          <w:b/>
        </w:rPr>
        <w:t xml:space="preserve">D. </w:t>
      </w:r>
      <w:r>
        <w:t>Không cần phân biệt vì công nghệ hiện đại đã tự động hóa toàn bộ.</w:t>
      </w:r>
    </w:p>
    <w:p>
      <w:r>
        <w:rPr>
          <w:b/>
        </w:rPr>
        <w:t xml:space="preserve">Câu 8: </w:t>
      </w:r>
      <w:r>
        <w:t>Theo yêu cầu về "Bài 15: Bài toán tin học": Xác định được Input (Dữ liệu vào) và Output (Kết quả ra) của một bài toán tin học Khẳng định nào sau đây là ĐÚNG NHẤT?</w:t>
      </w:r>
    </w:p>
    <w:p>
      <w:pPr>
        <w:ind w:left="360"/>
      </w:pPr>
      <w:r>
        <w:rPr>
          <w:b/>
        </w:rPr>
        <w:t xml:space="preserve">A. </w:t>
      </w:r>
      <w:r>
        <w:t>Thể hiện đúng bản chất của bài 15: bài toán tin học trong môi trường số.</w:t>
      </w:r>
    </w:p>
    <w:p>
      <w:pPr>
        <w:ind w:left="360"/>
      </w:pPr>
      <w:r>
        <w:rPr>
          <w:b/>
        </w:rPr>
        <w:t xml:space="preserve">B. </w:t>
      </w:r>
      <w:r>
        <w:t>Là thao tác tùy chọn không bắt buộc khi sử dụng công nghệ.</w:t>
      </w:r>
    </w:p>
    <w:p>
      <w:pPr>
        <w:ind w:left="360"/>
      </w:pPr>
      <w:r>
        <w:rPr>
          <w:b/>
        </w:rPr>
        <w:t xml:space="preserve">C. </w:t>
      </w:r>
      <w:r>
        <w:t>Không có liên quan đến việc xử lý dữ liệu và thông tin.</w:t>
      </w:r>
    </w:p>
    <w:p>
      <w:pPr>
        <w:ind w:left="360"/>
      </w:pPr>
      <w:r>
        <w:rPr>
          <w:b/>
        </w:rPr>
        <w:t xml:space="preserve">D. </w:t>
      </w:r>
      <w:r>
        <w:t>Chỉ áp dụng trong một số trường hợp thiết bị máy tính đời cũ.</w:t>
      </w:r>
    </w:p>
    <w:p>
      <w:r>
        <w:rPr>
          <w:b/>
        </w:rPr>
        <w:t xml:space="preserve">Câu 9: </w:t>
      </w:r>
      <w:r>
        <w:t>Khi tìm hiểu về "Bài 15: Bài toán tin học", một học sinh thắc mắc: "Trình bày được mối quan hệ giữa Input và Output thông qua giải thuật xử lý". Em hãy chỉ ra giải thích nào sau đây là chuẩn xác nhất?</w:t>
      </w:r>
    </w:p>
    <w:p>
      <w:pPr>
        <w:ind w:left="360"/>
      </w:pPr>
      <w:r>
        <w:rPr>
          <w:b/>
        </w:rPr>
        <w:t xml:space="preserve">A. </w:t>
      </w:r>
      <w:r>
        <w:t>Mọi thành phần trong máy tính đều có chức năng hoàn toàn giống nhau.</w:t>
      </w:r>
    </w:p>
    <w:p>
      <w:pPr>
        <w:ind w:left="360"/>
      </w:pPr>
      <w:r>
        <w:rPr>
          <w:b/>
        </w:rPr>
        <w:t xml:space="preserve">B. </w:t>
      </w:r>
      <w:r>
        <w:t>Không cần phân biệt vì công nghệ hiện đại đã tự động hóa toàn bộ.</w:t>
      </w:r>
    </w:p>
    <w:p>
      <w:pPr>
        <w:ind w:left="360"/>
      </w:pPr>
      <w:r>
        <w:rPr>
          <w:b/>
        </w:rPr>
        <w:t xml:space="preserve">C. </w:t>
      </w:r>
      <w:r>
        <w:t>Để hiểu sâu cần phân biệt rõ bản chất của bài 15: bài toán tin học với các khái niệm liên quan.</w:t>
      </w:r>
    </w:p>
    <w:p>
      <w:pPr>
        <w:ind w:left="360"/>
      </w:pPr>
      <w:r>
        <w:rPr>
          <w:b/>
        </w:rPr>
        <w:t xml:space="preserve">D. </w:t>
      </w:r>
      <w:r>
        <w:t>Việc nắm vững nguyên lý chỉ cần thiết cho các kỹ sư lập trình chuyên nghiệp.</w:t>
      </w:r>
    </w:p>
    <w:p>
      <w:r>
        <w:rPr>
          <w:b/>
        </w:rPr>
        <w:t xml:space="preserve">Câu 10: </w:t>
      </w:r>
      <w:r>
        <w:t>Theo yêu cầu về "Bài 16: Thực hành: Lập chương trình máy tính": Biết cách viết mã lệnh hoàn chỉnh để cài đặt thuật toán bằng ngôn ngữ lập trình Khẳng định nào sau đây là ĐÚNG NHẤT?</w:t>
      </w:r>
    </w:p>
    <w:p>
      <w:pPr>
        <w:ind w:left="360"/>
      </w:pPr>
      <w:r>
        <w:rPr>
          <w:b/>
        </w:rPr>
        <w:t xml:space="preserve">A. </w:t>
      </w:r>
      <w:r>
        <w:t>Thể hiện đúng bản chất của bài 16: thực hành: lập chương trình máy tính trong môi trường số.</w:t>
      </w:r>
    </w:p>
    <w:p>
      <w:pPr>
        <w:ind w:left="360"/>
      </w:pPr>
      <w:r>
        <w:rPr>
          <w:b/>
        </w:rPr>
        <w:t xml:space="preserve">B. </w:t>
      </w:r>
      <w:r>
        <w:t>Chỉ áp dụng trong một số trường hợp thiết bị máy tính đời cũ.</w:t>
      </w:r>
    </w:p>
    <w:p>
      <w:pPr>
        <w:ind w:left="360"/>
      </w:pPr>
      <w:r>
        <w:rPr>
          <w:b/>
        </w:rPr>
        <w:t xml:space="preserve">C. </w:t>
      </w:r>
      <w:r>
        <w:t>Không có liên quan đến việc xử lý dữ liệu và thông tin.</w:t>
      </w:r>
    </w:p>
    <w:p>
      <w:pPr>
        <w:ind w:left="360"/>
      </w:pPr>
      <w:r>
        <w:rPr>
          <w:b/>
        </w:rPr>
        <w:t xml:space="preserve">D. </w:t>
      </w:r>
      <w:r>
        <w:t>Là thao tác tùy chọn không bắt buộc khi sử dụng công nghệ.</w:t>
      </w:r>
    </w:p>
    <w:p>
      <w:r>
        <w:rPr>
          <w:b/>
        </w:rPr>
        <w:t xml:space="preserve">Câu 11: </w:t>
      </w:r>
      <w:r>
        <w:t>Khi tìm hiểu về "Bài 16: Thực hành: Lập chương trình máy tính", một học sinh thắc mắc: "Hiểu cách phối hợp biến, mảng dữ liệu (danh sách), cấu trúc rẽ nhánh và vòng lặp trong chương trình". Em hãy chỉ ra giải thích nào sau đây là chuẩn xác nhất?</w:t>
      </w:r>
    </w:p>
    <w:p>
      <w:pPr>
        <w:ind w:left="360"/>
      </w:pPr>
      <w:r>
        <w:rPr>
          <w:b/>
        </w:rPr>
        <w:t xml:space="preserve">A. </w:t>
      </w:r>
      <w:r>
        <w:t>Mọi thành phần trong máy tính đều có chức năng hoàn toàn giống nhau.</w:t>
      </w:r>
    </w:p>
    <w:p>
      <w:pPr>
        <w:ind w:left="360"/>
      </w:pPr>
      <w:r>
        <w:rPr>
          <w:b/>
        </w:rPr>
        <w:t xml:space="preserve">B. </w:t>
      </w:r>
      <w:r>
        <w:t>Để hiểu sâu cần phân biệt rõ bản chất của bài 16: thực hành: lập chương trình máy tính với các khái niệm liên quan.</w:t>
      </w:r>
    </w:p>
    <w:p>
      <w:pPr>
        <w:ind w:left="360"/>
      </w:pPr>
      <w:r>
        <w:rPr>
          <w:b/>
        </w:rPr>
        <w:t xml:space="preserve">C. </w:t>
      </w:r>
      <w:r>
        <w:t>Không cần phân biệt vì công nghệ hiện đại đã tự động hóa toàn bộ.</w:t>
      </w:r>
    </w:p>
    <w:p>
      <w:pPr>
        <w:ind w:left="360"/>
      </w:pPr>
      <w:r>
        <w:rPr>
          <w:b/>
        </w:rPr>
        <w:t xml:space="preserve">D. </w:t>
      </w:r>
      <w:r>
        <w:t>Việc nắm vững nguyên lý chỉ cần thiết cho các kỹ sư lập trình chuyên nghiệp.</w:t>
      </w:r>
    </w:p>
    <w:p>
      <w:r>
        <w:rPr>
          <w:b/>
        </w:rPr>
        <w:t xml:space="preserve">Câu 12: </w:t>
      </w:r>
      <w:r>
        <w:t>Theo yêu cầu về "Bài 17: Tin học và thế giới nghề nghiệp": Kể tên được các ngành nghề trong xã hội hiện đại có ứng dụng sâu rộng của Tin học và AI Khẳng định nào sau đây là ĐÚNG NHẤT?</w:t>
      </w:r>
    </w:p>
    <w:p>
      <w:pPr>
        <w:ind w:left="360"/>
      </w:pPr>
      <w:r>
        <w:rPr>
          <w:b/>
        </w:rPr>
        <w:t xml:space="preserve">A. </w:t>
      </w:r>
      <w:r>
        <w:t>Chỉ áp dụng trong một số trường hợp thiết bị máy tính đời cũ.</w:t>
      </w:r>
    </w:p>
    <w:p>
      <w:pPr>
        <w:ind w:left="360"/>
      </w:pPr>
      <w:r>
        <w:rPr>
          <w:b/>
        </w:rPr>
        <w:t xml:space="preserve">B. </w:t>
      </w:r>
      <w:r>
        <w:t>Không có liên quan đến việc xử lý dữ liệu và thông tin.</w:t>
      </w:r>
    </w:p>
    <w:p>
      <w:pPr>
        <w:ind w:left="360"/>
      </w:pPr>
      <w:r>
        <w:rPr>
          <w:b/>
        </w:rPr>
        <w:t xml:space="preserve">C. </w:t>
      </w:r>
      <w:r>
        <w:t>Thể hiện đúng bản chất của bài 17: tin học và thế giới nghề nghiệp trong môi trường số.</w:t>
      </w:r>
    </w:p>
    <w:p>
      <w:pPr>
        <w:ind w:left="360"/>
      </w:pPr>
      <w:r>
        <w:rPr>
          <w:b/>
        </w:rPr>
        <w:t xml:space="preserve">D. </w:t>
      </w:r>
      <w:r>
        <w:t>Là thao tác tùy chọn không bắt buộc khi sử dụng công nghệ.</w:t>
      </w:r>
    </w:p>
    <w:p/>
    <w:p>
      <w:r>
        <w:rPr>
          <w:rFonts w:ascii="Times New Roman" w:hAnsi="Times New Roman"/>
          <w:b/>
          <w:sz w:val="23"/>
        </w:rPr>
        <w:t>PHẦN II. Câu hỏi trắc nghiệm Đúng / Sai (2.0 điểm)</w:t>
      </w:r>
    </w:p>
    <w:p>
      <w:r>
        <w:rPr>
          <w:i/>
          <w:sz w:val="20"/>
        </w:rPr>
        <w:t>Thí sinh trả lời từ câu 1 đến câu 2. Trong mỗi ý a), b), c), d) ở mỗi câu, thí sinh chọn Đúng hoặc Sai.</w:t>
      </w:r>
    </w:p>
    <w:p>
      <w:r>
        <w:rPr>
          <w:b/>
        </w:rPr>
        <w:t xml:space="preserve">Câu 1: </w:t>
      </w:r>
      <w:r>
        <w:t>Trong giờ thực hành Tin học về chủ đề "Bài 10a: Sử dụng hàm COUNTIF", nhóm học sinh trao đổi về các phương án và thao tác kỹ thuật nhằm giải quyết nhiệm vụ được giao.</w:t>
      </w:r>
    </w:p>
    <w:p>
      <w:pPr>
        <w:ind w:left="360"/>
      </w:pPr>
      <w:r>
        <w:rPr>
          <w:b/>
        </w:rPr>
        <w:t xml:space="preserve">a) </w:t>
      </w:r>
      <w:r>
        <w:t>Biết cú pháp: COUNTIF(range, criteria). Đây là thao tác nhận biết chuẩn mực cần tuân thủ.</w:t>
      </w:r>
    </w:p>
    <w:p>
      <w:pPr>
        <w:ind w:left="360"/>
      </w:pPr>
      <w:r>
        <w:rPr>
          <w:b/>
        </w:rPr>
        <w:t xml:space="preserve">b) </w:t>
      </w:r>
      <w:r>
        <w:t>Người dùng có thể bỏ qua bước xác thực hoặc kiểm tra khi thực hiện bài 10a: sử dụng hàm countif mà không gây ảnh hưởng gì.</w:t>
      </w:r>
    </w:p>
    <w:p>
      <w:pPr>
        <w:ind w:left="360"/>
      </w:pPr>
      <w:r>
        <w:rPr>
          <w:b/>
        </w:rPr>
        <w:t xml:space="preserve">c) </w:t>
      </w:r>
      <w:r>
        <w:t>Hiểu cách đặt biểu thức điều kiện (số, ký tự, chuỗi so sánh như "&gt;=8") trong hàm COUNTIF. Điều này giúp tăng hiệu quả phối hợp và đảm bảo tính nhất quán.</w:t>
      </w:r>
    </w:p>
    <w:p>
      <w:pPr>
        <w:ind w:left="360"/>
      </w:pPr>
      <w:r>
        <w:rPr>
          <w:b/>
        </w:rPr>
        <w:t xml:space="preserve">d) </w:t>
      </w:r>
      <w:r>
        <w:t>Trong mọi hoàn cảnh, sử dụng hàm countif để đếm số học sinh đạt điểm giỏi hoặc đếm số học sinh nữ trong lớp. chỉ được áp dụng khi có kết nối Internet tốc độ cao.</w:t>
      </w:r>
    </w:p>
    <w:p>
      <w:r>
        <w:rPr>
          <w:b/>
        </w:rPr>
        <w:t xml:space="preserve">Câu 2: </w:t>
      </w:r>
      <w:r>
        <w:t>Trong giờ thực hành Tin học về chủ đề "Bài 11a: Sử dụng hàm SUMIF", nhóm học sinh trao đổi về các phương án và thao tác kỹ thuật nhằm giải quyết nhiệm vụ được giao.</w:t>
      </w:r>
    </w:p>
    <w:p>
      <w:pPr>
        <w:ind w:left="360"/>
      </w:pPr>
      <w:r>
        <w:rPr>
          <w:b/>
        </w:rPr>
        <w:t xml:space="preserve">a) </w:t>
      </w:r>
      <w:r>
        <w:t>Biết cú pháp: SUMIF(range, criteria, [sum_range]). Đây là thao tác nhận biết chuẩn mực cần tuân thủ.</w:t>
      </w:r>
    </w:p>
    <w:p>
      <w:pPr>
        <w:ind w:left="360"/>
      </w:pPr>
      <w:r>
        <w:rPr>
          <w:b/>
        </w:rPr>
        <w:t xml:space="preserve">b) </w:t>
      </w:r>
      <w:r>
        <w:t>Người dùng có thể bỏ qua bước xác thực hoặc kiểm tra khi thực hiện bài 11a: sử dụng hàm sumif mà không gây ảnh hưởng gì.</w:t>
      </w:r>
    </w:p>
    <w:p>
      <w:pPr>
        <w:ind w:left="360"/>
      </w:pPr>
      <w:r>
        <w:rPr>
          <w:b/>
        </w:rPr>
        <w:t xml:space="preserve">c) </w:t>
      </w:r>
      <w:r>
        <w:t>Phân biệt được vùng kiểm tra điều kiện (range) và vùng thực hiện tính tổng (sum_range). Điều này giúp tăng hiệu quả phối hợp và đảm bảo tính nhất quán.</w:t>
      </w:r>
    </w:p>
    <w:p>
      <w:pPr>
        <w:ind w:left="360"/>
      </w:pPr>
      <w:r>
        <w:rPr>
          <w:b/>
        </w:rPr>
        <w:t xml:space="preserve">d) </w:t>
      </w:r>
      <w:r>
        <w:t>Trong mọi hoàn cảnh, tính tổng học bổng hoặc tổng tiền quỹ chi cho một hoạt động cụ thể theo điều kiện. chỉ được áp dụng khi có kết nối Internet tốc độ cao.</w:t>
      </w:r>
    </w:p>
    <w:p/>
    <w:p>
      <w:r>
        <w:rPr>
          <w:rFonts w:ascii="Times New Roman" w:hAnsi="Times New Roman"/>
          <w:b/>
          <w:sz w:val="23"/>
        </w:rPr>
        <w:t>PHẦN III. Câu hỏi trắc nghiệm trả lời ngắn (2.0 điểm)</w:t>
      </w:r>
    </w:p>
    <w:p>
      <w:r>
        <w:rPr>
          <w:i/>
          <w:sz w:val="20"/>
        </w:rPr>
        <w:t>Thí sinh trả lời từ câu 1 đến câu 4. Điền câu trả lời ngắn gọn vào phiếu làm bài.</w:t>
      </w:r>
    </w:p>
    <w:p>
      <w:r>
        <w:rPr>
          <w:b/>
        </w:rPr>
        <w:t xml:space="preserve">Câu 1: </w:t>
      </w:r>
      <w:r>
        <w:t>Trong nội dung "Bài 10a: Sử dụng hàm COUNTIF": Tên loại mạng máy tính kết nối các thiết bị trong phạm vi hẹp như một phòng học hay toà nhà là gì?</w:t>
      </w:r>
    </w:p>
    <w:p>
      <w:r>
        <w:rPr>
          <w:b/>
        </w:rPr>
        <w:t xml:space="preserve">Câu 2: </w:t>
      </w:r>
      <w:r>
        <w:t>Trong nội dung "Bài 11a: Sử dụng hàm SUMIF": Dịch vụ phổ biến trên Internet cho phép xem các trang tài liệu siêu văn bản được viết tắt là gì?</w:t>
      </w:r>
    </w:p>
    <w:p>
      <w:r>
        <w:rPr>
          <w:b/>
        </w:rPr>
        <w:t xml:space="preserve">Câu 3: </w:t>
      </w:r>
      <w:r>
        <w:t>Trong nội dung "Bài 12a: Sử dụng hàm IF": Ký hiệu đặc trưng ngăn cách giữa tên người dùng và tên miền trong địa chỉ thư điện tử là ký tự gì?</w:t>
      </w:r>
    </w:p>
    <w:p>
      <w:r>
        <w:rPr>
          <w:b/>
        </w:rPr>
        <w:t xml:space="preserve">Câu 4: </w:t>
      </w:r>
      <w:r>
        <w:t>Trong nội dung "Bài 14: Giải quyết vấn đề": Ký tự bắt buộc phải gõ đầu tiên trong ô tính khi bắt đầu nhập một công thức tính toán là gì?</w:t>
      </w:r>
    </w:p>
    <w:p/>
    <w:p>
      <w:r>
        <w:rPr>
          <w:rFonts w:ascii="Times New Roman" w:hAnsi="Times New Roman"/>
          <w:b/>
          <w:sz w:val="23"/>
        </w:rPr>
        <w:t>PHẦN IV. Tự luận (3.0 điểm)</w:t>
      </w:r>
    </w:p>
    <w:p>
      <w:r>
        <w:rPr>
          <w:i/>
          <w:sz w:val="20"/>
        </w:rPr>
        <w:t>Thí sinh trình bày chi tiết bài làm vào giấy kiểm tra.</w:t>
      </w:r>
    </w:p>
    <w:p>
      <w:r>
        <w:rPr>
          <w:b/>
        </w:rPr>
        <w:t xml:space="preserve">Câu 1 (1.5 điểm): </w:t>
      </w:r>
      <w:r>
        <w:t>Em hãy vận dụng kiến thức bài học "Bài 16: Thực hành: Lập chương trình máy tính" để giải quyết tình huống sau:</w:t>
        <w:br/>
        <w:t>"Lập trình và chạy thử thành công một chương trình tính toán số học hoặc trò chơi tương tác nhỏ."</w:t>
        <w:br/>
        <w:t>Hãy trình bày rõ ràng các bước thực hiện, phân tích lý do chọn giải pháp và nêu biện pháp đảm bảo an toàn/hiệu quả.</w:t>
      </w:r>
    </w:p>
    <w:p>
      <w:r>
        <w:rPr>
          <w:b/>
        </w:rPr>
        <w:t xml:space="preserve">Câu 2 (1.5 điểm): </w:t>
      </w:r>
      <w:r>
        <w:t>Em hãy vận dụng kiến thức bài học "Bài 15: Bài toán tin học" để giải quyết tình huống sau:</w:t>
        <w:br/>
        <w:t>"Mô tả chính xác Input và Output của bài toán quản lý thư viện trường học hoặc bài toán tính cước taxi."</w:t>
        <w:br/>
        <w:t>Hãy trình bày rõ ràng các bước thực hiện, phân tích lý do chọn giải pháp và nêu biện pháp đảm bảo an toàn/hiệu quả.</w:t>
      </w:r>
    </w:p>
    <w:p>
      <w:r>
        <w:br w:type="page"/>
      </w:r>
    </w:p>
    <w:p>
      <w:r>
        <w:rPr>
          <w:rFonts w:ascii="Times New Roman" w:hAnsi="Times New Roman"/>
          <w:b/>
          <w:sz w:val="26"/>
        </w:rPr>
        <w:t>IV. HƯỚNG DẪN CHẤM VÀ BIỂU ĐIỂM CHI TIẾT</w:t>
      </w:r>
    </w:p>
    <w:p>
      <w:r>
        <w:rPr>
          <w:b/>
        </w:rPr>
        <w:t>1. Đáp án Phần I (Trắc nghiệm nhiều lựa chọn - Mỗi câu đúng được 0,25 điểm)</w:t>
      </w:r>
    </w:p>
    <w:tbl>
      <w:tblPr>
        <w:tblW w:type="auto" w:w="0"/>
        <w:tblLook w:firstColumn="1" w:firstRow="1" w:lastColumn="0" w:lastRow="0" w:noHBand="0" w:noVBand="1" w:val="04A0"/>
        <w:jc w:val="center"/>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CellMar>
          <w:top w:w="40" w:type="dxa"/>
          <w:bottom w:w="40" w:type="dxa"/>
          <w:left w:w="50" w:type="dxa"/>
          <w:right w:w="50" w:type="dxa"/>
        </w:tblCellMar>
      </w:tblPr>
      <w:tblGrid>
        <w:gridCol w:w="741"/>
        <w:gridCol w:w="741"/>
        <w:gridCol w:w="741"/>
        <w:gridCol w:w="741"/>
        <w:gridCol w:w="741"/>
        <w:gridCol w:w="741"/>
        <w:gridCol w:w="741"/>
        <w:gridCol w:w="741"/>
        <w:gridCol w:w="741"/>
        <w:gridCol w:w="741"/>
        <w:gridCol w:w="741"/>
        <w:gridCol w:w="741"/>
        <w:gridCol w:w="741"/>
      </w:tblGrid>
      <w:tr>
        <w:tc>
          <w:tcPr>
            <w:tcW w:type="dxa" w:w="741"/>
            <w:shd w:fill="EAECEE"/>
            <w:vAlign w:val="center"/>
          </w:tcPr>
          <w:p>
            <w:pPr>
              <w:jc w:val="center"/>
            </w:pPr>
            <w:r>
              <w:rPr>
                <w:rFonts w:ascii="Times New Roman" w:hAnsi="Times New Roman"/>
                <w:b/>
                <w:sz w:val="19"/>
              </w:rPr>
              <w:t>Câu</w:t>
            </w:r>
          </w:p>
        </w:tc>
        <w:tc>
          <w:tcPr>
            <w:tcW w:type="dxa" w:w="741"/>
            <w:shd w:fill="F8F9FA"/>
            <w:vAlign w:val="center"/>
          </w:tcPr>
          <w:p>
            <w:pPr>
              <w:jc w:val="center"/>
            </w:pPr>
            <w:r>
              <w:rPr>
                <w:rFonts w:ascii="Times New Roman" w:hAnsi="Times New Roman"/>
                <w:b/>
                <w:sz w:val="18"/>
              </w:rPr>
              <w:t>1</w:t>
            </w:r>
          </w:p>
        </w:tc>
        <w:tc>
          <w:tcPr>
            <w:tcW w:type="dxa" w:w="741"/>
            <w:shd w:fill="F8F9FA"/>
            <w:vAlign w:val="center"/>
          </w:tcPr>
          <w:p>
            <w:pPr>
              <w:jc w:val="center"/>
            </w:pPr>
            <w:r>
              <w:rPr>
                <w:rFonts w:ascii="Times New Roman" w:hAnsi="Times New Roman"/>
                <w:b/>
                <w:sz w:val="18"/>
              </w:rPr>
              <w:t>2</w:t>
            </w:r>
          </w:p>
        </w:tc>
        <w:tc>
          <w:tcPr>
            <w:tcW w:type="dxa" w:w="741"/>
            <w:shd w:fill="F8F9FA"/>
            <w:vAlign w:val="center"/>
          </w:tcPr>
          <w:p>
            <w:pPr>
              <w:jc w:val="center"/>
            </w:pPr>
            <w:r>
              <w:rPr>
                <w:rFonts w:ascii="Times New Roman" w:hAnsi="Times New Roman"/>
                <w:b/>
                <w:sz w:val="18"/>
              </w:rPr>
              <w:t>3</w:t>
            </w:r>
          </w:p>
        </w:tc>
        <w:tc>
          <w:tcPr>
            <w:tcW w:type="dxa" w:w="741"/>
            <w:shd w:fill="F8F9FA"/>
            <w:vAlign w:val="center"/>
          </w:tcPr>
          <w:p>
            <w:pPr>
              <w:jc w:val="center"/>
            </w:pPr>
            <w:r>
              <w:rPr>
                <w:rFonts w:ascii="Times New Roman" w:hAnsi="Times New Roman"/>
                <w:b/>
                <w:sz w:val="18"/>
              </w:rPr>
              <w:t>4</w:t>
            </w:r>
          </w:p>
        </w:tc>
        <w:tc>
          <w:tcPr>
            <w:tcW w:type="dxa" w:w="741"/>
            <w:shd w:fill="F8F9FA"/>
            <w:vAlign w:val="center"/>
          </w:tcPr>
          <w:p>
            <w:pPr>
              <w:jc w:val="center"/>
            </w:pPr>
            <w:r>
              <w:rPr>
                <w:rFonts w:ascii="Times New Roman" w:hAnsi="Times New Roman"/>
                <w:b/>
                <w:sz w:val="18"/>
              </w:rPr>
              <w:t>5</w:t>
            </w:r>
          </w:p>
        </w:tc>
        <w:tc>
          <w:tcPr>
            <w:tcW w:type="dxa" w:w="741"/>
            <w:shd w:fill="F8F9FA"/>
            <w:vAlign w:val="center"/>
          </w:tcPr>
          <w:p>
            <w:pPr>
              <w:jc w:val="center"/>
            </w:pPr>
            <w:r>
              <w:rPr>
                <w:rFonts w:ascii="Times New Roman" w:hAnsi="Times New Roman"/>
                <w:b/>
                <w:sz w:val="18"/>
              </w:rPr>
              <w:t>6</w:t>
            </w:r>
          </w:p>
        </w:tc>
        <w:tc>
          <w:tcPr>
            <w:tcW w:type="dxa" w:w="741"/>
            <w:shd w:fill="F8F9FA"/>
            <w:vAlign w:val="center"/>
          </w:tcPr>
          <w:p>
            <w:pPr>
              <w:jc w:val="center"/>
            </w:pPr>
            <w:r>
              <w:rPr>
                <w:rFonts w:ascii="Times New Roman" w:hAnsi="Times New Roman"/>
                <w:b/>
                <w:sz w:val="18"/>
              </w:rPr>
              <w:t>7</w:t>
            </w:r>
          </w:p>
        </w:tc>
        <w:tc>
          <w:tcPr>
            <w:tcW w:type="dxa" w:w="741"/>
            <w:shd w:fill="F8F9FA"/>
            <w:vAlign w:val="center"/>
          </w:tcPr>
          <w:p>
            <w:pPr>
              <w:jc w:val="center"/>
            </w:pPr>
            <w:r>
              <w:rPr>
                <w:rFonts w:ascii="Times New Roman" w:hAnsi="Times New Roman"/>
                <w:b/>
                <w:sz w:val="18"/>
              </w:rPr>
              <w:t>8</w:t>
            </w:r>
          </w:p>
        </w:tc>
        <w:tc>
          <w:tcPr>
            <w:tcW w:type="dxa" w:w="741"/>
            <w:shd w:fill="F8F9FA"/>
            <w:vAlign w:val="center"/>
          </w:tcPr>
          <w:p>
            <w:pPr>
              <w:jc w:val="center"/>
            </w:pPr>
            <w:r>
              <w:rPr>
                <w:rFonts w:ascii="Times New Roman" w:hAnsi="Times New Roman"/>
                <w:b/>
                <w:sz w:val="18"/>
              </w:rPr>
              <w:t>9</w:t>
            </w:r>
          </w:p>
        </w:tc>
        <w:tc>
          <w:tcPr>
            <w:tcW w:type="dxa" w:w="741"/>
            <w:shd w:fill="F8F9FA"/>
            <w:vAlign w:val="center"/>
          </w:tcPr>
          <w:p>
            <w:pPr>
              <w:jc w:val="center"/>
            </w:pPr>
            <w:r>
              <w:rPr>
                <w:rFonts w:ascii="Times New Roman" w:hAnsi="Times New Roman"/>
                <w:b/>
                <w:sz w:val="18"/>
              </w:rPr>
              <w:t>10</w:t>
            </w:r>
          </w:p>
        </w:tc>
        <w:tc>
          <w:tcPr>
            <w:tcW w:type="dxa" w:w="741"/>
            <w:shd w:fill="F8F9FA"/>
            <w:vAlign w:val="center"/>
          </w:tcPr>
          <w:p>
            <w:pPr>
              <w:jc w:val="center"/>
            </w:pPr>
            <w:r>
              <w:rPr>
                <w:rFonts w:ascii="Times New Roman" w:hAnsi="Times New Roman"/>
                <w:b/>
                <w:sz w:val="18"/>
              </w:rPr>
              <w:t>11</w:t>
            </w:r>
          </w:p>
        </w:tc>
        <w:tc>
          <w:tcPr>
            <w:tcW w:type="dxa" w:w="741"/>
            <w:shd w:fill="F8F9FA"/>
            <w:vAlign w:val="center"/>
          </w:tcPr>
          <w:p>
            <w:pPr>
              <w:jc w:val="center"/>
            </w:pPr>
            <w:r>
              <w:rPr>
                <w:rFonts w:ascii="Times New Roman" w:hAnsi="Times New Roman"/>
                <w:b/>
                <w:sz w:val="18"/>
              </w:rPr>
              <w:t>12</w:t>
            </w:r>
          </w:p>
        </w:tc>
      </w:tr>
      <w:tr>
        <w:tc>
          <w:tcPr>
            <w:tcW w:type="dxa" w:w="741"/>
            <w:shd w:fill="EAECEE"/>
            <w:vAlign w:val="center"/>
          </w:tcPr>
          <w:p>
            <w:pPr>
              <w:jc w:val="center"/>
            </w:pPr>
            <w:r>
              <w:rPr>
                <w:rFonts w:ascii="Times New Roman" w:hAnsi="Times New Roman"/>
                <w:b/>
                <w:sz w:val="19"/>
              </w:rPr>
              <w:t>Đáp án</w:t>
            </w:r>
          </w:p>
        </w:tc>
        <w:tc>
          <w:tcPr>
            <w:tcW w:type="dxa" w:w="741"/>
            <w:vAlign w:val="center"/>
          </w:tcPr>
          <w:p>
            <w:pPr>
              <w:jc w:val="center"/>
            </w:pPr>
            <w:r>
              <w:rPr>
                <w:rFonts w:ascii="Times New Roman" w:hAnsi="Times New Roman"/>
                <w:b/>
                <w:sz w:val="20"/>
              </w:rPr>
              <w:t>B</w:t>
            </w:r>
          </w:p>
        </w:tc>
        <w:tc>
          <w:tcPr>
            <w:tcW w:type="dxa" w:w="741"/>
            <w:vAlign w:val="center"/>
          </w:tcPr>
          <w:p>
            <w:pPr>
              <w:jc w:val="center"/>
            </w:pPr>
            <w:r>
              <w:rPr>
                <w:rFonts w:ascii="Times New Roman" w:hAnsi="Times New Roman"/>
                <w:b/>
                <w:sz w:val="20"/>
              </w:rPr>
              <w:t>A</w:t>
            </w:r>
          </w:p>
        </w:tc>
        <w:tc>
          <w:tcPr>
            <w:tcW w:type="dxa" w:w="741"/>
            <w:vAlign w:val="center"/>
          </w:tcPr>
          <w:p>
            <w:pPr>
              <w:jc w:val="center"/>
            </w:pPr>
            <w:r>
              <w:rPr>
                <w:rFonts w:ascii="Times New Roman" w:hAnsi="Times New Roman"/>
                <w:b/>
                <w:sz w:val="20"/>
              </w:rPr>
              <w:t>B</w:t>
            </w:r>
          </w:p>
        </w:tc>
        <w:tc>
          <w:tcPr>
            <w:tcW w:type="dxa" w:w="741"/>
            <w:vAlign w:val="center"/>
          </w:tcPr>
          <w:p>
            <w:pPr>
              <w:jc w:val="center"/>
            </w:pPr>
            <w:r>
              <w:rPr>
                <w:rFonts w:ascii="Times New Roman" w:hAnsi="Times New Roman"/>
                <w:b/>
                <w:sz w:val="20"/>
              </w:rPr>
              <w:t>D</w:t>
            </w:r>
          </w:p>
        </w:tc>
        <w:tc>
          <w:tcPr>
            <w:tcW w:type="dxa" w:w="741"/>
            <w:vAlign w:val="center"/>
          </w:tcPr>
          <w:p>
            <w:pPr>
              <w:jc w:val="center"/>
            </w:pPr>
            <w:r>
              <w:rPr>
                <w:rFonts w:ascii="Times New Roman" w:hAnsi="Times New Roman"/>
                <w:b/>
                <w:sz w:val="20"/>
              </w:rPr>
              <w:t>D</w:t>
            </w:r>
          </w:p>
        </w:tc>
        <w:tc>
          <w:tcPr>
            <w:tcW w:type="dxa" w:w="741"/>
            <w:vAlign w:val="center"/>
          </w:tcPr>
          <w:p>
            <w:pPr>
              <w:jc w:val="center"/>
            </w:pPr>
            <w:r>
              <w:rPr>
                <w:rFonts w:ascii="Times New Roman" w:hAnsi="Times New Roman"/>
                <w:b/>
                <w:sz w:val="20"/>
              </w:rPr>
              <w:t>B</w:t>
            </w:r>
          </w:p>
        </w:tc>
        <w:tc>
          <w:tcPr>
            <w:tcW w:type="dxa" w:w="741"/>
            <w:vAlign w:val="center"/>
          </w:tcPr>
          <w:p>
            <w:pPr>
              <w:jc w:val="center"/>
            </w:pPr>
            <w:r>
              <w:rPr>
                <w:rFonts w:ascii="Times New Roman" w:hAnsi="Times New Roman"/>
                <w:b/>
                <w:sz w:val="20"/>
              </w:rPr>
              <w:t>C</w:t>
            </w:r>
          </w:p>
        </w:tc>
        <w:tc>
          <w:tcPr>
            <w:tcW w:type="dxa" w:w="741"/>
            <w:vAlign w:val="center"/>
          </w:tcPr>
          <w:p>
            <w:pPr>
              <w:jc w:val="center"/>
            </w:pPr>
            <w:r>
              <w:rPr>
                <w:rFonts w:ascii="Times New Roman" w:hAnsi="Times New Roman"/>
                <w:b/>
                <w:sz w:val="20"/>
              </w:rPr>
              <w:t>A</w:t>
            </w:r>
          </w:p>
        </w:tc>
        <w:tc>
          <w:tcPr>
            <w:tcW w:type="dxa" w:w="741"/>
            <w:vAlign w:val="center"/>
          </w:tcPr>
          <w:p>
            <w:pPr>
              <w:jc w:val="center"/>
            </w:pPr>
            <w:r>
              <w:rPr>
                <w:rFonts w:ascii="Times New Roman" w:hAnsi="Times New Roman"/>
                <w:b/>
                <w:sz w:val="20"/>
              </w:rPr>
              <w:t>C</w:t>
            </w:r>
          </w:p>
        </w:tc>
        <w:tc>
          <w:tcPr>
            <w:tcW w:type="dxa" w:w="741"/>
            <w:vAlign w:val="center"/>
          </w:tcPr>
          <w:p>
            <w:pPr>
              <w:jc w:val="center"/>
            </w:pPr>
            <w:r>
              <w:rPr>
                <w:rFonts w:ascii="Times New Roman" w:hAnsi="Times New Roman"/>
                <w:b/>
                <w:sz w:val="20"/>
              </w:rPr>
              <w:t>A</w:t>
            </w:r>
          </w:p>
        </w:tc>
        <w:tc>
          <w:tcPr>
            <w:tcW w:type="dxa" w:w="741"/>
            <w:vAlign w:val="center"/>
          </w:tcPr>
          <w:p>
            <w:pPr>
              <w:jc w:val="center"/>
            </w:pPr>
            <w:r>
              <w:rPr>
                <w:rFonts w:ascii="Times New Roman" w:hAnsi="Times New Roman"/>
                <w:b/>
                <w:sz w:val="20"/>
              </w:rPr>
              <w:t>B</w:t>
            </w:r>
          </w:p>
        </w:tc>
        <w:tc>
          <w:tcPr>
            <w:tcW w:type="dxa" w:w="741"/>
            <w:vAlign w:val="center"/>
          </w:tcPr>
          <w:p>
            <w:pPr>
              <w:jc w:val="center"/>
            </w:pPr>
            <w:r>
              <w:rPr>
                <w:rFonts w:ascii="Times New Roman" w:hAnsi="Times New Roman"/>
                <w:b/>
                <w:sz w:val="20"/>
              </w:rPr>
              <w:t>C</w:t>
            </w:r>
          </w:p>
        </w:tc>
      </w:tr>
    </w:tbl>
    <w:p/>
    <w:p>
      <w:r>
        <w:rPr>
          <w:b/>
        </w:rPr>
        <w:t>2. Đáp án Phần II (Trắc nghiệm Đúng - Sai)</w:t>
      </w:r>
    </w:p>
    <w:p>
      <w:r>
        <w:rPr>
          <w:i/>
          <w:sz w:val="19"/>
        </w:rPr>
        <w:t>Quy tắc chấm điểm chuẩn Bộ GD&amp;ĐT:</w:t>
        <w:br/>
        <w:t>- Đúng 01 ý: 0,10 điểm</w:t>
        <w:br/>
        <w:t>- Đúng 02 ý: 0,25 điểm</w:t>
        <w:br/>
        <w:t>- Đúng 03 ý: 0,50 điểm</w:t>
        <w:br/>
        <w:t>- Đúng 04 ý: 1,00 điểm</w:t>
      </w:r>
    </w:p>
    <w:p>
      <w:r>
        <w:rPr>
          <w:b/>
        </w:rPr>
        <w:t xml:space="preserve">Câu 1: </w:t>
      </w:r>
    </w:p>
    <w:p>
      <w:r>
        <w:t xml:space="preserve">  • Ý a): Đúng (Phù hợp hoàn toàn với định nghĩa và chuẩn kiến thức nhận biết.)</w:t>
      </w:r>
    </w:p>
    <w:p>
      <w:r>
        <w:t xml:space="preserve">  • Ý b): Sai (Việc bỏ qua kiểm tra có thể dẫn đến lỗi hệ thống hoặc mất an toàn dữ liệu.)</w:t>
      </w:r>
    </w:p>
    <w:p>
      <w:r>
        <w:t xml:space="preserve">  • Ý c): Đúng (Thể hiện đúng mức độ thông hiểu nguyên lý của đơn vị bài học.)</w:t>
      </w:r>
    </w:p>
    <w:p>
      <w:r>
        <w:t xml:space="preserve">  • Ý d): Sai (Nhiều kỹ năng và thuật toán xử lý dữ liệu hoàn toàn vận hành ngoại tuyến (offline).)</w:t>
      </w:r>
    </w:p>
    <w:p>
      <w:r>
        <w:rPr>
          <w:b/>
        </w:rPr>
        <w:t xml:space="preserve">Câu 2: </w:t>
      </w:r>
    </w:p>
    <w:p>
      <w:r>
        <w:t xml:space="preserve">  • Ý a): Đúng (Phù hợp hoàn toàn với định nghĩa và chuẩn kiến thức nhận biết.)</w:t>
      </w:r>
    </w:p>
    <w:p>
      <w:r>
        <w:t xml:space="preserve">  • Ý b): Sai (Việc bỏ qua kiểm tra có thể dẫn đến lỗi hệ thống hoặc mất an toàn dữ liệu.)</w:t>
      </w:r>
    </w:p>
    <w:p>
      <w:r>
        <w:t xml:space="preserve">  • Ý c): Đúng (Thể hiện đúng mức độ thông hiểu nguyên lý của đơn vị bài học.)</w:t>
      </w:r>
    </w:p>
    <w:p>
      <w:r>
        <w:t xml:space="preserve">  • Ý d): Sai (Nhiều kỹ năng và thuật toán xử lý dữ liệu hoàn toàn vận hành ngoại tuyến (offline).)</w:t>
      </w:r>
    </w:p>
    <w:p/>
    <w:p>
      <w:r>
        <w:rPr>
          <w:b/>
        </w:rPr>
        <w:t>3. Đáp án Phần III (Trả lời ngắn - Mỗi câu đúng được 0,5 điểm)</w:t>
      </w:r>
    </w:p>
    <w:p>
      <w:r>
        <w:t xml:space="preserve">  • Câu 1: Đáp án: LAN (Mạng cục bộ (Local Area Network).)</w:t>
      </w:r>
    </w:p>
    <w:p>
      <w:r>
        <w:t xml:space="preserve">  • Câu 2: Đáp án: WWW (World Wide Web.)</w:t>
      </w:r>
    </w:p>
    <w:p>
      <w:r>
        <w:t xml:space="preserve">  • Câu 3: Đáp án: @ (Ký tự a còng (@).)</w:t>
      </w:r>
    </w:p>
    <w:p>
      <w:r>
        <w:t xml:space="preserve">  • Câu 4: Đáp án: = (Dấu bằng (=).)</w:t>
      </w:r>
    </w:p>
    <w:p/>
    <w:p>
      <w:r>
        <w:rPr>
          <w:b/>
        </w:rPr>
        <w:t>4. Biểu điểm và Hướng dẫn chấm Phần Tự luận</w:t>
      </w:r>
    </w:p>
    <w:p>
      <w:r>
        <w:t>Câu 1 (1.5 điểm): Em hãy vận dụng kiến thức bài học "Bài 16: Thực hành: Lập chương trình máy tính" để giải quyết tình huống sau:</w:t>
        <w:br/>
        <w:t>"Lập trình và chạy thử thành công một chương trình tính toán số học hoặc trò chơi tương tác nhỏ."</w:t>
        <w:br/>
        <w:t>Hãy trình bày rõ ràng các bước thực hiện, phân tích lý do chọn giải pháp và nêu biện pháp đảm bảo an toàn/hiệu quả.</w:t>
      </w:r>
    </w:p>
    <w:p>
      <w:pPr>
        <w:ind w:left="360"/>
      </w:pPr>
      <w:r>
        <w:rPr>
          <w:i/>
        </w:rPr>
        <w:t xml:space="preserve">• Xác định đúng mục tiêu, các dữ liệu đầu vào và đầu ra cần đạt được.: </w:t>
      </w:r>
      <w:r>
        <w:rPr>
          <w:b/>
        </w:rPr>
        <w:t>0.45 điểm</w:t>
      </w:r>
    </w:p>
    <w:p>
      <w:pPr>
        <w:ind w:left="360"/>
      </w:pPr>
      <w:r>
        <w:rPr>
          <w:i/>
        </w:rPr>
        <w:t xml:space="preserve">• Trình bày chi tiết từng bước giải quyết bài toán bám sát nguyên lý của bài 16: thực hành: lập chương trình máy tính.: </w:t>
      </w:r>
      <w:r>
        <w:rPr>
          <w:b/>
        </w:rPr>
        <w:t>0.75 điểm</w:t>
      </w:r>
    </w:p>
    <w:p>
      <w:pPr>
        <w:ind w:left="360"/>
      </w:pPr>
      <w:r>
        <w:rPr>
          <w:i/>
        </w:rPr>
        <w:t xml:space="preserve">• Đưa ra đánh giá, nhận xét về tính tối ưu hoặc các lưu ý an toàn đạo đức khi thực hiện.: </w:t>
      </w:r>
      <w:r>
        <w:rPr>
          <w:b/>
        </w:rPr>
        <w:t>0.3 điểm</w:t>
      </w:r>
    </w:p>
    <w:p>
      <w:r>
        <w:t>Câu 2 (1.5 điểm): Em hãy vận dụng kiến thức bài học "Bài 15: Bài toán tin học" để giải quyết tình huống sau:</w:t>
        <w:br/>
        <w:t>"Mô tả chính xác Input và Output của bài toán quản lý thư viện trường học hoặc bài toán tính cước taxi."</w:t>
        <w:br/>
        <w:t>Hãy trình bày rõ ràng các bước thực hiện, phân tích lý do chọn giải pháp và nêu biện pháp đảm bảo an toàn/hiệu quả.</w:t>
      </w:r>
    </w:p>
    <w:p>
      <w:pPr>
        <w:ind w:left="360"/>
      </w:pPr>
      <w:r>
        <w:rPr>
          <w:i/>
        </w:rPr>
        <w:t xml:space="preserve">• Xác định đúng mục tiêu, các dữ liệu đầu vào và đầu ra cần đạt được.: </w:t>
      </w:r>
      <w:r>
        <w:rPr>
          <w:b/>
        </w:rPr>
        <w:t>0.45 điểm</w:t>
      </w:r>
    </w:p>
    <w:p>
      <w:pPr>
        <w:ind w:left="360"/>
      </w:pPr>
      <w:r>
        <w:rPr>
          <w:i/>
        </w:rPr>
        <w:t xml:space="preserve">• Trình bày chi tiết từng bước giải quyết bài toán bám sát nguyên lý của bài 15: bài toán tin học.: </w:t>
      </w:r>
      <w:r>
        <w:rPr>
          <w:b/>
        </w:rPr>
        <w:t>0.75 điểm</w:t>
      </w:r>
    </w:p>
    <w:p>
      <w:pPr>
        <w:ind w:left="360"/>
      </w:pPr>
      <w:r>
        <w:rPr>
          <w:i/>
        </w:rPr>
        <w:t xml:space="preserve">• Đưa ra đánh giá, nhận xét về tính tối ưu hoặc các lưu ý an toàn đạo đức khi thực hiện.: </w:t>
      </w:r>
      <w:r>
        <w:rPr>
          <w:b/>
        </w:rPr>
        <w:t>0.3 điểm</w:t>
      </w:r>
    </w:p>
    <w:sectPr w:rsidR="00FC693F" w:rsidRPr="0006063C" w:rsidSect="00034616">
      <w:pgSz w:w="11909" w:h="16834"/>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