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475569"/>
          <w:sz w:val="22"/>
        </w:rPr>
        <w:t>CHƯƠNG TRÌNH GIÁO DỤC PHỔ THÔNG 2018 – CẤP TRUNG HỌC CƠ SỞ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color w:val="0F172A"/>
          <w:sz w:val="32"/>
        </w:rPr>
        <w:t>DANH MỤC CHÍNH XÁC BÀI HỌC MÔN TIN HỌC 6, 7, 8, 9</w:t>
      </w:r>
    </w:p>
    <w:p>
      <w:pPr>
        <w:spacing w:before="0" w:after="280"/>
        <w:jc w:val="center"/>
        <w:pBdr>
          <w:bottom w:val="single" w:sz="10" w:space="4" w:color="2563EB"/>
        </w:pBdr>
      </w:pPr>
      <w:r>
        <w:rPr>
          <w:rFonts w:ascii="Times New Roman" w:hAnsi="Times New Roman"/>
          <w:b/>
          <w:i/>
          <w:color w:val="2563EB"/>
          <w:sz w:val="24"/>
        </w:rPr>
        <w:t>Bộ sách: KẾT NỐI TRI THỨC VỚI CUỘC SỐNG (NXB Giáo dục Việt Nam)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E40AF"/>
          <w:sz w:val="26"/>
        </w:rPr>
        <w:t>❖ KHỐI LỚP 6 – TIN HỌC 6 (17 Bài học)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4" w:space="0" w:color="CBD5E1"/>
          <w:bottom w:val="single" w:sz="8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384"/>
            <w:vAlign w:val="center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Mạch kiến thức / Chủ đề</w:t>
            </w:r>
          </w:p>
        </w:tc>
        <w:tc>
          <w:tcPr>
            <w:tcW w:type="dxa" w:w="1224"/>
            <w:vAlign w:val="center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Bài</w:t>
            </w:r>
          </w:p>
        </w:tc>
        <w:tc>
          <w:tcPr>
            <w:tcW w:type="dxa" w:w="5760"/>
            <w:vAlign w:val="center"/>
            <w:shd w:fill="1E40A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Tên bài học chuẩn SGK</w:t>
            </w:r>
          </w:p>
        </w:tc>
      </w:tr>
      <w:tr>
        <w:tc>
          <w:tcPr>
            <w:tcW w:type="dxa" w:w="3384"/>
            <w:vMerge w:val="restart"/>
            <w:vAlign w:val="center"/>
            <w:shd w:fill="DBEA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1.</w:t>
              <w:br/>
              <w:t>Máy tính và cộng đồng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Thông tin và dữ liệu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2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Xử lí thông tin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3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Thông tin trong máy tính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2.</w:t>
              <w:br/>
              <w:t>Mạng máy tính và Internet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Mạng máy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5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Internet</w:t>
            </w:r>
          </w:p>
        </w:tc>
      </w:tr>
      <w:tr>
        <w:tc>
          <w:tcPr>
            <w:tcW w:type="dxa" w:w="3384"/>
            <w:vMerge w:val="restart"/>
            <w:vAlign w:val="center"/>
            <w:shd w:fill="DBEA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3.</w:t>
              <w:br/>
              <w:t>Tổ chức lưu trữ, tìm kiếm và trao đổi thông tin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6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Mạng thông tin toàn cầu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7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Tìm kiếm thông tin trên Internet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8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Thư điện tử</w:t>
            </w:r>
          </w:p>
        </w:tc>
      </w:tr>
      <w:tr>
        <w:tc>
          <w:tcPr>
            <w:tcW w:type="dxa" w:w="3384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Đạo đức, pháp luật và văn hóa trong môi trường số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9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An toàn thông tin trên Internet</w:t>
            </w:r>
          </w:p>
        </w:tc>
      </w:tr>
      <w:tr>
        <w:tc>
          <w:tcPr>
            <w:tcW w:type="dxa" w:w="3384"/>
            <w:vMerge w:val="restart"/>
            <w:vAlign w:val="center"/>
            <w:shd w:fill="DBEA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5.</w:t>
              <w:br/>
              <w:t>Ứng dụng tin học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10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Sơ đồ tư duy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11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Định dạng văn bản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12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Trình bày thông tin ở dạng bảng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13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Tìm kiếm và thay thế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 tổng hợp: Hoàn thiện Sổ lưu niệm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6.</w:t>
              <w:br/>
              <w:t>Giải quyết vấn đề với sự trợ giúp của máy tính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15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Thuật toán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16</w:t>
            </w:r>
          </w:p>
        </w:tc>
        <w:tc>
          <w:tcPr>
            <w:tcW w:type="dxa" w:w="5760"/>
            <w:vAlign w:val="center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Các cấu trúc điều khiển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1E40AF"/>
                <w:sz w:val="21"/>
              </w:rPr>
              <w:t>Bài 17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Chương trình máy tính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0F766E"/>
          <w:sz w:val="26"/>
        </w:rPr>
        <w:t>❖ KHỐI LỚP 7 – TIN HỌC 7 (16 Bài học)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4" w:space="0" w:color="CBD5E1"/>
          <w:bottom w:val="single" w:sz="8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384"/>
            <w:vAlign w:val="center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Mạch kiến thức / Chủ đề</w:t>
            </w:r>
          </w:p>
        </w:tc>
        <w:tc>
          <w:tcPr>
            <w:tcW w:type="dxa" w:w="1224"/>
            <w:vAlign w:val="center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Bài</w:t>
            </w:r>
          </w:p>
        </w:tc>
        <w:tc>
          <w:tcPr>
            <w:tcW w:type="dxa" w:w="5760"/>
            <w:vAlign w:val="center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Tên bài học chuẩn SGK</w:t>
            </w:r>
          </w:p>
        </w:tc>
      </w:tr>
      <w:tr>
        <w:tc>
          <w:tcPr>
            <w:tcW w:type="dxa" w:w="3384"/>
            <w:vMerge w:val="restart"/>
            <w:vAlign w:val="center"/>
            <w:shd w:fill="CCFB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1.</w:t>
              <w:br/>
              <w:t>Máy tính và cộng đồng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Thiết bị vào - ra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2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Phần mềm máy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3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Quản lí dữ liệu trong máy tính</w:t>
            </w:r>
          </w:p>
        </w:tc>
      </w:tr>
      <w:tr>
        <w:tc>
          <w:tcPr>
            <w:tcW w:type="dxa" w:w="3384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2.</w:t>
              <w:br/>
              <w:t>Tổ chức lưu trữ, tìm kiếm và trao đổi thông tin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Mạng xã hội và một số kênh trao đổi thông tin trên Internet</w:t>
            </w:r>
          </w:p>
        </w:tc>
      </w:tr>
      <w:tr>
        <w:tc>
          <w:tcPr>
            <w:tcW w:type="dxa" w:w="3384"/>
            <w:vAlign w:val="center"/>
            <w:shd w:fill="CCFB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3.</w:t>
              <w:br/>
              <w:t>Đạo đức, pháp luật và văn hóa trong môi trường số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5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Ứng xử trên mạng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6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Làm quen với phần mềm bảng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7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Tính toán tự động trên bảng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8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Công cụ hỗ trợ tính toán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9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Trình bày bảng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10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Hoàn thiện bảng tính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11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Tạo bài trình chiếu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12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ảnh minh họa, hiệu ứng động trong bài trình chiếu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13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 tổng hợp: Hoàn thiện bài trình chiếu</w:t>
            </w:r>
          </w:p>
        </w:tc>
      </w:tr>
      <w:tr>
        <w:tc>
          <w:tcPr>
            <w:tcW w:type="dxa" w:w="3384"/>
            <w:vMerge w:val="restart"/>
            <w:vAlign w:val="center"/>
            <w:shd w:fill="CCFBF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5.</w:t>
              <w:br/>
              <w:t>Giải quyết vấn đề với sự trợ giúp của máy tính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Thuật toán tìm kiếm tuần tự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0FD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15</w:t>
            </w:r>
          </w:p>
        </w:tc>
        <w:tc>
          <w:tcPr>
            <w:tcW w:type="dxa" w:w="5760"/>
            <w:vAlign w:val="center"/>
            <w:shd w:fill="F0FD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Thuật toán tìm kiếm nhị phân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F766E"/>
                <w:sz w:val="21"/>
              </w:rPr>
              <w:t>Bài 16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Thuật toán sắp xếp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B45309"/>
          <w:sz w:val="26"/>
        </w:rPr>
        <w:t>❖ KHỐI LỚP 8 – TIN HỌC 8 (16 Bài học - Có phân nhánh lựa chọn 8a/8b)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4" w:space="0" w:color="CBD5E1"/>
          <w:bottom w:val="single" w:sz="8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384"/>
            <w:vAlign w:val="center"/>
            <w:shd w:fill="B4530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Mạch kiến thức / Chủ đề</w:t>
            </w:r>
          </w:p>
        </w:tc>
        <w:tc>
          <w:tcPr>
            <w:tcW w:type="dxa" w:w="1224"/>
            <w:vAlign w:val="center"/>
            <w:shd w:fill="B4530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Bài</w:t>
            </w:r>
          </w:p>
        </w:tc>
        <w:tc>
          <w:tcPr>
            <w:tcW w:type="dxa" w:w="5760"/>
            <w:vAlign w:val="center"/>
            <w:shd w:fill="B4530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Tên bài học chuẩn SGK</w:t>
            </w:r>
          </w:p>
        </w:tc>
      </w:tr>
      <w:tr>
        <w:tc>
          <w:tcPr>
            <w:tcW w:type="dxa" w:w="3384"/>
            <w:vAlign w:val="center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1.</w:t>
              <w:br/>
              <w:t>Máy tính và cộng đồng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Lược sử công cụ tính toán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2.</w:t>
              <w:br/>
              <w:t>Tổ chức lưu trữ, tìm kiếm và trao đổi thông tin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2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Thông tin trong môi trường số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3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Khai thác thông tin số</w:t>
            </w:r>
          </w:p>
        </w:tc>
      </w:tr>
      <w:tr>
        <w:tc>
          <w:tcPr>
            <w:tcW w:type="dxa" w:w="3384"/>
            <w:vAlign w:val="center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3.</w:t>
              <w:br/>
              <w:t>Đạo đức, pháp luật và văn hóa trong môi trường số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Đạo đức và văn hóa trong sử dụng công nghệ kĩ thuật số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(Phần chung)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5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bảng tính giải quyết bài toán thực tế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6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Sắp xếp và lọc dữ liệu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7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Trình bày dữ liệu bằng biểu đồ</w:t>
            </w:r>
          </w:p>
        </w:tc>
      </w:tr>
      <w:tr>
        <w:tc>
          <w:tcPr>
            <w:tcW w:type="dxa" w:w="3384"/>
            <w:vMerge w:val="restart"/>
            <w:vAlign w:val="center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(Nhánh a: Soạn thảo &amp; Trình chiếu nâng cao - Tự chọn 1 trong 2 nhánh)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8a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Làm việc với danh sách dạng liệt kê và hình ảnh trong văn bản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9a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Tạo đầu trang, chân trang cho văn bản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10a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Định dạng nâng cao cho trang chiếu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11a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bản mẫu tạo bài trình chiếu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(Nhánh b: Làm quen với phần mềm chỉnh sửa ảnh - Tự chọn 1 trong 2 nhánh)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8b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Phần mềm chỉnh sửa ảnh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9b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Thay đổi khung hình, kích thước ảnh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10b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Thêm văn bản, tạo hiệu ứng cho ảnh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11b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 tổng hợp</w:t>
            </w:r>
          </w:p>
        </w:tc>
      </w:tr>
      <w:tr>
        <w:tc>
          <w:tcPr>
            <w:tcW w:type="dxa" w:w="3384"/>
            <w:vMerge w:val="restart"/>
            <w:vAlign w:val="center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5.</w:t>
              <w:br/>
              <w:t>Giải quyết vấn đề với sự trợ giúp của máy tính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12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Từ thuật toán đến chương trình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13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Biểu diễn dữ liệu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Cấu trúc điều khiển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15</w:t>
            </w:r>
          </w:p>
        </w:tc>
        <w:tc>
          <w:tcPr>
            <w:tcW w:type="dxa" w:w="5760"/>
            <w:vAlign w:val="center"/>
            <w:shd w:fill="FFFBE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Gỡ lỗi</w:t>
            </w:r>
          </w:p>
        </w:tc>
      </w:tr>
      <w:tr>
        <w:tc>
          <w:tcPr>
            <w:tcW w:type="dxa" w:w="3384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6.</w:t>
              <w:br/>
              <w:t>Hướng nghiệp với tin học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>Bài 16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Tin học với nghề nghiệp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color w:val="6D28D9"/>
          <w:sz w:val="26"/>
        </w:rPr>
        <w:t>❖ KHỐI LỚP 9 – TIN HỌC 9 (17 Bài học - Có phân nhánh lựa chọn 9a/9b)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4" w:space="0" w:color="CBD5E1"/>
          <w:bottom w:val="single" w:sz="8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384"/>
            <w:vAlign w:val="center"/>
            <w:shd w:fill="6D28D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Mạch kiến thức / Chủ đề</w:t>
            </w:r>
          </w:p>
        </w:tc>
        <w:tc>
          <w:tcPr>
            <w:tcW w:type="dxa" w:w="1224"/>
            <w:vAlign w:val="center"/>
            <w:shd w:fill="6D28D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Bài</w:t>
            </w:r>
          </w:p>
        </w:tc>
        <w:tc>
          <w:tcPr>
            <w:tcW w:type="dxa" w:w="5760"/>
            <w:vAlign w:val="center"/>
            <w:shd w:fill="6D28D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Tên bài học chuẩn SGK</w:t>
            </w:r>
          </w:p>
        </w:tc>
      </w:tr>
      <w:tr>
        <w:tc>
          <w:tcPr>
            <w:tcW w:type="dxa" w:w="3384"/>
            <w:vAlign w:val="center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1.</w:t>
              <w:br/>
              <w:t>Máy tính và cộng đồng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Thế giới kĩ thuật số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2.</w:t>
              <w:br/>
              <w:t>Tổ chức lưu trữ, tìm kiếm và trao đổi thông tin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2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Thông tin trong giải quyết vấn đề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3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Đánh giá chất lượng thông tin</w:t>
            </w:r>
          </w:p>
        </w:tc>
      </w:tr>
      <w:tr>
        <w:tc>
          <w:tcPr>
            <w:tcW w:type="dxa" w:w="3384"/>
            <w:vAlign w:val="center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3.</w:t>
              <w:br/>
              <w:t>Đạo đức, pháp luật và văn hóa trong môi trường số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Một số vấn đề pháp lí về sử dụng dịch vụ Internet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(Phần chung)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5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Tìm hiểu phần mềm mô phỏng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6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Khai thác phần mềm mô phỏng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7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Trình bày thông tin trong trao đổi và hợp tác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8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Sử dụng công cụ trực quan trình bày thông tin trong trao đổi và hợp tác</w:t>
            </w:r>
          </w:p>
        </w:tc>
      </w:tr>
      <w:tr>
        <w:tc>
          <w:tcPr>
            <w:tcW w:type="dxa" w:w="3384"/>
            <w:vMerge w:val="restart"/>
            <w:vAlign w:val="center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(Nhánh a: Sử dụng bảng tính điện tử nâng cao - Tự chọn 1 trong 2 nhánh)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9a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công cụ xác thực dữ liệu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10a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hàm COUNTIF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11a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hàm SUMIF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12a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Sử dụng hàm IF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13a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Hoàn thiện bảng tính quản lí tài chính gia đình</w:t>
            </w:r>
          </w:p>
        </w:tc>
      </w:tr>
      <w:tr>
        <w:tc>
          <w:tcPr>
            <w:tcW w:type="dxa" w:w="3384"/>
            <w:vMerge w:val="restart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4.</w:t>
              <w:br/>
              <w:t>Ứng dụng tin học</w:t>
              <w:br/>
              <w:t>(Nhánh b: Làm quen với phần mềm làm video - Tự chọn 1 trong 2 nhánh)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9b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Các chức năng chính của phần mềm làm video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10b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Chuẩn bị dữ liệu và dựng video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11b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Dựng video theo kịch bản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12b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Hoàn thành việc dựng video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13b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Biên tập và xuất video</w:t>
            </w:r>
          </w:p>
        </w:tc>
      </w:tr>
      <w:tr>
        <w:tc>
          <w:tcPr>
            <w:tcW w:type="dxa" w:w="3384"/>
            <w:vMerge w:val="restart"/>
            <w:vAlign w:val="center"/>
            <w:shd w:fill="EDE9F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5.</w:t>
              <w:br/>
              <w:t>Giải quyết vấn đề với sự trợ giúp của máy tính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14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Giải quyết vấn đề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5F3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15</w:t>
            </w:r>
          </w:p>
        </w:tc>
        <w:tc>
          <w:tcPr>
            <w:tcW w:type="dxa" w:w="5760"/>
            <w:vAlign w:val="center"/>
            <w:shd w:fill="F5F3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Bài toán tin học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16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color w:val="0F172A"/>
                <w:sz w:val="22"/>
              </w:rPr>
              <w:t>Thực hành: Lập chương trình máy tính</w:t>
            </w:r>
          </w:p>
        </w:tc>
      </w:tr>
      <w:tr>
        <w:tc>
          <w:tcPr>
            <w:tcW w:type="dxa" w:w="3384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color w:val="1E293B"/>
                <w:sz w:val="21"/>
              </w:rPr>
              <w:t>Chủ đề 6.</w:t>
              <w:br/>
              <w:t>Hướng nghiệp với tin học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6D28D9"/>
                <w:sz w:val="21"/>
              </w:rPr>
              <w:t>Bài 17</w:t>
            </w:r>
          </w:p>
        </w:tc>
        <w:tc>
          <w:tcPr>
            <w:tcW w:type="dxa" w:w="5760"/>
            <w:vAlign w:val="center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color w:val="0F172A"/>
                <w:sz w:val="22"/>
              </w:rPr>
              <w:t>Tin học và thế giới nghề nghiệp</w:t>
            </w:r>
          </w:p>
        </w:tc>
      </w:tr>
    </w:tbl>
    <w:p>
      <w:pPr>
        <w:spacing w:before="280"/>
      </w:pPr>
      <w:r>
        <w:rPr>
          <w:rFonts w:ascii="Times New Roman" w:hAnsi="Times New Roman"/>
          <w:b/>
          <w:color w:val="1E293B"/>
          <w:sz w:val="21"/>
        </w:rPr>
        <w:t>Ghi chú chuyên môn dành cho Giáo viên THCS:</w:t>
        <w:br/>
      </w:r>
      <w:r>
        <w:rPr>
          <w:rFonts w:ascii="Times New Roman" w:hAnsi="Times New Roman"/>
          <w:i/>
          <w:color w:val="475569"/>
          <w:sz w:val="20"/>
        </w:rPr>
        <w:t>1. Ở Lớp 6 và Lớp 7: Chương trình gồm 100% các bài học bắt buộc (Lớp 6: 17 bài; Lớp 7: 16 bài).</w:t>
        <w:br/>
        <w:t>2. Ở Lớp 8 (Chủ đề 4): Học sinh học phần chung (Bài 5, 6, 7) và chọn 1 trong 2 phân nhánh: Nhánh a (Bài 8a – 11a: Soạn thảo và trình chiếu nâng cao) hoặc Nhánh b (Bài 8b – 11b: Phần mềm chỉnh sửa ảnh).</w:t>
        <w:br/>
        <w:t>3. Ở Lớp 9 (Chủ đề 4): Học sinh học phần chung (Bài 5, 6, 7, 8) và chọn 1 trong 2 phân nhánh: Nhánh a (Bài 9a – 13a: Sử dụng bảng tính điện tử nâng cao) hoặc Nhánh b (Bài 9b – 13b: Làm quen với phần mềm làm video).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