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244:</w:t>
      </w:r>
      <w:r>
        <w:rPr>
          <w:rFonts w:cs="Times New Roman" w:ascii="Times New Roman" w:hAnsi="Times New Roman"/>
          <w:sz w:val="20"/>
          <w:szCs w:val="20"/>
        </w:rPr>
        <w:t xml:space="preserve">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246:</w:t>
      </w:r>
      <w:r>
        <w:rPr>
          <w:rFonts w:cs="Times New Roman" w:ascii="Times New Roman" w:hAnsi="Times New Roman"/>
          <w:sz w:val="20"/>
          <w:szCs w:val="20"/>
        </w:rPr>
        <w:t xml:space="preserve">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262:</w:t>
      </w:r>
      <w:r>
        <w:rPr>
          <w:rFonts w:cs="Times New Roman" w:ascii="Times New Roman" w:hAnsi="Times New Roman"/>
          <w:sz w:val="20"/>
          <w:szCs w:val="20"/>
        </w:rPr>
        <w:t xml:space="preserve"> Chiều có được SI, VGM. Submit luôn → Seaway bill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(Submit SI trong ngày 27/04 trước 11h).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0066B3"/>
          <w:sz w:val="20"/>
          <w:szCs w:val="20"/>
        </w:rPr>
        <w:t xml:space="preserve">- </w:t>
      </w:r>
      <w:r>
        <w:rPr>
          <w:rStyle w:val="StrongEmphasis"/>
          <w:rFonts w:cs="Times New Roman" w:ascii="Times New Roman" w:hAnsi="Times New Roman"/>
          <w:b/>
          <w:bCs/>
          <w:color w:val="0066B3"/>
          <w:sz w:val="20"/>
          <w:szCs w:val="20"/>
        </w:rPr>
        <w:t>ADNE 247: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Hãng tàu đã gửi lại seaway bill…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264:</w:t>
      </w:r>
      <w:r>
        <w:rPr>
          <w:rFonts w:cs="Times New Roman" w:ascii="Times New Roman" w:hAnsi="Times New Roman"/>
          <w:sz w:val="20"/>
          <w:szCs w:val="20"/>
        </w:rPr>
        <w:t xml:space="preserve"> Đã gửi HBL cho anh Hoàn...đang chờ ảnh phản hồi.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266: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có D/Bill, đã gửi đại lý, chưa có chi phí nội địa</w:t>
      </w:r>
    </w:p>
    <w:p>
      <w:pPr>
        <w:pStyle w:val="TextBody"/>
        <w:tabs>
          <w:tab w:val="left" w:pos="805" w:leader="none"/>
        </w:tabs>
        <w:spacing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Đã lập lệnh chuyển tiền cho hãng tàu, 23/04 đưa chị Thủy duyệt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257:</w:t>
      </w:r>
      <w:r>
        <w:rPr>
          <w:rFonts w:cs="Times New Roman" w:ascii="Times New Roman" w:hAnsi="Times New Roman"/>
          <w:color w:val="1C1C1C"/>
          <w:sz w:val="20"/>
          <w:szCs w:val="20"/>
        </w:rPr>
        <w:t xml:space="preserve"> Đã gửi Debit cho anh Hoàn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263:</w:t>
      </w:r>
      <w:r>
        <w:rPr>
          <w:rFonts w:cs="Times New Roman" w:ascii="Times New Roman" w:hAnsi="Times New Roman"/>
          <w:b/>
          <w:bCs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Hãng tàu đã gửi lại MBL Sur...xong…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chưa có chi phí nội địa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242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có chi phí từ Cat Air...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Đã gửi POD và Debit cho chị Huệ Shipper.</w:t>
      </w:r>
    </w:p>
    <w:p>
      <w:pPr>
        <w:pStyle w:val="Normal"/>
        <w:tabs>
          <w:tab w:val="left" w:pos="378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>Hủy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260:</w:t>
      </w:r>
      <w:r>
        <w:rPr>
          <w:rFonts w:cs="Times New Roman" w:ascii="Times New Roman" w:hAnsi="Times New Roman"/>
          <w:color w:val="000000"/>
          <w:sz w:val="20"/>
          <w:szCs w:val="20"/>
        </w:rPr>
        <w:t>Đang chờ phản hồi từ đại lý về việc thay đổi ngày ETD cho hợp lý hơn.</w:t>
      </w:r>
    </w:p>
    <w:p>
      <w:pPr>
        <w:pStyle w:val="Normal"/>
        <w:tabs>
          <w:tab w:val="left" w:pos="306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-ADNE267: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xong...13h 26/04 tàu chạy...đòi Debit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-ADNE270: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Đi ngày 15/05 đang chờ phản hồi từ Lavifood</w:t>
      </w:r>
    </w:p>
    <w:p>
      <w:pPr>
        <w:pStyle w:val="Normal"/>
        <w:tabs>
          <w:tab w:val="left" w:pos="297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ascii="Times New Roman" w:hAnsi="Times New Roman"/>
          <w:color w:val="0066B3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ADNE259:</w:t>
      </w:r>
      <w:r>
        <w:rPr>
          <w:rFonts w:ascii="Times New Roman" w:hAnsi="Times New Roman"/>
          <w:sz w:val="20"/>
          <w:szCs w:val="20"/>
        </w:rPr>
        <w:t xml:space="preserve"> Chờ thông tin từ cái Marinair gì gì đó… 26/04/2018 Đưa chị Thủy duyệt chuyển tiền cho BEE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5D0FC-8255-4F84-9A88-BD7C2FB3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Application>LibreOffice/6.0.3.2$Windows_x86 LibreOffice_project/8f48d515416608e3a835360314dac7e47fd0b821</Application>
  <Pages>1</Pages>
  <Words>224</Words>
  <Characters>844</Characters>
  <CharactersWithSpaces>1053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2018-04-26T12:04:41Z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