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DCBB" w14:textId="39353264" w:rsidR="001E618A" w:rsidRPr="001E618A" w:rsidRDefault="001E618A" w:rsidP="001E61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</w:pPr>
      <w:r w:rsidRPr="001E618A"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  <w:t xml:space="preserve">Instead of </w:t>
      </w: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  <w:t>inputting manually, using Input Redirection in Visual Studio is faster and more accurate.</w:t>
      </w:r>
    </w:p>
    <w:p w14:paraId="7BF1F2F3" w14:textId="4BC792A7" w:rsidR="00120BBE" w:rsidRDefault="001E618A" w:rsidP="001E61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</w:pP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C</w:t>
      </w:r>
      <w:r w:rsidR="00120BBE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reate an input file (</w:t>
      </w:r>
      <w:r w:rsidR="00120BBE" w:rsidRPr="00120BBE">
        <w:rPr>
          <w:rFonts w:ascii="Arial" w:eastAsia="Times New Roman" w:hAnsi="Arial" w:cs="Arial"/>
          <w:b/>
          <w:bCs/>
          <w:color w:val="494C4E"/>
          <w:kern w:val="0"/>
          <w:sz w:val="24"/>
          <w:szCs w:val="24"/>
          <w:lang w:eastAsia="en-AU"/>
          <w14:ligatures w14:val="none"/>
        </w:rPr>
        <w:t>input.txt</w:t>
      </w:r>
      <w:r w:rsidR="00120BBE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) and write input into it.</w:t>
      </w:r>
      <w:r w:rsidR="00120BBE" w:rsidRPr="00120BBE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 xml:space="preserve"> </w:t>
      </w:r>
      <w:r w:rsidR="00120BBE"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Save the file</w:t>
      </w:r>
      <w:r w:rsidR="00120BBE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 xml:space="preserve"> in the Project directory</w:t>
      </w:r>
      <w:r w:rsidR="00120BBE"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.</w:t>
      </w:r>
    </w:p>
    <w:p w14:paraId="2D468F15" w14:textId="13E060F9" w:rsidR="001E618A" w:rsidRPr="001E618A" w:rsidRDefault="001E618A" w:rsidP="001E61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</w:pP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Open the Project Properties dialog (accessed from the Project menu). Go to Configuration Properties</w:t>
      </w:r>
      <w:r w:rsidR="00120BBE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 xml:space="preserve"> &gt; </w:t>
      </w: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Debugging and add &lt;"$(</w:t>
      </w:r>
      <w:r w:rsidRPr="001E618A">
        <w:rPr>
          <w:rFonts w:ascii="Arial" w:eastAsia="Times New Roman" w:hAnsi="Arial" w:cs="Arial"/>
          <w:i/>
          <w:iCs/>
          <w:color w:val="494C4E"/>
          <w:kern w:val="0"/>
          <w:sz w:val="24"/>
          <w:szCs w:val="24"/>
          <w:lang w:eastAsia="en-AU"/>
          <w14:ligatures w14:val="none"/>
        </w:rPr>
        <w:t>ProjectDir</w:t>
      </w: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)</w:t>
      </w:r>
      <w:r w:rsidRPr="001E618A">
        <w:rPr>
          <w:rFonts w:ascii="Arial" w:eastAsia="Times New Roman" w:hAnsi="Arial" w:cs="Arial"/>
          <w:b/>
          <w:bCs/>
          <w:color w:val="494C4E"/>
          <w:kern w:val="0"/>
          <w:sz w:val="24"/>
          <w:szCs w:val="24"/>
          <w:lang w:eastAsia="en-AU"/>
          <w14:ligatures w14:val="none"/>
        </w:rPr>
        <w:t>input.txt</w:t>
      </w: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" to the Command Arguments field. Click Apply.</w:t>
      </w:r>
    </w:p>
    <w:p w14:paraId="06EBE1EA" w14:textId="77777777" w:rsidR="001E618A" w:rsidRPr="001E618A" w:rsidRDefault="001E618A" w:rsidP="001E61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714" w:hanging="357"/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</w:pPr>
      <w:r w:rsidRPr="001E618A">
        <w:rPr>
          <w:rFonts w:ascii="Arial" w:eastAsia="Times New Roman" w:hAnsi="Arial" w:cs="Arial"/>
          <w:color w:val="494C4E"/>
          <w:kern w:val="0"/>
          <w:sz w:val="24"/>
          <w:szCs w:val="24"/>
          <w:lang w:eastAsia="en-AU"/>
          <w14:ligatures w14:val="none"/>
        </w:rPr>
        <w:t>Now run your program again.</w:t>
      </w:r>
    </w:p>
    <w:p w14:paraId="09A0DBC4" w14:textId="6FB81504" w:rsidR="00120BBE" w:rsidRDefault="001E618A" w:rsidP="001E61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</w:pPr>
      <w:r w:rsidRPr="001E618A"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  <w:t>You should see that the program now runs without any input from you. The &lt; redirects standard input so that it comes from the file, instead of from the keyboard.</w:t>
      </w:r>
    </w:p>
    <w:p w14:paraId="6CBD7166" w14:textId="67A994A3" w:rsidR="00120BBE" w:rsidRPr="001E618A" w:rsidRDefault="00120BBE" w:rsidP="001E61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  <w:t xml:space="preserve">Guide: </w:t>
      </w:r>
      <w:hyperlink r:id="rId5" w:history="1">
        <w:r w:rsidRPr="007D41B6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AU"/>
            <w14:ligatures w14:val="none"/>
          </w:rPr>
          <w:t>https://youtu.be/4pYqucVBk4s</w:t>
        </w:r>
      </w:hyperlink>
      <w:r>
        <w:rPr>
          <w:rFonts w:ascii="Arial" w:eastAsia="Times New Roman" w:hAnsi="Arial" w:cs="Arial"/>
          <w:color w:val="212529"/>
          <w:kern w:val="0"/>
          <w:sz w:val="24"/>
          <w:szCs w:val="24"/>
          <w:lang w:eastAsia="en-AU"/>
          <w14:ligatures w14:val="none"/>
        </w:rPr>
        <w:t xml:space="preserve"> </w:t>
      </w:r>
    </w:p>
    <w:p w14:paraId="6C182CF8" w14:textId="77777777" w:rsidR="001E618A" w:rsidRDefault="001E618A"/>
    <w:sectPr w:rsidR="001E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68DC"/>
    <w:multiLevelType w:val="multilevel"/>
    <w:tmpl w:val="FD86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5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3MDUzNjWyNDezMDNT0lEKTi0uzszPAykwrAUA6PeW+CwAAAA="/>
  </w:docVars>
  <w:rsids>
    <w:rsidRoot w:val="00621088"/>
    <w:rsid w:val="00085F01"/>
    <w:rsid w:val="00120BBE"/>
    <w:rsid w:val="001E618A"/>
    <w:rsid w:val="00225211"/>
    <w:rsid w:val="00345B79"/>
    <w:rsid w:val="0041078E"/>
    <w:rsid w:val="004202CE"/>
    <w:rsid w:val="0043796A"/>
    <w:rsid w:val="005F173A"/>
    <w:rsid w:val="00621088"/>
    <w:rsid w:val="006342DD"/>
    <w:rsid w:val="0066292E"/>
    <w:rsid w:val="006E792C"/>
    <w:rsid w:val="00704DCE"/>
    <w:rsid w:val="0074137F"/>
    <w:rsid w:val="007F49EA"/>
    <w:rsid w:val="009F6EA9"/>
    <w:rsid w:val="00BF6762"/>
    <w:rsid w:val="00C726BB"/>
    <w:rsid w:val="00CD49F6"/>
    <w:rsid w:val="00D44F0B"/>
    <w:rsid w:val="00E55A78"/>
    <w:rsid w:val="00EB17B5"/>
    <w:rsid w:val="00F62302"/>
    <w:rsid w:val="00F86FF8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520"/>
  <w15:chartTrackingRefBased/>
  <w15:docId w15:val="{028EDCCD-7864-460A-BB45-023AA3F6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302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2F5496"/>
      <w:kern w:val="2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2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2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2C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292E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5F01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78E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1F3763" w:themeColor="accent1" w:themeShade="7F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2CE"/>
    <w:rPr>
      <w:rFonts w:asciiTheme="majorHAnsi" w:eastAsiaTheme="majorEastAsia" w:hAnsiTheme="majorHAnsi" w:cstheme="majorBidi"/>
      <w:b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02CE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6292E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85F01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62302"/>
    <w:rPr>
      <w:rFonts w:asciiTheme="majorHAnsi" w:eastAsiaTheme="majorEastAsia" w:hAnsiTheme="majorHAnsi" w:cstheme="majorBidi"/>
      <w:b/>
      <w:color w:val="2F5496"/>
      <w:kern w:val="2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2CE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41078E"/>
    <w:rPr>
      <w:rFonts w:asciiTheme="majorHAnsi" w:eastAsiaTheme="majorEastAsia" w:hAnsiTheme="majorHAnsi" w:cstheme="majorBidi"/>
      <w:b/>
      <w:i/>
      <w:iCs/>
      <w:color w:val="1F3763" w:themeColor="accent1" w:themeShade="7F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E6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18A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120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pYqucVBk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Dang</dc:creator>
  <cp:keywords/>
  <dc:description/>
  <cp:lastModifiedBy>Minh Thong Dang</cp:lastModifiedBy>
  <cp:revision>4</cp:revision>
  <dcterms:created xsi:type="dcterms:W3CDTF">2023-08-06T08:53:00Z</dcterms:created>
  <dcterms:modified xsi:type="dcterms:W3CDTF">2023-08-06T08:59:00Z</dcterms:modified>
</cp:coreProperties>
</file>