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DDDF1">
      <w:pPr>
        <w:pStyle w:val="2"/>
      </w:pPr>
      <w:r>
        <w:rPr>
          <w:rFonts w:hint="default"/>
          <w:lang w:val="vi-VN"/>
        </w:rPr>
        <w:t>Bài 1</w:t>
      </w:r>
      <w:r>
        <w:rPr>
          <w:rFonts w:hint="default"/>
          <w:lang w:val="vi-VN"/>
        </w:rPr>
        <w:br w:type="textWrapping"/>
      </w:r>
      <w:r>
        <w:t>Danh sách các lớp trong hệ thống quản lý thư viện</w:t>
      </w:r>
    </w:p>
    <w:p w14:paraId="200B55BD">
      <w:r>
        <w:t>**Tình huống:** Hệ thống quản lý thư viện bao gồm sách, độc giả, nhân viên thư viện. Độc giả có thể mượn và trả sách. Mỗi cuốn sách có mã, tên, tác giả, năm xuất bản.</w:t>
      </w:r>
    </w:p>
    <w:p w14:paraId="39DBD9E2">
      <w:pPr>
        <w:pStyle w:val="3"/>
      </w:pPr>
      <w:r>
        <w:t>1. Danh sách các lớp và vai trò</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60F58634">
        <w:tblPrEx>
          <w:tblCellMar>
            <w:top w:w="0" w:type="dxa"/>
            <w:left w:w="108" w:type="dxa"/>
            <w:bottom w:w="0" w:type="dxa"/>
            <w:right w:w="108" w:type="dxa"/>
          </w:tblCellMar>
        </w:tblPrEx>
        <w:tc>
          <w:tcPr>
            <w:tcW w:w="2880" w:type="dxa"/>
          </w:tcPr>
          <w:p w14:paraId="677BD508">
            <w:r>
              <w:t>Tên lớp</w:t>
            </w:r>
          </w:p>
        </w:tc>
        <w:tc>
          <w:tcPr>
            <w:tcW w:w="2880" w:type="dxa"/>
          </w:tcPr>
          <w:p w14:paraId="4AB0C73F">
            <w:r>
              <w:t>Thuộc tính chính</w:t>
            </w:r>
          </w:p>
        </w:tc>
        <w:tc>
          <w:tcPr>
            <w:tcW w:w="2880" w:type="dxa"/>
          </w:tcPr>
          <w:p w14:paraId="1FDCF30B">
            <w:r>
              <w:t>Vai trò / Mô tả</w:t>
            </w:r>
          </w:p>
        </w:tc>
      </w:tr>
      <w:tr w14:paraId="58DEC21B">
        <w:tblPrEx>
          <w:tblCellMar>
            <w:top w:w="0" w:type="dxa"/>
            <w:left w:w="108" w:type="dxa"/>
            <w:bottom w:w="0" w:type="dxa"/>
            <w:right w:w="108" w:type="dxa"/>
          </w:tblCellMar>
        </w:tblPrEx>
        <w:tc>
          <w:tcPr>
            <w:tcW w:w="2880" w:type="dxa"/>
          </w:tcPr>
          <w:p w14:paraId="7A6B1031">
            <w:r>
              <w:t>Book</w:t>
            </w:r>
          </w:p>
        </w:tc>
        <w:tc>
          <w:tcPr>
            <w:tcW w:w="2880" w:type="dxa"/>
          </w:tcPr>
          <w:p w14:paraId="60290E96">
            <w:r>
              <w:t>bookID, title, author, yearPublished, status</w:t>
            </w:r>
          </w:p>
        </w:tc>
        <w:tc>
          <w:tcPr>
            <w:tcW w:w="2880" w:type="dxa"/>
          </w:tcPr>
          <w:p w14:paraId="3FF5858A">
            <w:r>
              <w:t>Đại diện cho một cuốn sách trong thư viện. Lưu thông tin cơ bản và trạng thái mượn.</w:t>
            </w:r>
          </w:p>
        </w:tc>
      </w:tr>
      <w:tr w14:paraId="55A79BE9">
        <w:tblPrEx>
          <w:tblCellMar>
            <w:top w:w="0" w:type="dxa"/>
            <w:left w:w="108" w:type="dxa"/>
            <w:bottom w:w="0" w:type="dxa"/>
            <w:right w:w="108" w:type="dxa"/>
          </w:tblCellMar>
        </w:tblPrEx>
        <w:tc>
          <w:tcPr>
            <w:tcW w:w="2880" w:type="dxa"/>
          </w:tcPr>
          <w:p w14:paraId="0EFB45F6">
            <w:r>
              <w:t>Reader</w:t>
            </w:r>
          </w:p>
        </w:tc>
        <w:tc>
          <w:tcPr>
            <w:tcW w:w="2880" w:type="dxa"/>
          </w:tcPr>
          <w:p w14:paraId="357E6B16">
            <w:r>
              <w:t>readerID, name, phone, borrowedBooks</w:t>
            </w:r>
          </w:p>
        </w:tc>
        <w:tc>
          <w:tcPr>
            <w:tcW w:w="2880" w:type="dxa"/>
          </w:tcPr>
          <w:p w14:paraId="188B6EFF">
            <w:r>
              <w:t>Đại diện cho độc giả của thư viện. Có thể mượn và trả sách.</w:t>
            </w:r>
          </w:p>
        </w:tc>
      </w:tr>
      <w:tr w14:paraId="1EDCD747">
        <w:tblPrEx>
          <w:tblCellMar>
            <w:top w:w="0" w:type="dxa"/>
            <w:left w:w="108" w:type="dxa"/>
            <w:bottom w:w="0" w:type="dxa"/>
            <w:right w:w="108" w:type="dxa"/>
          </w:tblCellMar>
        </w:tblPrEx>
        <w:tc>
          <w:tcPr>
            <w:tcW w:w="2880" w:type="dxa"/>
          </w:tcPr>
          <w:p w14:paraId="78798231">
            <w:r>
              <w:t>Librarian</w:t>
            </w:r>
          </w:p>
        </w:tc>
        <w:tc>
          <w:tcPr>
            <w:tcW w:w="2880" w:type="dxa"/>
          </w:tcPr>
          <w:p w14:paraId="2C3CCC3E">
            <w:r>
              <w:t>staffID, name, position</w:t>
            </w:r>
          </w:p>
        </w:tc>
        <w:tc>
          <w:tcPr>
            <w:tcW w:w="2880" w:type="dxa"/>
          </w:tcPr>
          <w:p w14:paraId="7115AAE0">
            <w:r>
              <w:t>Đại diện cho nhân viên thư viện, chịu trách nhiệm quản lý sách và hỗ trợ độc giả.</w:t>
            </w:r>
          </w:p>
        </w:tc>
      </w:tr>
      <w:tr w14:paraId="1B033C6E">
        <w:tblPrEx>
          <w:tblCellMar>
            <w:top w:w="0" w:type="dxa"/>
            <w:left w:w="108" w:type="dxa"/>
            <w:bottom w:w="0" w:type="dxa"/>
            <w:right w:w="108" w:type="dxa"/>
          </w:tblCellMar>
        </w:tblPrEx>
        <w:tc>
          <w:tcPr>
            <w:tcW w:w="2880" w:type="dxa"/>
          </w:tcPr>
          <w:p w14:paraId="65C7112F">
            <w:r>
              <w:t>Loan</w:t>
            </w:r>
          </w:p>
        </w:tc>
        <w:tc>
          <w:tcPr>
            <w:tcW w:w="2880" w:type="dxa"/>
          </w:tcPr>
          <w:p w14:paraId="7BAF20E1">
            <w:r>
              <w:t>loanID, bookID, readerID, borrowDate, returnDate</w:t>
            </w:r>
          </w:p>
        </w:tc>
        <w:tc>
          <w:tcPr>
            <w:tcW w:w="2880" w:type="dxa"/>
          </w:tcPr>
          <w:p w14:paraId="6BC8889B">
            <w:r>
              <w:t>Lưu thông tin chi tiết của một lần mượn và trả sách.</w:t>
            </w:r>
          </w:p>
        </w:tc>
      </w:tr>
      <w:tr w14:paraId="2B58FD14">
        <w:tblPrEx>
          <w:tblCellMar>
            <w:top w:w="0" w:type="dxa"/>
            <w:left w:w="108" w:type="dxa"/>
            <w:bottom w:w="0" w:type="dxa"/>
            <w:right w:w="108" w:type="dxa"/>
          </w:tblCellMar>
        </w:tblPrEx>
        <w:tc>
          <w:tcPr>
            <w:tcW w:w="2880" w:type="dxa"/>
          </w:tcPr>
          <w:p w14:paraId="24238450">
            <w:r>
              <w:t>Library</w:t>
            </w:r>
          </w:p>
        </w:tc>
        <w:tc>
          <w:tcPr>
            <w:tcW w:w="2880" w:type="dxa"/>
          </w:tcPr>
          <w:p w14:paraId="1A162E3A">
            <w:r>
              <w:t>books, readers, librarians</w:t>
            </w:r>
          </w:p>
        </w:tc>
        <w:tc>
          <w:tcPr>
            <w:tcW w:w="2880" w:type="dxa"/>
          </w:tcPr>
          <w:p w14:paraId="0C01C813">
            <w:r>
              <w:t>Lớp tổng quản lý danh sách sách, độc giả và nhân viên thư viện, điều phối các hoạt động mượn/trả.</w:t>
            </w:r>
          </w:p>
        </w:tc>
      </w:tr>
    </w:tbl>
    <w:p w14:paraId="6CCB0488">
      <w:pPr>
        <w:rPr>
          <w:rFonts w:hint="default"/>
          <w:lang w:val="vi-VN"/>
        </w:rPr>
      </w:pPr>
      <w:r>
        <w:br w:type="textWrapping"/>
      </w:r>
      <w:r>
        <w:t>**Ghi chú:** Các lớp trên được thiết kế nhằm mô tả rõ mối quan hệ và chức năng chính trong hệ thống quản lý thư viện, giúp dễ dàng mở rộng hoặc triển khai thành mô hình hướng đối tượng.</w:t>
      </w:r>
      <w:r>
        <w:br w:type="textWrapping"/>
      </w:r>
      <w:r>
        <w:br w:type="textWrapping"/>
      </w:r>
      <w:r>
        <w:rPr>
          <w:rFonts w:hint="default"/>
          <w:lang w:val="vi-VN"/>
        </w:rPr>
        <w:t>Bài 2</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85815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cp:lastModifiedBy>
  <dcterms:modified xsi:type="dcterms:W3CDTF">2025-10-30T02:24:59Z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057D1A06B84C4DC19E306B616EDD41B0_12</vt:lpwstr>
  </property>
</Properties>
</file>