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8"/>
        <w:gridCol w:w="1895"/>
        <w:gridCol w:w="6397"/>
      </w:tblGrid>
      <w:tr w14:paraId="6B15A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95244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STT</w:t>
            </w:r>
          </w:p>
        </w:tc>
        <w:tc>
          <w:tcPr>
            <w:tcW w:w="0" w:type="auto"/>
            <w:shd w:val="clear"/>
            <w:vAlign w:val="center"/>
          </w:tcPr>
          <w:p w14:paraId="5ED08A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Yêu cầu chức năng</w:t>
            </w:r>
          </w:p>
        </w:tc>
        <w:tc>
          <w:tcPr>
            <w:tcW w:w="0" w:type="auto"/>
            <w:shd w:val="clear"/>
            <w:vAlign w:val="center"/>
          </w:tcPr>
          <w:p w14:paraId="74E0C2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Mô tả</w:t>
            </w:r>
          </w:p>
        </w:tc>
      </w:tr>
      <w:tr w14:paraId="393D85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86B3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D4931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Đăng ký và đăng nhập tài khoản</w:t>
            </w:r>
          </w:p>
        </w:tc>
        <w:tc>
          <w:tcPr>
            <w:tcW w:w="0" w:type="auto"/>
            <w:shd w:val="clear"/>
            <w:vAlign w:val="center"/>
          </w:tcPr>
          <w:p w14:paraId="6C0386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Người dùng có thể tạo tài khoản, đăng nhập để lưu trữ thông tin cá nhân và đơn hàng.</w:t>
            </w:r>
          </w:p>
        </w:tc>
      </w:tr>
      <w:tr w14:paraId="5AD081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55D4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B0753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Tìm kiếm và lọc sản phẩm</w:t>
            </w:r>
          </w:p>
        </w:tc>
        <w:tc>
          <w:tcPr>
            <w:tcW w:w="0" w:type="auto"/>
            <w:shd w:val="clear"/>
            <w:vAlign w:val="center"/>
          </w:tcPr>
          <w:p w14:paraId="307D0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Hệ thống cho phép người dùng tìm kiếm sản phẩm theo tên, danh mục, giá hoặc thương hiệu.</w:t>
            </w:r>
          </w:p>
        </w:tc>
      </w:tr>
      <w:tr w14:paraId="1779CC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5BD1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382F67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Thêm vào giỏ hàng và thanh toán</w:t>
            </w:r>
          </w:p>
        </w:tc>
        <w:tc>
          <w:tcPr>
            <w:tcW w:w="0" w:type="auto"/>
            <w:shd w:val="clear"/>
            <w:vAlign w:val="center"/>
          </w:tcPr>
          <w:p w14:paraId="5AE075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Người dùng có thể thêm nhiều sản phẩm vào giỏ hàng, cập nhật số lượng, chọn phương thức thanh toán (thẻ, ví điện tử, COD).</w:t>
            </w:r>
          </w:p>
        </w:tc>
      </w:tr>
      <w:tr w14:paraId="3DCF77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EBDE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65F58F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Theo dõi trạng thái đơn hàng</w:t>
            </w:r>
          </w:p>
        </w:tc>
        <w:tc>
          <w:tcPr>
            <w:tcW w:w="0" w:type="auto"/>
            <w:shd w:val="clear"/>
            <w:vAlign w:val="center"/>
          </w:tcPr>
          <w:p w14:paraId="057F61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Sau khi đặt hàng, người dùng có thể xem tình trạng đơn (đang xử lý, đang giao, đã giao, hủy).</w:t>
            </w:r>
          </w:p>
        </w:tc>
      </w:tr>
    </w:tbl>
    <w:p w14:paraId="42C6DB1E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E8130C"/>
    <w:rsid w:val="448962B5"/>
    <w:rsid w:val="749C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2025-10-28T03:06:06Z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AFBF24B1D08349878CCBC8D51B5EB39E_12</vt:lpwstr>
  </property>
</Properties>
</file>