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B1C93" w14:textId="77777777" w:rsidR="00D95FF8" w:rsidRPr="00D95FF8" w:rsidRDefault="00D95FF8" w:rsidP="00D95FF8">
      <w:pPr>
        <w:spacing w:after="0" w:line="240" w:lineRule="auto"/>
        <w:jc w:val="both"/>
        <w:rPr>
          <w:rFonts w:ascii="Times New Roman" w:hAnsi="Times New Roman" w:cs="Times New Roman"/>
          <w:b/>
          <w:bCs/>
          <w:sz w:val="28"/>
          <w:szCs w:val="28"/>
        </w:rPr>
      </w:pPr>
      <w:r w:rsidRPr="00D95FF8">
        <w:rPr>
          <w:rFonts w:ascii="Times New Roman" w:hAnsi="Times New Roman" w:cs="Times New Roman"/>
          <w:b/>
          <w:bCs/>
          <w:sz w:val="28"/>
          <w:szCs w:val="28"/>
        </w:rPr>
        <w:t>CÔNG TY CỔ PHẦN APPOTAPAY</w:t>
      </w:r>
    </w:p>
    <w:p w14:paraId="401402D4" w14:textId="77777777" w:rsidR="00D95FF8" w:rsidRPr="00D95FF8" w:rsidRDefault="00D95FF8" w:rsidP="00D95FF8">
      <w:pPr>
        <w:spacing w:after="0" w:line="240" w:lineRule="auto"/>
        <w:jc w:val="both"/>
        <w:rPr>
          <w:rFonts w:ascii="Times New Roman" w:hAnsi="Times New Roman" w:cs="Times New Roman"/>
          <w:bCs/>
          <w:i/>
          <w:iCs/>
          <w:sz w:val="28"/>
          <w:szCs w:val="28"/>
        </w:rPr>
      </w:pPr>
      <w:r w:rsidRPr="00D95FF8">
        <w:rPr>
          <w:rFonts w:ascii="Times New Roman" w:hAnsi="Times New Roman" w:cs="Times New Roman"/>
          <w:bCs/>
          <w:i/>
          <w:iCs/>
          <w:sz w:val="28"/>
          <w:szCs w:val="28"/>
        </w:rPr>
        <w:t>(</w:t>
      </w:r>
      <w:proofErr w:type="spellStart"/>
      <w:r w:rsidRPr="00D95FF8">
        <w:rPr>
          <w:rFonts w:ascii="Times New Roman" w:hAnsi="Times New Roman" w:cs="Times New Roman"/>
          <w:bCs/>
          <w:i/>
          <w:iCs/>
          <w:sz w:val="28"/>
          <w:szCs w:val="28"/>
        </w:rPr>
        <w:t>Đầu</w:t>
      </w:r>
      <w:proofErr w:type="spellEnd"/>
      <w:r w:rsidRPr="00D95FF8">
        <w:rPr>
          <w:rFonts w:ascii="Times New Roman" w:hAnsi="Times New Roman" w:cs="Times New Roman"/>
          <w:bCs/>
          <w:i/>
          <w:iCs/>
          <w:sz w:val="28"/>
          <w:szCs w:val="28"/>
        </w:rPr>
        <w:t xml:space="preserve"> </w:t>
      </w:r>
      <w:proofErr w:type="spellStart"/>
      <w:r w:rsidRPr="00D95FF8">
        <w:rPr>
          <w:rFonts w:ascii="Times New Roman" w:hAnsi="Times New Roman" w:cs="Times New Roman"/>
          <w:bCs/>
          <w:i/>
          <w:iCs/>
          <w:sz w:val="28"/>
          <w:szCs w:val="28"/>
        </w:rPr>
        <w:t>mối</w:t>
      </w:r>
      <w:proofErr w:type="spellEnd"/>
      <w:r w:rsidRPr="00D95FF8">
        <w:rPr>
          <w:rFonts w:ascii="Times New Roman" w:hAnsi="Times New Roman" w:cs="Times New Roman"/>
          <w:bCs/>
          <w:i/>
          <w:iCs/>
          <w:sz w:val="28"/>
          <w:szCs w:val="28"/>
        </w:rPr>
        <w:t xml:space="preserve"> </w:t>
      </w:r>
      <w:proofErr w:type="spellStart"/>
      <w:r w:rsidRPr="00D95FF8">
        <w:rPr>
          <w:rFonts w:ascii="Times New Roman" w:hAnsi="Times New Roman" w:cs="Times New Roman"/>
          <w:bCs/>
          <w:i/>
          <w:iCs/>
          <w:sz w:val="28"/>
          <w:szCs w:val="28"/>
        </w:rPr>
        <w:t>liên</w:t>
      </w:r>
      <w:proofErr w:type="spellEnd"/>
      <w:r w:rsidRPr="00D95FF8">
        <w:rPr>
          <w:rFonts w:ascii="Times New Roman" w:hAnsi="Times New Roman" w:cs="Times New Roman"/>
          <w:bCs/>
          <w:i/>
          <w:iCs/>
          <w:sz w:val="28"/>
          <w:szCs w:val="28"/>
        </w:rPr>
        <w:t xml:space="preserve"> </w:t>
      </w:r>
      <w:proofErr w:type="spellStart"/>
      <w:r w:rsidRPr="00D95FF8">
        <w:rPr>
          <w:rFonts w:ascii="Times New Roman" w:hAnsi="Times New Roman" w:cs="Times New Roman"/>
          <w:bCs/>
          <w:i/>
          <w:iCs/>
          <w:sz w:val="28"/>
          <w:szCs w:val="28"/>
        </w:rPr>
        <w:t>hệ</w:t>
      </w:r>
      <w:proofErr w:type="spellEnd"/>
      <w:r w:rsidRPr="00D95FF8">
        <w:rPr>
          <w:rFonts w:ascii="Times New Roman" w:hAnsi="Times New Roman" w:cs="Times New Roman"/>
          <w:bCs/>
          <w:i/>
          <w:iCs/>
          <w:sz w:val="28"/>
          <w:szCs w:val="28"/>
        </w:rPr>
        <w:t xml:space="preserve">: </w:t>
      </w:r>
      <w:proofErr w:type="spellStart"/>
      <w:r w:rsidRPr="00D95FF8">
        <w:rPr>
          <w:rFonts w:ascii="Times New Roman" w:hAnsi="Times New Roman" w:cs="Times New Roman"/>
          <w:bCs/>
          <w:i/>
          <w:iCs/>
          <w:sz w:val="28"/>
          <w:szCs w:val="28"/>
        </w:rPr>
        <w:t>Đỗ</w:t>
      </w:r>
      <w:proofErr w:type="spellEnd"/>
      <w:r w:rsidRPr="00D95FF8">
        <w:rPr>
          <w:rFonts w:ascii="Times New Roman" w:hAnsi="Times New Roman" w:cs="Times New Roman"/>
          <w:bCs/>
          <w:i/>
          <w:iCs/>
          <w:sz w:val="28"/>
          <w:szCs w:val="28"/>
        </w:rPr>
        <w:t xml:space="preserve"> Minh Anh – </w:t>
      </w:r>
      <w:hyperlink r:id="rId7" w:history="1">
        <w:r w:rsidRPr="00D95FF8">
          <w:rPr>
            <w:rStyle w:val="Hyperlink"/>
            <w:rFonts w:ascii="Times New Roman" w:hAnsi="Times New Roman" w:cs="Times New Roman"/>
            <w:bCs/>
            <w:i/>
            <w:iCs/>
            <w:sz w:val="28"/>
            <w:szCs w:val="28"/>
          </w:rPr>
          <w:t>anhdm@appotapay.com</w:t>
        </w:r>
      </w:hyperlink>
      <w:r w:rsidRPr="00D95FF8">
        <w:rPr>
          <w:rFonts w:ascii="Times New Roman" w:hAnsi="Times New Roman" w:cs="Times New Roman"/>
          <w:bCs/>
          <w:i/>
          <w:iCs/>
          <w:sz w:val="28"/>
          <w:szCs w:val="28"/>
        </w:rPr>
        <w:t xml:space="preserve"> – 0943423963)</w:t>
      </w:r>
    </w:p>
    <w:p w14:paraId="33219821" w14:textId="77777777" w:rsidR="00D95FF8" w:rsidRPr="00D95FF8" w:rsidRDefault="00D95FF8" w:rsidP="00984987">
      <w:pPr>
        <w:spacing w:after="0" w:line="240" w:lineRule="auto"/>
        <w:jc w:val="both"/>
        <w:rPr>
          <w:rFonts w:ascii="Times New Roman" w:hAnsi="Times New Roman" w:cs="Times New Roman"/>
          <w:bCs/>
          <w:sz w:val="28"/>
          <w:szCs w:val="28"/>
        </w:rPr>
      </w:pPr>
    </w:p>
    <w:p w14:paraId="6CFC491A" w14:textId="77777777" w:rsidR="00D95FF8" w:rsidRDefault="00D95FF8" w:rsidP="00984987">
      <w:pPr>
        <w:spacing w:after="0" w:line="240" w:lineRule="auto"/>
        <w:jc w:val="both"/>
        <w:rPr>
          <w:rFonts w:ascii="Times New Roman" w:hAnsi="Times New Roman" w:cs="Times New Roman"/>
          <w:b/>
          <w:sz w:val="28"/>
          <w:szCs w:val="28"/>
        </w:rPr>
      </w:pPr>
    </w:p>
    <w:p w14:paraId="2A2C7556" w14:textId="0B4A0EAC" w:rsidR="00640FFB" w:rsidRDefault="00984987" w:rsidP="00984987">
      <w:pPr>
        <w:spacing w:after="0" w:line="240" w:lineRule="auto"/>
        <w:jc w:val="both"/>
        <w:rPr>
          <w:rFonts w:ascii="Times New Roman" w:hAnsi="Times New Roman" w:cs="Times New Roman"/>
          <w:b/>
          <w:sz w:val="28"/>
          <w:szCs w:val="28"/>
        </w:rPr>
      </w:pPr>
      <w:proofErr w:type="spellStart"/>
      <w:r w:rsidRPr="00984987">
        <w:rPr>
          <w:rFonts w:ascii="Times New Roman" w:hAnsi="Times New Roman" w:cs="Times New Roman"/>
          <w:b/>
          <w:sz w:val="28"/>
          <w:szCs w:val="28"/>
        </w:rPr>
        <w:t>Phụ</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lục</w:t>
      </w:r>
      <w:proofErr w:type="spellEnd"/>
      <w:r w:rsidRPr="00984987">
        <w:rPr>
          <w:rFonts w:ascii="Times New Roman" w:hAnsi="Times New Roman" w:cs="Times New Roman"/>
          <w:b/>
          <w:sz w:val="28"/>
          <w:szCs w:val="28"/>
        </w:rPr>
        <w:t xml:space="preserve"> 02: Báo </w:t>
      </w:r>
      <w:proofErr w:type="spellStart"/>
      <w:r w:rsidRPr="00984987">
        <w:rPr>
          <w:rFonts w:ascii="Times New Roman" w:hAnsi="Times New Roman" w:cs="Times New Roman"/>
          <w:b/>
          <w:sz w:val="28"/>
          <w:szCs w:val="28"/>
        </w:rPr>
        <w:t>cáo</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tổng</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hợp</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kết</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quả</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triển</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khai</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Nghị</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quyết</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số</w:t>
      </w:r>
      <w:proofErr w:type="spellEnd"/>
      <w:r w:rsidRPr="00984987">
        <w:rPr>
          <w:rFonts w:ascii="Times New Roman" w:hAnsi="Times New Roman" w:cs="Times New Roman"/>
          <w:b/>
          <w:sz w:val="28"/>
          <w:szCs w:val="28"/>
        </w:rPr>
        <w:t xml:space="preserve"> 57-NQ/TW</w:t>
      </w:r>
    </w:p>
    <w:p w14:paraId="069E346B" w14:textId="66DCE2CC" w:rsidR="00984987" w:rsidRDefault="00984987" w:rsidP="00984987">
      <w:pPr>
        <w:spacing w:after="0" w:line="240" w:lineRule="auto"/>
        <w:jc w:val="center"/>
        <w:rPr>
          <w:rFonts w:ascii="Times New Roman" w:hAnsi="Times New Roman" w:cs="Times New Roman"/>
          <w:i/>
          <w:sz w:val="28"/>
          <w:szCs w:val="28"/>
        </w:rPr>
      </w:pPr>
      <w:r w:rsidRPr="00984987">
        <w:rPr>
          <w:rFonts w:ascii="Times New Roman" w:hAnsi="Times New Roman" w:cs="Times New Roman"/>
          <w:i/>
          <w:sz w:val="28"/>
          <w:szCs w:val="28"/>
        </w:rPr>
        <w:t>(</w:t>
      </w:r>
      <w:proofErr w:type="spellStart"/>
      <w:r w:rsidRPr="00984987">
        <w:rPr>
          <w:rFonts w:ascii="Times New Roman" w:hAnsi="Times New Roman" w:cs="Times New Roman"/>
          <w:i/>
          <w:sz w:val="28"/>
          <w:szCs w:val="28"/>
        </w:rPr>
        <w:t>Kèm</w:t>
      </w:r>
      <w:proofErr w:type="spellEnd"/>
      <w:r w:rsidRPr="00984987">
        <w:rPr>
          <w:rFonts w:ascii="Times New Roman" w:hAnsi="Times New Roman" w:cs="Times New Roman"/>
          <w:i/>
          <w:sz w:val="28"/>
          <w:szCs w:val="28"/>
        </w:rPr>
        <w:t xml:space="preserve"> </w:t>
      </w:r>
      <w:proofErr w:type="spellStart"/>
      <w:r w:rsidRPr="00984987">
        <w:rPr>
          <w:rFonts w:ascii="Times New Roman" w:hAnsi="Times New Roman" w:cs="Times New Roman"/>
          <w:i/>
          <w:sz w:val="28"/>
          <w:szCs w:val="28"/>
        </w:rPr>
        <w:t>theo</w:t>
      </w:r>
      <w:proofErr w:type="spellEnd"/>
      <w:r w:rsidRPr="00984987">
        <w:rPr>
          <w:rFonts w:ascii="Times New Roman" w:hAnsi="Times New Roman" w:cs="Times New Roman"/>
          <w:i/>
          <w:sz w:val="28"/>
          <w:szCs w:val="28"/>
        </w:rPr>
        <w:t xml:space="preserve"> Công </w:t>
      </w:r>
      <w:proofErr w:type="spellStart"/>
      <w:r w:rsidRPr="00984987">
        <w:rPr>
          <w:rFonts w:ascii="Times New Roman" w:hAnsi="Times New Roman" w:cs="Times New Roman"/>
          <w:i/>
          <w:sz w:val="28"/>
          <w:szCs w:val="28"/>
        </w:rPr>
        <w:t>văn</w:t>
      </w:r>
      <w:proofErr w:type="spellEnd"/>
      <w:r w:rsidRPr="00984987">
        <w:rPr>
          <w:rFonts w:ascii="Times New Roman" w:hAnsi="Times New Roman" w:cs="Times New Roman"/>
          <w:i/>
          <w:sz w:val="28"/>
          <w:szCs w:val="28"/>
        </w:rPr>
        <w:t xml:space="preserve"> </w:t>
      </w:r>
      <w:proofErr w:type="spellStart"/>
      <w:r w:rsidRPr="00984987">
        <w:rPr>
          <w:rFonts w:ascii="Times New Roman" w:hAnsi="Times New Roman" w:cs="Times New Roman"/>
          <w:i/>
          <w:sz w:val="28"/>
          <w:szCs w:val="28"/>
        </w:rPr>
        <w:t>số</w:t>
      </w:r>
      <w:proofErr w:type="spellEnd"/>
      <w:r w:rsidRPr="00984987">
        <w:rPr>
          <w:rFonts w:ascii="Times New Roman" w:hAnsi="Times New Roman" w:cs="Times New Roman"/>
          <w:i/>
          <w:sz w:val="28"/>
          <w:szCs w:val="28"/>
        </w:rPr>
        <w:t xml:space="preserve"> </w:t>
      </w:r>
      <w:r w:rsidR="009F380A">
        <w:rPr>
          <w:rFonts w:ascii="Times New Roman" w:hAnsi="Times New Roman" w:cs="Times New Roman"/>
          <w:i/>
          <w:sz w:val="28"/>
          <w:szCs w:val="28"/>
        </w:rPr>
        <w:t>798</w:t>
      </w:r>
      <w:r w:rsidRPr="00984987">
        <w:rPr>
          <w:rFonts w:ascii="Times New Roman" w:hAnsi="Times New Roman" w:cs="Times New Roman"/>
          <w:i/>
          <w:sz w:val="28"/>
          <w:szCs w:val="28"/>
        </w:rPr>
        <w:t xml:space="preserve"> /CNTT3 </w:t>
      </w:r>
      <w:proofErr w:type="spellStart"/>
      <w:r w:rsidRPr="00984987">
        <w:rPr>
          <w:rFonts w:ascii="Times New Roman" w:hAnsi="Times New Roman" w:cs="Times New Roman"/>
          <w:i/>
          <w:sz w:val="28"/>
          <w:szCs w:val="28"/>
        </w:rPr>
        <w:t>ngày</w:t>
      </w:r>
      <w:proofErr w:type="spellEnd"/>
      <w:r w:rsidRPr="00984987">
        <w:rPr>
          <w:rFonts w:ascii="Times New Roman" w:hAnsi="Times New Roman" w:cs="Times New Roman"/>
          <w:i/>
          <w:sz w:val="28"/>
          <w:szCs w:val="28"/>
        </w:rPr>
        <w:t xml:space="preserve"> 24/4/2025)</w:t>
      </w:r>
    </w:p>
    <w:p w14:paraId="7E4DADFB" w14:textId="77777777" w:rsidR="00933E47" w:rsidRPr="00DA7416" w:rsidRDefault="00933E47" w:rsidP="00933E47">
      <w:pPr>
        <w:spacing w:after="0" w:line="240" w:lineRule="auto"/>
        <w:jc w:val="center"/>
        <w:rPr>
          <w:rFonts w:ascii="Times New Roman" w:hAnsi="Times New Roman"/>
          <w:i/>
          <w:sz w:val="24"/>
          <w:szCs w:val="24"/>
          <w:lang w:val="vi-VN"/>
        </w:rPr>
      </w:pPr>
      <w:r w:rsidRPr="00DA7416">
        <w:rPr>
          <w:rFonts w:ascii="Times New Roman" w:hAnsi="Times New Roman"/>
          <w:i/>
          <w:sz w:val="24"/>
          <w:szCs w:val="24"/>
          <w:lang w:val="vi-VN"/>
        </w:rPr>
        <w:t xml:space="preserve">(Báo cáo của </w:t>
      </w:r>
      <w:r w:rsidRPr="00DA7416">
        <w:rPr>
          <w:rFonts w:ascii="Times New Roman" w:hAnsi="Times New Roman"/>
          <w:i/>
          <w:sz w:val="24"/>
          <w:szCs w:val="24"/>
        </w:rPr>
        <w:t xml:space="preserve">Các </w:t>
      </w:r>
      <w:proofErr w:type="spellStart"/>
      <w:r w:rsidRPr="00DA7416">
        <w:rPr>
          <w:rFonts w:ascii="Times New Roman" w:hAnsi="Times New Roman"/>
          <w:i/>
          <w:sz w:val="24"/>
          <w:szCs w:val="24"/>
        </w:rPr>
        <w:t>tổ</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chức</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tín</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dụng</w:t>
      </w:r>
      <w:proofErr w:type="spellEnd"/>
      <w:r w:rsidRPr="00DA7416">
        <w:rPr>
          <w:rFonts w:ascii="Times New Roman" w:hAnsi="Times New Roman"/>
          <w:i/>
          <w:sz w:val="24"/>
          <w:szCs w:val="24"/>
        </w:rPr>
        <w:t xml:space="preserve">, chi </w:t>
      </w:r>
      <w:proofErr w:type="spellStart"/>
      <w:r w:rsidRPr="00DA7416">
        <w:rPr>
          <w:rFonts w:ascii="Times New Roman" w:hAnsi="Times New Roman"/>
          <w:i/>
          <w:sz w:val="24"/>
          <w:szCs w:val="24"/>
        </w:rPr>
        <w:t>nhánh</w:t>
      </w:r>
      <w:proofErr w:type="spellEnd"/>
      <w:r w:rsidRPr="00DA7416">
        <w:rPr>
          <w:rFonts w:ascii="Times New Roman" w:hAnsi="Times New Roman"/>
          <w:i/>
          <w:sz w:val="24"/>
          <w:szCs w:val="24"/>
        </w:rPr>
        <w:t xml:space="preserve"> Ngân </w:t>
      </w:r>
      <w:proofErr w:type="spellStart"/>
      <w:r w:rsidRPr="00DA7416">
        <w:rPr>
          <w:rFonts w:ascii="Times New Roman" w:hAnsi="Times New Roman"/>
          <w:i/>
          <w:sz w:val="24"/>
          <w:szCs w:val="24"/>
        </w:rPr>
        <w:t>hàng</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nước</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ngoài</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các</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tổ</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chức</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cung</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ứng</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dịch</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vụ</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trung</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gian</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thanh</w:t>
      </w:r>
      <w:proofErr w:type="spellEnd"/>
      <w:r w:rsidRPr="00DA7416">
        <w:rPr>
          <w:rFonts w:ascii="Times New Roman" w:hAnsi="Times New Roman"/>
          <w:i/>
          <w:sz w:val="24"/>
          <w:szCs w:val="24"/>
        </w:rPr>
        <w:t xml:space="preserve"> </w:t>
      </w:r>
      <w:proofErr w:type="spellStart"/>
      <w:r w:rsidRPr="00DA7416">
        <w:rPr>
          <w:rFonts w:ascii="Times New Roman" w:hAnsi="Times New Roman"/>
          <w:i/>
          <w:sz w:val="24"/>
          <w:szCs w:val="24"/>
        </w:rPr>
        <w:t>toán</w:t>
      </w:r>
      <w:proofErr w:type="spellEnd"/>
      <w:r w:rsidRPr="00DA7416">
        <w:rPr>
          <w:rFonts w:ascii="Times New Roman" w:hAnsi="Times New Roman"/>
          <w:i/>
          <w:sz w:val="24"/>
          <w:szCs w:val="24"/>
          <w:lang w:val="vi-VN"/>
        </w:rPr>
        <w:t>)</w:t>
      </w:r>
    </w:p>
    <w:p w14:paraId="05187078" w14:textId="77777777" w:rsidR="00984987" w:rsidRDefault="00984987" w:rsidP="00984987">
      <w:pPr>
        <w:shd w:val="clear" w:color="auto" w:fill="FFFFFF"/>
        <w:spacing w:before="60" w:line="240" w:lineRule="auto"/>
        <w:ind w:firstLine="720"/>
        <w:jc w:val="both"/>
        <w:rPr>
          <w:rFonts w:ascii="Times New Roman" w:hAnsi="Times New Roman" w:cs="Times New Roman"/>
          <w:b/>
          <w:sz w:val="28"/>
          <w:szCs w:val="28"/>
        </w:rPr>
      </w:pPr>
    </w:p>
    <w:p w14:paraId="159F6FDB"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b/>
          <w:spacing w:val="3"/>
          <w:sz w:val="28"/>
          <w:szCs w:val="28"/>
        </w:rPr>
      </w:pPr>
      <w:r w:rsidRPr="00984987">
        <w:rPr>
          <w:rFonts w:ascii="Times New Roman" w:hAnsi="Times New Roman" w:cs="Times New Roman"/>
          <w:b/>
          <w:sz w:val="28"/>
          <w:szCs w:val="28"/>
        </w:rPr>
        <w:t xml:space="preserve">I. </w:t>
      </w:r>
      <w:proofErr w:type="spellStart"/>
      <w:r w:rsidRPr="00984987">
        <w:rPr>
          <w:rFonts w:ascii="Times New Roman" w:hAnsi="Times New Roman" w:cs="Times New Roman"/>
          <w:b/>
          <w:sz w:val="28"/>
          <w:szCs w:val="28"/>
        </w:rPr>
        <w:t>Việc</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lãnh</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đạo</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chỉ</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đạo</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triển</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khai</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Nghị</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quyết</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số</w:t>
      </w:r>
      <w:proofErr w:type="spellEnd"/>
      <w:r w:rsidRPr="00984987">
        <w:rPr>
          <w:rFonts w:ascii="Times New Roman" w:hAnsi="Times New Roman" w:cs="Times New Roman"/>
          <w:b/>
          <w:sz w:val="28"/>
          <w:szCs w:val="28"/>
        </w:rPr>
        <w:t xml:space="preserve"> 57-NQ/TW</w:t>
      </w:r>
    </w:p>
    <w:p w14:paraId="2092EA3F" w14:textId="77777777" w:rsidR="00984987" w:rsidRDefault="00984987" w:rsidP="00984987">
      <w:pPr>
        <w:shd w:val="clear" w:color="auto" w:fill="FFFFFF"/>
        <w:spacing w:before="60" w:line="240" w:lineRule="auto"/>
        <w:ind w:firstLine="720"/>
        <w:jc w:val="both"/>
        <w:rPr>
          <w:rFonts w:ascii="Times New Roman" w:hAnsi="Times New Roman" w:cs="Times New Roman"/>
          <w:i/>
          <w:spacing w:val="3"/>
          <w:sz w:val="28"/>
          <w:szCs w:val="28"/>
        </w:rPr>
      </w:pPr>
      <w:r>
        <w:rPr>
          <w:rFonts w:ascii="Times New Roman" w:hAnsi="Times New Roman" w:cs="Times New Roman"/>
          <w:i/>
          <w:spacing w:val="3"/>
          <w:sz w:val="28"/>
          <w:szCs w:val="28"/>
        </w:rPr>
        <w:t xml:space="preserve"> a) </w:t>
      </w:r>
      <w:proofErr w:type="spellStart"/>
      <w:r w:rsidRPr="00984987">
        <w:rPr>
          <w:rFonts w:ascii="Times New Roman" w:hAnsi="Times New Roman" w:cs="Times New Roman"/>
          <w:i/>
          <w:spacing w:val="3"/>
          <w:sz w:val="28"/>
          <w:szCs w:val="28"/>
        </w:rPr>
        <w:t>Việc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lãnh</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đạo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chỉ</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đạo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và</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tổ</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chức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nghiên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cứu</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học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tập</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quán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triệt</w:t>
      </w:r>
      <w:proofErr w:type="spellEnd"/>
      <w:r w:rsidRPr="00984987">
        <w:rPr>
          <w:rFonts w:ascii="Times New Roman" w:hAnsi="Times New Roman" w:cs="Times New Roman"/>
          <w:i/>
          <w:spacing w:val="3"/>
          <w:sz w:val="28"/>
          <w:szCs w:val="28"/>
        </w:rPr>
        <w:t xml:space="preserve"> </w:t>
      </w:r>
    </w:p>
    <w:p w14:paraId="3F312384" w14:textId="6C8E181A" w:rsidR="00984987" w:rsidRP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Đối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tượng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tham</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gia</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nghiên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cứu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học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tập</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triệt</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Toàn</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thể</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nhân</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sự</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người</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lao</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động</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trong</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đơn</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vị</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Đặc</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biệt</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là</w:t>
      </w:r>
      <w:proofErr w:type="spellEnd"/>
      <w:r w:rsidR="00750EDE">
        <w:rPr>
          <w:rFonts w:ascii="Times New Roman" w:hAnsi="Times New Roman" w:cs="Times New Roman"/>
          <w:spacing w:val="3"/>
          <w:sz w:val="28"/>
          <w:szCs w:val="28"/>
        </w:rPr>
        <w:t xml:space="preserve"> </w:t>
      </w:r>
      <w:r w:rsidR="00685D16">
        <w:rPr>
          <w:rFonts w:ascii="Times New Roman" w:hAnsi="Times New Roman" w:cs="Times New Roman"/>
          <w:spacing w:val="3"/>
          <w:sz w:val="28"/>
          <w:szCs w:val="28"/>
        </w:rPr>
        <w:t>b</w:t>
      </w:r>
      <w:r w:rsidR="00750EDE">
        <w:rPr>
          <w:rFonts w:ascii="Times New Roman" w:hAnsi="Times New Roman" w:cs="Times New Roman"/>
          <w:spacing w:val="3"/>
          <w:sz w:val="28"/>
          <w:szCs w:val="28"/>
        </w:rPr>
        <w:t xml:space="preserve">an </w:t>
      </w:r>
      <w:proofErr w:type="spellStart"/>
      <w:r w:rsidR="00750EDE">
        <w:rPr>
          <w:rFonts w:ascii="Times New Roman" w:hAnsi="Times New Roman" w:cs="Times New Roman"/>
          <w:spacing w:val="3"/>
          <w:sz w:val="28"/>
          <w:szCs w:val="28"/>
        </w:rPr>
        <w:t>lãnh</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đạo</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các</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nhân</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sự</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chủ</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chốt</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cấp</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quản</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lý</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trưởng</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bộ</w:t>
      </w:r>
      <w:proofErr w:type="spellEnd"/>
      <w:r w:rsidR="00750EDE">
        <w:rPr>
          <w:rFonts w:ascii="Times New Roman" w:hAnsi="Times New Roman" w:cs="Times New Roman"/>
          <w:spacing w:val="3"/>
          <w:sz w:val="28"/>
          <w:szCs w:val="28"/>
        </w:rPr>
        <w:t xml:space="preserve"> </w:t>
      </w:r>
      <w:proofErr w:type="spellStart"/>
      <w:r w:rsidR="00750EDE">
        <w:rPr>
          <w:rFonts w:ascii="Times New Roman" w:hAnsi="Times New Roman" w:cs="Times New Roman"/>
          <w:spacing w:val="3"/>
          <w:sz w:val="28"/>
          <w:szCs w:val="28"/>
        </w:rPr>
        <w:t>phận</w:t>
      </w:r>
      <w:proofErr w:type="spellEnd"/>
      <w:r w:rsidR="00750EDE">
        <w:rPr>
          <w:rFonts w:ascii="Times New Roman" w:hAnsi="Times New Roman" w:cs="Times New Roman"/>
          <w:spacing w:val="3"/>
          <w:sz w:val="28"/>
          <w:szCs w:val="28"/>
        </w:rPr>
        <w:t>.</w:t>
      </w:r>
    </w:p>
    <w:p w14:paraId="5B2C545F" w14:textId="5032DDEB"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Kế</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hoạch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cụ</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thể</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về</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thời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gian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nội</w:t>
      </w:r>
      <w:proofErr w:type="spellEnd"/>
      <w:r w:rsidRPr="00984987">
        <w:rPr>
          <w:rFonts w:ascii="Times New Roman" w:hAnsi="Times New Roman" w:cs="Times New Roman"/>
          <w:spacing w:val="3"/>
          <w:sz w:val="28"/>
          <w:szCs w:val="28"/>
        </w:rPr>
        <w:t xml:space="preserve"> dung, </w:t>
      </w:r>
      <w:proofErr w:type="spellStart"/>
      <w:r w:rsidRPr="00984987">
        <w:rPr>
          <w:rFonts w:ascii="Times New Roman" w:hAnsi="Times New Roman" w:cs="Times New Roman"/>
          <w:spacing w:val="3"/>
          <w:sz w:val="28"/>
          <w:szCs w:val="28"/>
        </w:rPr>
        <w:t>phương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pháp</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tổ</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chức</w:t>
      </w:r>
      <w:proofErr w:type="spellEnd"/>
      <w:r w:rsidR="00750ED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Đơn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vị</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tiếp</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nhận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nội</w:t>
      </w:r>
      <w:proofErr w:type="spellEnd"/>
      <w:r w:rsidR="009261EE">
        <w:rPr>
          <w:rFonts w:ascii="Times New Roman" w:hAnsi="Times New Roman" w:cs="Times New Roman"/>
          <w:spacing w:val="3"/>
          <w:sz w:val="28"/>
          <w:szCs w:val="28"/>
        </w:rPr>
        <w:t xml:space="preserve"> dung </w:t>
      </w:r>
      <w:proofErr w:type="spellStart"/>
      <w:r w:rsidR="009261EE">
        <w:rPr>
          <w:rFonts w:ascii="Times New Roman" w:hAnsi="Times New Roman" w:cs="Times New Roman"/>
          <w:spacing w:val="3"/>
          <w:sz w:val="28"/>
          <w:szCs w:val="28"/>
        </w:rPr>
        <w:t>về</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Kế</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hoạch</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của</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ngành</w:t>
      </w:r>
      <w:proofErr w:type="spellEnd"/>
      <w:r w:rsidR="009261EE">
        <w:rPr>
          <w:rFonts w:ascii="Times New Roman" w:hAnsi="Times New Roman" w:cs="Times New Roman"/>
          <w:spacing w:val="3"/>
          <w:sz w:val="28"/>
          <w:szCs w:val="28"/>
        </w:rPr>
        <w:t xml:space="preserve"> Ngân </w:t>
      </w:r>
      <w:proofErr w:type="spellStart"/>
      <w:r w:rsidR="009261EE">
        <w:rPr>
          <w:rFonts w:ascii="Times New Roman" w:hAnsi="Times New Roman" w:cs="Times New Roman"/>
          <w:spacing w:val="3"/>
          <w:sz w:val="28"/>
          <w:szCs w:val="28"/>
        </w:rPr>
        <w:t>hàng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triển</w:t>
      </w:r>
      <w:proofErr w:type="spellEnd"/>
      <w:r w:rsidR="009261EE">
        <w:rPr>
          <w:rFonts w:ascii="Times New Roman" w:hAnsi="Times New Roman" w:cs="Times New Roman"/>
          <w:spacing w:val="3"/>
          <w:sz w:val="28"/>
          <w:szCs w:val="28"/>
        </w:rPr>
        <w:t xml:space="preserve"> </w:t>
      </w:r>
      <w:proofErr w:type="spellStart"/>
      <w:r w:rsidR="002C4831">
        <w:rPr>
          <w:rFonts w:ascii="Times New Roman" w:hAnsi="Times New Roman" w:cs="Times New Roman"/>
          <w:spacing w:val="3"/>
          <w:sz w:val="28"/>
          <w:szCs w:val="28"/>
        </w:rPr>
        <w:t>kh</w:t>
      </w:r>
      <w:r w:rsidR="009261EE">
        <w:rPr>
          <w:rFonts w:ascii="Times New Roman" w:hAnsi="Times New Roman" w:cs="Times New Roman"/>
          <w:spacing w:val="3"/>
          <w:sz w:val="28"/>
          <w:szCs w:val="28"/>
        </w:rPr>
        <w:t>ai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Nghị</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quyết</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số</w:t>
      </w:r>
      <w:proofErr w:type="spellEnd"/>
      <w:r w:rsidR="009261EE">
        <w:rPr>
          <w:rFonts w:ascii="Times New Roman" w:hAnsi="Times New Roman" w:cs="Times New Roman"/>
          <w:spacing w:val="3"/>
          <w:sz w:val="28"/>
          <w:szCs w:val="28"/>
        </w:rPr>
        <w:t xml:space="preserve"> 57-NQ-TW </w:t>
      </w:r>
      <w:proofErr w:type="spellStart"/>
      <w:r w:rsidR="009261EE">
        <w:rPr>
          <w:rFonts w:ascii="Times New Roman" w:hAnsi="Times New Roman" w:cs="Times New Roman"/>
          <w:spacing w:val="3"/>
          <w:sz w:val="28"/>
          <w:szCs w:val="28"/>
        </w:rPr>
        <w:t>của</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Bộ</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Chính</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trị</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về</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đột</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phá</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phát</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triển</w:t>
      </w:r>
      <w:proofErr w:type="spellEnd"/>
      <w:r w:rsidR="009261EE">
        <w:rPr>
          <w:rFonts w:ascii="Times New Roman" w:hAnsi="Times New Roman" w:cs="Times New Roman"/>
          <w:spacing w:val="3"/>
          <w:sz w:val="28"/>
          <w:szCs w:val="28"/>
        </w:rPr>
        <w:t xml:space="preserve"> khoa </w:t>
      </w:r>
      <w:proofErr w:type="spellStart"/>
      <w:r w:rsidR="009261EE">
        <w:rPr>
          <w:rFonts w:ascii="Times New Roman" w:hAnsi="Times New Roman" w:cs="Times New Roman"/>
          <w:spacing w:val="3"/>
          <w:sz w:val="28"/>
          <w:szCs w:val="28"/>
        </w:rPr>
        <w:t>học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công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nghệ</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đổi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mới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sáng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tạo</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và</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chuyển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đổi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số</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quốc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gia</w:t>
      </w:r>
      <w:proofErr w:type="spellEnd"/>
      <w:r w:rsidR="009261EE">
        <w:rPr>
          <w:rFonts w:ascii="Times New Roman" w:hAnsi="Times New Roman" w:cs="Times New Roman"/>
          <w:spacing w:val="3"/>
          <w:sz w:val="28"/>
          <w:szCs w:val="28"/>
        </w:rPr>
        <w:t xml:space="preserve">. Theo </w:t>
      </w:r>
      <w:proofErr w:type="spellStart"/>
      <w:r w:rsidR="009261EE">
        <w:rPr>
          <w:rFonts w:ascii="Times New Roman" w:hAnsi="Times New Roman" w:cs="Times New Roman"/>
          <w:spacing w:val="3"/>
          <w:sz w:val="28"/>
          <w:szCs w:val="28"/>
        </w:rPr>
        <w:t>đó</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đơn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vị</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thực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hiện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nghiên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cứu</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và</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xác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định</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nhiệm</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vụ</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cụ</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thể</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để</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tổ</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chức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triển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khai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hiện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thực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hóa</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mục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tiêu</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đưa</w:t>
      </w:r>
      <w:proofErr w:type="spellEnd"/>
      <w:r w:rsidR="009261EE">
        <w:rPr>
          <w:rFonts w:ascii="Times New Roman" w:hAnsi="Times New Roman" w:cs="Times New Roman"/>
          <w:spacing w:val="3"/>
          <w:sz w:val="28"/>
          <w:szCs w:val="28"/>
        </w:rPr>
        <w:t xml:space="preserve"> khoa </w:t>
      </w:r>
      <w:proofErr w:type="spellStart"/>
      <w:r w:rsidR="009261EE">
        <w:rPr>
          <w:rFonts w:ascii="Times New Roman" w:hAnsi="Times New Roman" w:cs="Times New Roman"/>
          <w:spacing w:val="3"/>
          <w:sz w:val="28"/>
          <w:szCs w:val="28"/>
        </w:rPr>
        <w:t>học</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công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nghệ</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đổi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mới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sáng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tạo</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và</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chuyển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đổi</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số</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ứng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dụng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vào</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hoạt</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động</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kinh</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doanh</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phát</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triển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của</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đơn</w:t>
      </w:r>
      <w:proofErr w:type="spellEnd"/>
      <w:r w:rsidR="009261EE">
        <w:rPr>
          <w:rFonts w:ascii="Times New Roman" w:hAnsi="Times New Roman" w:cs="Times New Roman"/>
          <w:spacing w:val="3"/>
          <w:sz w:val="28"/>
          <w:szCs w:val="28"/>
        </w:rPr>
        <w:t xml:space="preserve"> </w:t>
      </w:r>
      <w:proofErr w:type="spellStart"/>
      <w:r w:rsidR="009261EE">
        <w:rPr>
          <w:rFonts w:ascii="Times New Roman" w:hAnsi="Times New Roman" w:cs="Times New Roman"/>
          <w:spacing w:val="3"/>
          <w:sz w:val="28"/>
          <w:szCs w:val="28"/>
        </w:rPr>
        <w:t>vị</w:t>
      </w:r>
      <w:proofErr w:type="spellEnd"/>
      <w:r w:rsidR="002B59B4">
        <w:rPr>
          <w:rFonts w:ascii="Times New Roman" w:hAnsi="Times New Roman" w:cs="Times New Roman"/>
          <w:spacing w:val="3"/>
          <w:sz w:val="28"/>
          <w:szCs w:val="28"/>
        </w:rPr>
        <w:t>:</w:t>
      </w:r>
    </w:p>
    <w:p w14:paraId="1A08361B" w14:textId="6F88C3D2" w:rsidR="002B59B4" w:rsidRDefault="002B59B4" w:rsidP="002B59B4">
      <w:pPr>
        <w:pStyle w:val="ListParagraph"/>
        <w:numPr>
          <w:ilvl w:val="0"/>
          <w:numId w:val="1"/>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Quán </w:t>
      </w:r>
      <w:proofErr w:type="spellStart"/>
      <w:r>
        <w:rPr>
          <w:rFonts w:ascii="Times New Roman" w:hAnsi="Times New Roman" w:cs="Times New Roman"/>
          <w:spacing w:val="3"/>
          <w:sz w:val="28"/>
          <w:szCs w:val="28"/>
        </w:rPr>
        <w:t>triệt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làm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rõ</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nội</w:t>
      </w:r>
      <w:proofErr w:type="spellEnd"/>
      <w:r>
        <w:rPr>
          <w:rFonts w:ascii="Times New Roman" w:hAnsi="Times New Roman" w:cs="Times New Roman"/>
          <w:spacing w:val="3"/>
          <w:sz w:val="28"/>
          <w:szCs w:val="28"/>
        </w:rPr>
        <w:t xml:space="preserve"> dung </w:t>
      </w:r>
      <w:proofErr w:type="spellStart"/>
      <w:r>
        <w:rPr>
          <w:rFonts w:ascii="Times New Roman" w:hAnsi="Times New Roman" w:cs="Times New Roman"/>
          <w:spacing w:val="3"/>
          <w:sz w:val="28"/>
          <w:szCs w:val="28"/>
        </w:rPr>
        <w:t>cốt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lõi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 xml:space="preserve"> 57-NQ-TW.</w:t>
      </w:r>
    </w:p>
    <w:p w14:paraId="1913C1AE" w14:textId="2A8B3604" w:rsidR="002B59B4" w:rsidRDefault="002B59B4" w:rsidP="002B59B4">
      <w:pPr>
        <w:pStyle w:val="ListParagraph"/>
        <w:numPr>
          <w:ilvl w:val="0"/>
          <w:numId w:val="1"/>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Liên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đánh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đặc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thù</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lĩnh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toán</w:t>
      </w:r>
      <w:proofErr w:type="spellEnd"/>
      <w:r>
        <w:rPr>
          <w:rFonts w:ascii="Times New Roman" w:hAnsi="Times New Roman" w:cs="Times New Roman"/>
          <w:spacing w:val="3"/>
          <w:sz w:val="28"/>
          <w:szCs w:val="28"/>
        </w:rPr>
        <w:t>.</w:t>
      </w:r>
    </w:p>
    <w:p w14:paraId="66AB36BE" w14:textId="1CC83454" w:rsidR="002B59B4" w:rsidRPr="002B59B4" w:rsidRDefault="002B59B4" w:rsidP="002B59B4">
      <w:pPr>
        <w:pStyle w:val="ListParagraph"/>
        <w:numPr>
          <w:ilvl w:val="0"/>
          <w:numId w:val="1"/>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Làm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rõ</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trò</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ngành</w:t>
      </w:r>
      <w:proofErr w:type="spellEnd"/>
      <w:r>
        <w:rPr>
          <w:rFonts w:ascii="Times New Roman" w:hAnsi="Times New Roman" w:cs="Times New Roman"/>
          <w:spacing w:val="3"/>
          <w:sz w:val="28"/>
          <w:szCs w:val="28"/>
        </w:rPr>
        <w:t xml:space="preserve"> Ngân </w:t>
      </w:r>
      <w:proofErr w:type="spellStart"/>
      <w:r>
        <w:rPr>
          <w:rFonts w:ascii="Times New Roman" w:hAnsi="Times New Roman" w:cs="Times New Roman"/>
          <w:spacing w:val="3"/>
          <w:sz w:val="28"/>
          <w:szCs w:val="28"/>
        </w:rPr>
        <w:t>hàng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nói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lĩnh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vực</w:t>
      </w:r>
      <w:proofErr w:type="spellEnd"/>
      <w:r>
        <w:rPr>
          <w:rFonts w:ascii="Times New Roman" w:hAnsi="Times New Roman" w:cs="Times New Roman"/>
          <w:spacing w:val="3"/>
          <w:sz w:val="28"/>
          <w:szCs w:val="28"/>
        </w:rPr>
        <w:t xml:space="preserve"> Trung </w:t>
      </w:r>
      <w:proofErr w:type="spellStart"/>
      <w:r>
        <w:rPr>
          <w:rFonts w:ascii="Times New Roman" w:hAnsi="Times New Roman" w:cs="Times New Roman"/>
          <w:spacing w:val="3"/>
          <w:sz w:val="28"/>
          <w:szCs w:val="28"/>
        </w:rPr>
        <w:t>gian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nói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riêng</w:t>
      </w:r>
      <w:proofErr w:type="spellEnd"/>
      <w:r>
        <w:rPr>
          <w:rFonts w:ascii="Times New Roman" w:hAnsi="Times New Roman" w:cs="Times New Roman"/>
          <w:spacing w:val="3"/>
          <w:sz w:val="28"/>
          <w:szCs w:val="28"/>
        </w:rPr>
        <w:t>.</w:t>
      </w:r>
    </w:p>
    <w:p w14:paraId="4EAD9D0C" w14:textId="0F0509CE" w:rsidR="00984987" w:rsidRPr="00984987" w:rsidRDefault="00D25B94" w:rsidP="00984987">
      <w:pPr>
        <w:shd w:val="clear" w:color="auto" w:fill="FFFFFF"/>
        <w:spacing w:before="60" w:line="240" w:lineRule="auto"/>
        <w:ind w:firstLine="720"/>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Phân</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công</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trách</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nhiệm</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cho</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các</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đơn</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vị</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cá</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nhân</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phụ</w:t>
      </w:r>
      <w:proofErr w:type="spellEnd"/>
      <w:r w:rsidR="00984987" w:rsidRPr="00984987">
        <w:rPr>
          <w:rFonts w:ascii="Times New Roman" w:hAnsi="Times New Roman" w:cs="Times New Roman"/>
          <w:spacing w:val="3"/>
          <w:sz w:val="28"/>
          <w:szCs w:val="28"/>
        </w:rPr>
        <w:t xml:space="preserve"> </w:t>
      </w:r>
      <w:proofErr w:type="spellStart"/>
      <w:r w:rsidR="00984987" w:rsidRPr="00984987">
        <w:rPr>
          <w:rFonts w:ascii="Times New Roman" w:hAnsi="Times New Roman" w:cs="Times New Roman"/>
          <w:spacing w:val="3"/>
          <w:sz w:val="28"/>
          <w:szCs w:val="28"/>
        </w:rPr>
        <w:t>trách</w:t>
      </w:r>
      <w:proofErr w:type="spellEnd"/>
      <w:r w:rsidR="00984987" w:rsidRPr="00984987">
        <w:rPr>
          <w:rFonts w:ascii="Times New Roman" w:hAnsi="Times New Roman" w:cs="Times New Roman"/>
          <w:spacing w:val="3"/>
          <w:sz w:val="28"/>
          <w:szCs w:val="28"/>
        </w:rPr>
        <w:t xml:space="preserve">. </w:t>
      </w:r>
    </w:p>
    <w:p w14:paraId="756EBBB5" w14:textId="7C9A62D1" w:rsidR="00984987" w:rsidRP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Sử</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thức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phù</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hợp</w:t>
      </w:r>
      <w:proofErr w:type="spellEnd"/>
      <w:r w:rsidRPr="00984987">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Đơn</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vị</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kết</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hợp</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nhiều</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hình</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thức</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để</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đảm</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bảo</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linh</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hoạt</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trong</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công</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tác</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tổ</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chức</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thực</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hiện</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triển</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khai</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như</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tọa</w:t>
      </w:r>
      <w:proofErr w:type="spellEnd"/>
      <w:r w:rsidR="00D25B94">
        <w:rPr>
          <w:rFonts w:ascii="Times New Roman" w:hAnsi="Times New Roman" w:cs="Times New Roman"/>
          <w:spacing w:val="3"/>
          <w:sz w:val="28"/>
          <w:szCs w:val="28"/>
        </w:rPr>
        <w:t xml:space="preserve"> </w:t>
      </w:r>
      <w:proofErr w:type="spellStart"/>
      <w:r w:rsidR="00D25B94">
        <w:rPr>
          <w:rFonts w:ascii="Times New Roman" w:hAnsi="Times New Roman" w:cs="Times New Roman"/>
          <w:spacing w:val="3"/>
          <w:sz w:val="28"/>
          <w:szCs w:val="28"/>
        </w:rPr>
        <w:t>đàm</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phổ</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biến</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thông</w:t>
      </w:r>
      <w:proofErr w:type="spellEnd"/>
      <w:r w:rsidR="007E5F1E">
        <w:rPr>
          <w:rFonts w:ascii="Times New Roman" w:hAnsi="Times New Roman" w:cs="Times New Roman"/>
          <w:spacing w:val="3"/>
          <w:sz w:val="28"/>
          <w:szCs w:val="28"/>
        </w:rPr>
        <w:t xml:space="preserve"> tin </w:t>
      </w:r>
      <w:proofErr w:type="spellStart"/>
      <w:r w:rsidR="007E5F1E">
        <w:rPr>
          <w:rFonts w:ascii="Times New Roman" w:hAnsi="Times New Roman" w:cs="Times New Roman"/>
          <w:spacing w:val="3"/>
          <w:sz w:val="28"/>
          <w:szCs w:val="28"/>
        </w:rPr>
        <w:t>trực</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tiếp</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và</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hoặc</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gián</w:t>
      </w:r>
      <w:proofErr w:type="spellEnd"/>
      <w:r w:rsidR="007E5F1E">
        <w:rPr>
          <w:rFonts w:ascii="Times New Roman" w:hAnsi="Times New Roman" w:cs="Times New Roman"/>
          <w:spacing w:val="3"/>
          <w:sz w:val="28"/>
          <w:szCs w:val="28"/>
        </w:rPr>
        <w:t xml:space="preserve"> </w:t>
      </w:r>
      <w:proofErr w:type="spellStart"/>
      <w:r w:rsidR="007E5F1E">
        <w:rPr>
          <w:rFonts w:ascii="Times New Roman" w:hAnsi="Times New Roman" w:cs="Times New Roman"/>
          <w:spacing w:val="3"/>
          <w:sz w:val="28"/>
          <w:szCs w:val="28"/>
        </w:rPr>
        <w:t>tiếp</w:t>
      </w:r>
      <w:proofErr w:type="spellEnd"/>
      <w:r w:rsidR="007E5F1E">
        <w:rPr>
          <w:rFonts w:ascii="Times New Roman" w:hAnsi="Times New Roman" w:cs="Times New Roman"/>
          <w:spacing w:val="3"/>
          <w:sz w:val="28"/>
          <w:szCs w:val="28"/>
        </w:rPr>
        <w:t>.</w:t>
      </w:r>
    </w:p>
    <w:p w14:paraId="5534FF7E" w14:textId="176AEDED" w:rsidR="00685D16" w:rsidRDefault="00984987" w:rsidP="00685D16">
      <w:pPr>
        <w:shd w:val="clear" w:color="auto" w:fill="FFFFFF"/>
        <w:spacing w:before="60" w:line="240" w:lineRule="auto"/>
        <w:ind w:left="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Sự</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tham</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gia</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đầy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đủ</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của</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bộ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viên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và</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đối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tượng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liên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quan</w:t>
      </w:r>
      <w:proofErr w:type="spellEnd"/>
      <w:r w:rsidR="00685D16">
        <w:rPr>
          <w:rFonts w:ascii="Times New Roman" w:hAnsi="Times New Roman" w:cs="Times New Roman"/>
          <w:spacing w:val="3"/>
          <w:sz w:val="28"/>
          <w:szCs w:val="28"/>
        </w:rPr>
        <w:t xml:space="preserve">: </w:t>
      </w:r>
    </w:p>
    <w:p w14:paraId="4B4AC2BD" w14:textId="3D86B26D" w:rsidR="00685D16" w:rsidRPr="00984987" w:rsidRDefault="00685D16" w:rsidP="00A974A9">
      <w:pPr>
        <w:shd w:val="clear" w:color="auto" w:fill="FFFFFF"/>
        <w:spacing w:before="60" w:line="240" w:lineRule="auto"/>
        <w:ind w:firstLine="720"/>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Toàn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nhân</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sự</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người</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lao</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động</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trong</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đơn</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w:t>
      </w:r>
      <w:r w:rsidRPr="00685D16">
        <w:rPr>
          <w:rFonts w:ascii="Times New Roman" w:hAnsi="Times New Roman" w:cs="Times New Roman"/>
          <w:spacing w:val="3"/>
          <w:sz w:val="28"/>
          <w:szCs w:val="28"/>
        </w:rPr>
        <w:t>ặc</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biệt</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là</w:t>
      </w:r>
      <w:proofErr w:type="spellEnd"/>
      <w:r w:rsidRPr="00685D16">
        <w:rPr>
          <w:rFonts w:ascii="Times New Roman" w:hAnsi="Times New Roman" w:cs="Times New Roman"/>
          <w:spacing w:val="3"/>
          <w:sz w:val="28"/>
          <w:szCs w:val="28"/>
        </w:rPr>
        <w:t xml:space="preserve"> </w:t>
      </w:r>
      <w:r>
        <w:rPr>
          <w:rFonts w:ascii="Times New Roman" w:hAnsi="Times New Roman" w:cs="Times New Roman"/>
          <w:spacing w:val="3"/>
          <w:sz w:val="28"/>
          <w:szCs w:val="28"/>
        </w:rPr>
        <w:t>b</w:t>
      </w:r>
      <w:r w:rsidRPr="00685D16">
        <w:rPr>
          <w:rFonts w:ascii="Times New Roman" w:hAnsi="Times New Roman" w:cs="Times New Roman"/>
          <w:spacing w:val="3"/>
          <w:sz w:val="28"/>
          <w:szCs w:val="28"/>
        </w:rPr>
        <w:t xml:space="preserve">an </w:t>
      </w:r>
      <w:proofErr w:type="spellStart"/>
      <w:r w:rsidRPr="00685D16">
        <w:rPr>
          <w:rFonts w:ascii="Times New Roman" w:hAnsi="Times New Roman" w:cs="Times New Roman"/>
          <w:spacing w:val="3"/>
          <w:sz w:val="28"/>
          <w:szCs w:val="28"/>
        </w:rPr>
        <w:t>lãnh</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đạo</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các</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nhân</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sự</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chủ</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chốt</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cấp</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quản</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lý</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trưởng</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bộ</w:t>
      </w:r>
      <w:proofErr w:type="spellEnd"/>
      <w:r w:rsidRPr="00685D16">
        <w:rPr>
          <w:rFonts w:ascii="Times New Roman" w:hAnsi="Times New Roman" w:cs="Times New Roman"/>
          <w:spacing w:val="3"/>
          <w:sz w:val="28"/>
          <w:szCs w:val="28"/>
        </w:rPr>
        <w:t xml:space="preserve"> </w:t>
      </w:r>
      <w:proofErr w:type="spellStart"/>
      <w:r w:rsidRPr="00685D16">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ghi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hoạch</w:t>
      </w:r>
      <w:proofErr w:type="spellEnd"/>
      <w:r>
        <w:rPr>
          <w:rFonts w:ascii="Times New Roman" w:hAnsi="Times New Roman" w:cs="Times New Roman"/>
          <w:spacing w:val="3"/>
          <w:sz w:val="28"/>
          <w:szCs w:val="28"/>
        </w:rPr>
        <w:t>.</w:t>
      </w:r>
    </w:p>
    <w:p w14:paraId="1A1DFF92" w14:textId="77777777" w:rsidR="00A974A9"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Đánh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giá</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mức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tiếp</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nhận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thức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sau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quá</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học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tập</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triệt</w:t>
      </w:r>
      <w:proofErr w:type="spellEnd"/>
      <w:r w:rsidR="00BE7D5F">
        <w:rPr>
          <w:rFonts w:ascii="Times New Roman" w:hAnsi="Times New Roman" w:cs="Times New Roman"/>
          <w:spacing w:val="3"/>
          <w:sz w:val="28"/>
          <w:szCs w:val="28"/>
        </w:rPr>
        <w:t>:</w:t>
      </w:r>
    </w:p>
    <w:p w14:paraId="6710D6BB" w14:textId="26C62249" w:rsidR="00984987" w:rsidRPr="00984987" w:rsidRDefault="00BE7D5F" w:rsidP="00984987">
      <w:pPr>
        <w:shd w:val="clear" w:color="auto" w:fill="FFFFFF"/>
        <w:spacing w:before="60" w:line="240" w:lineRule="auto"/>
        <w:ind w:firstLine="720"/>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vẫn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đang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tục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định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những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cho</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riêng</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đơn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vị</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đảm</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bảo</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vừa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phù</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hợp</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với</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phương</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hướng</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phát</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triển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hoạt</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động</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của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đơn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vị</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vừa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đáp</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ứng</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đầy</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đủ</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các</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quan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điểm</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mục</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tiêu</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nhiệm</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vụ</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của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ngành</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đã</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đưa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ra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nhằm</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đưa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ngành</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phát</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triển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nhanh</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bền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vững</w:t>
      </w:r>
      <w:proofErr w:type="spellEnd"/>
      <w:r w:rsidR="006A54BF">
        <w:rPr>
          <w:rFonts w:ascii="Times New Roman" w:hAnsi="Times New Roman" w:cs="Times New Roman"/>
          <w:spacing w:val="3"/>
          <w:sz w:val="28"/>
          <w:szCs w:val="28"/>
        </w:rPr>
        <w:t xml:space="preserve">, </w:t>
      </w:r>
      <w:proofErr w:type="gramStart"/>
      <w:r w:rsidR="006A54BF">
        <w:rPr>
          <w:rFonts w:ascii="Times New Roman" w:hAnsi="Times New Roman" w:cs="Times New Roman"/>
          <w:spacing w:val="3"/>
          <w:sz w:val="28"/>
          <w:szCs w:val="28"/>
        </w:rPr>
        <w:t>an</w:t>
      </w:r>
      <w:proofErr w:type="gram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toàn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và</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lastRenderedPageBreak/>
        <w:t>góp</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phần</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đưa</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đất</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nước</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phát</w:t>
      </w:r>
      <w:proofErr w:type="spellEnd"/>
      <w:r w:rsidR="006A54BF">
        <w:rPr>
          <w:rFonts w:ascii="Times New Roman" w:hAnsi="Times New Roman" w:cs="Times New Roman"/>
          <w:spacing w:val="3"/>
          <w:sz w:val="28"/>
          <w:szCs w:val="28"/>
        </w:rPr>
        <w:t xml:space="preserve"> </w:t>
      </w:r>
      <w:proofErr w:type="spellStart"/>
      <w:r w:rsidR="006A54BF">
        <w:rPr>
          <w:rFonts w:ascii="Times New Roman" w:hAnsi="Times New Roman" w:cs="Times New Roman"/>
          <w:spacing w:val="3"/>
          <w:sz w:val="28"/>
          <w:szCs w:val="28"/>
        </w:rPr>
        <w:t>triển</w:t>
      </w:r>
      <w:proofErr w:type="spellEnd"/>
      <w:r w:rsidR="006A54BF">
        <w:rPr>
          <w:rFonts w:ascii="Times New Roman" w:hAnsi="Times New Roman" w:cs="Times New Roman"/>
          <w:spacing w:val="3"/>
          <w:sz w:val="28"/>
          <w:szCs w:val="28"/>
        </w:rPr>
        <w:t>.</w:t>
      </w:r>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Về</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cơ</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bản</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các</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đối</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tượng</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tham</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gia</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nghiên</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cứu</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học</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tập</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có</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liên</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quan</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đều</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đã</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nắm</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bắt</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được</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tinh</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thần</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phương</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hướng</w:t>
      </w:r>
      <w:proofErr w:type="spellEnd"/>
      <w:r w:rsidR="007226FA">
        <w:rPr>
          <w:rFonts w:ascii="Times New Roman" w:hAnsi="Times New Roman" w:cs="Times New Roman"/>
          <w:spacing w:val="3"/>
          <w:sz w:val="28"/>
          <w:szCs w:val="28"/>
        </w:rPr>
        <w:t xml:space="preserve"> </w:t>
      </w:r>
      <w:proofErr w:type="spellStart"/>
      <w:r w:rsidR="007226FA">
        <w:rPr>
          <w:rFonts w:ascii="Times New Roman" w:hAnsi="Times New Roman" w:cs="Times New Roman"/>
          <w:spacing w:val="3"/>
          <w:sz w:val="28"/>
          <w:szCs w:val="28"/>
        </w:rPr>
        <w:t>của</w:t>
      </w:r>
      <w:proofErr w:type="spellEnd"/>
      <w:r w:rsid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Kế</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hoạch</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của</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ngành</w:t>
      </w:r>
      <w:proofErr w:type="spellEnd"/>
      <w:r w:rsidR="007226FA" w:rsidRPr="007226FA">
        <w:rPr>
          <w:rFonts w:ascii="Times New Roman" w:hAnsi="Times New Roman" w:cs="Times New Roman"/>
          <w:spacing w:val="3"/>
          <w:sz w:val="28"/>
          <w:szCs w:val="28"/>
        </w:rPr>
        <w:t xml:space="preserve"> Ngân </w:t>
      </w:r>
      <w:proofErr w:type="spellStart"/>
      <w:r w:rsidR="007226FA" w:rsidRPr="007226FA">
        <w:rPr>
          <w:rFonts w:ascii="Times New Roman" w:hAnsi="Times New Roman" w:cs="Times New Roman"/>
          <w:spacing w:val="3"/>
          <w:sz w:val="28"/>
          <w:szCs w:val="28"/>
        </w:rPr>
        <w:t>hàng</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triển</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trai</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Nghị</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quyết</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số</w:t>
      </w:r>
      <w:proofErr w:type="spellEnd"/>
      <w:r w:rsidR="007226FA" w:rsidRPr="007226FA">
        <w:rPr>
          <w:rFonts w:ascii="Times New Roman" w:hAnsi="Times New Roman" w:cs="Times New Roman"/>
          <w:spacing w:val="3"/>
          <w:sz w:val="28"/>
          <w:szCs w:val="28"/>
        </w:rPr>
        <w:t xml:space="preserve"> 57-NQ-TW </w:t>
      </w:r>
      <w:proofErr w:type="spellStart"/>
      <w:r w:rsidR="007226FA" w:rsidRPr="007226FA">
        <w:rPr>
          <w:rFonts w:ascii="Times New Roman" w:hAnsi="Times New Roman" w:cs="Times New Roman"/>
          <w:spacing w:val="3"/>
          <w:sz w:val="28"/>
          <w:szCs w:val="28"/>
        </w:rPr>
        <w:t>của</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Bộ</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Chính</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trị</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về</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đột</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phá</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phát</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triển</w:t>
      </w:r>
      <w:proofErr w:type="spellEnd"/>
      <w:r w:rsidR="007226FA" w:rsidRPr="007226FA">
        <w:rPr>
          <w:rFonts w:ascii="Times New Roman" w:hAnsi="Times New Roman" w:cs="Times New Roman"/>
          <w:spacing w:val="3"/>
          <w:sz w:val="28"/>
          <w:szCs w:val="28"/>
        </w:rPr>
        <w:t xml:space="preserve"> khoa </w:t>
      </w:r>
      <w:proofErr w:type="spellStart"/>
      <w:r w:rsidR="007226FA" w:rsidRPr="007226FA">
        <w:rPr>
          <w:rFonts w:ascii="Times New Roman" w:hAnsi="Times New Roman" w:cs="Times New Roman"/>
          <w:spacing w:val="3"/>
          <w:sz w:val="28"/>
          <w:szCs w:val="28"/>
        </w:rPr>
        <w:t>học</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công</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nghệ</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đổi</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mới</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sáng</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tạo</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và</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chuyển</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đổi</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số</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quốc</w:t>
      </w:r>
      <w:proofErr w:type="spellEnd"/>
      <w:r w:rsidR="007226FA" w:rsidRPr="007226FA">
        <w:rPr>
          <w:rFonts w:ascii="Times New Roman" w:hAnsi="Times New Roman" w:cs="Times New Roman"/>
          <w:spacing w:val="3"/>
          <w:sz w:val="28"/>
          <w:szCs w:val="28"/>
        </w:rPr>
        <w:t xml:space="preserve"> </w:t>
      </w:r>
      <w:proofErr w:type="spellStart"/>
      <w:r w:rsidR="007226FA" w:rsidRPr="007226FA">
        <w:rPr>
          <w:rFonts w:ascii="Times New Roman" w:hAnsi="Times New Roman" w:cs="Times New Roman"/>
          <w:spacing w:val="3"/>
          <w:sz w:val="28"/>
          <w:szCs w:val="28"/>
        </w:rPr>
        <w:t>gia</w:t>
      </w:r>
      <w:proofErr w:type="spellEnd"/>
      <w:r w:rsidR="007226FA">
        <w:rPr>
          <w:rFonts w:ascii="Times New Roman" w:hAnsi="Times New Roman" w:cs="Times New Roman"/>
          <w:spacing w:val="3"/>
          <w:sz w:val="28"/>
          <w:szCs w:val="28"/>
        </w:rPr>
        <w:t>.</w:t>
      </w:r>
    </w:p>
    <w:p w14:paraId="0C0AB155"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i/>
          <w:spacing w:val="3"/>
          <w:sz w:val="28"/>
          <w:szCs w:val="28"/>
        </w:rPr>
      </w:pPr>
      <w:r>
        <w:rPr>
          <w:rFonts w:ascii="Times New Roman" w:hAnsi="Times New Roman" w:cs="Times New Roman"/>
          <w:i/>
          <w:spacing w:val="3"/>
          <w:sz w:val="28"/>
          <w:szCs w:val="28"/>
        </w:rPr>
        <w:t>b)</w:t>
      </w:r>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Việc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xây</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dựng</w:t>
      </w:r>
      <w:proofErr w:type="spellEnd"/>
      <w:r w:rsidRPr="00984987">
        <w:rPr>
          <w:rFonts w:ascii="Times New Roman" w:hAnsi="Times New Roman" w:cs="Times New Roman"/>
          <w:i/>
          <w:spacing w:val="3"/>
          <w:sz w:val="28"/>
          <w:szCs w:val="28"/>
        </w:rPr>
        <w:t xml:space="preserve">, ban </w:t>
      </w:r>
      <w:proofErr w:type="spellStart"/>
      <w:r w:rsidRPr="00984987">
        <w:rPr>
          <w:rFonts w:ascii="Times New Roman" w:hAnsi="Times New Roman" w:cs="Times New Roman"/>
          <w:i/>
          <w:spacing w:val="3"/>
          <w:sz w:val="28"/>
          <w:szCs w:val="28"/>
        </w:rPr>
        <w:t>hành</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các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văn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bản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lãnh</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đạo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chỉ</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đạo</w:t>
      </w:r>
      <w:proofErr w:type="spellEnd"/>
      <w:r w:rsidRPr="00984987">
        <w:rPr>
          <w:rFonts w:ascii="Times New Roman" w:hAnsi="Times New Roman" w:cs="Times New Roman"/>
          <w:i/>
          <w:spacing w:val="3"/>
          <w:sz w:val="28"/>
          <w:szCs w:val="28"/>
        </w:rPr>
        <w:t xml:space="preserve"> </w:t>
      </w:r>
    </w:p>
    <w:p w14:paraId="1141C4DA" w14:textId="7066093E"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Các </w:t>
      </w:r>
      <w:proofErr w:type="spellStart"/>
      <w:r w:rsidRPr="00984987">
        <w:rPr>
          <w:rFonts w:ascii="Times New Roman" w:hAnsi="Times New Roman" w:cs="Times New Roman"/>
          <w:spacing w:val="3"/>
          <w:sz w:val="28"/>
          <w:szCs w:val="28"/>
        </w:rPr>
        <w:t>nội</w:t>
      </w:r>
      <w:proofErr w:type="spellEnd"/>
      <w:r w:rsidRPr="00984987">
        <w:rPr>
          <w:rFonts w:ascii="Times New Roman" w:hAnsi="Times New Roman" w:cs="Times New Roman"/>
          <w:spacing w:val="3"/>
          <w:sz w:val="28"/>
          <w:szCs w:val="28"/>
        </w:rPr>
        <w:t xml:space="preserve"> dung </w:t>
      </w:r>
      <w:proofErr w:type="spellStart"/>
      <w:r w:rsidRPr="00984987">
        <w:rPr>
          <w:rFonts w:ascii="Times New Roman" w:hAnsi="Times New Roman" w:cs="Times New Roman"/>
          <w:spacing w:val="3"/>
          <w:sz w:val="28"/>
          <w:szCs w:val="28"/>
        </w:rPr>
        <w:t>được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cụ</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thể</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hóa</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thành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bản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chỉ</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số</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lượng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nội</w:t>
      </w:r>
      <w:proofErr w:type="spellEnd"/>
      <w:r w:rsidRPr="00984987">
        <w:rPr>
          <w:rFonts w:ascii="Times New Roman" w:hAnsi="Times New Roman" w:cs="Times New Roman"/>
          <w:spacing w:val="3"/>
          <w:sz w:val="28"/>
          <w:szCs w:val="28"/>
        </w:rPr>
        <w:t xml:space="preserve"> dung)</w:t>
      </w:r>
      <w:r w:rsidR="003E1DFD">
        <w:rPr>
          <w:rFonts w:ascii="Times New Roman" w:hAnsi="Times New Roman" w:cs="Times New Roman"/>
          <w:spacing w:val="3"/>
          <w:sz w:val="28"/>
          <w:szCs w:val="28"/>
        </w:rPr>
        <w:t>:</w:t>
      </w:r>
    </w:p>
    <w:p w14:paraId="0C6D0AD7" w14:textId="20311C56" w:rsidR="003E1DFD" w:rsidRDefault="003E1DFD" w:rsidP="003E1DFD">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sidRPr="003E1DFD">
        <w:rPr>
          <w:rFonts w:ascii="Times New Roman" w:hAnsi="Times New Roman" w:cs="Times New Roman"/>
          <w:spacing w:val="3"/>
          <w:sz w:val="28"/>
          <w:szCs w:val="28"/>
        </w:rPr>
        <w:t>Tổ</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chức</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ứng</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dụng</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trí</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tuệ</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nhân</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tạo</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dựa</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trên</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dữ</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liệu</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lớn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r>
        <w:rPr>
          <w:rFonts w:ascii="Times New Roman" w:hAnsi="Times New Roman" w:cs="Times New Roman"/>
          <w:spacing w:val="3"/>
          <w:sz w:val="28"/>
          <w:szCs w:val="28"/>
          <w:lang w:val="nl-NL"/>
        </w:rPr>
        <w:t>n</w:t>
      </w:r>
      <w:r w:rsidRPr="003E1DFD">
        <w:rPr>
          <w:rFonts w:ascii="Times New Roman" w:hAnsi="Times New Roman" w:cs="Times New Roman"/>
          <w:spacing w:val="3"/>
          <w:sz w:val="28"/>
          <w:szCs w:val="28"/>
          <w:lang w:val="nl-NL"/>
        </w:rPr>
        <w:t xml:space="preserve">ghiên cứu, tổ chức ứng dụng trí tuệ nhân tạo dựa trên dữ liệu lớn </w:t>
      </w:r>
      <w:proofErr w:type="spellStart"/>
      <w:r w:rsidRPr="003E1DFD">
        <w:rPr>
          <w:rFonts w:ascii="Times New Roman" w:hAnsi="Times New Roman" w:cs="Times New Roman"/>
          <w:spacing w:val="3"/>
          <w:sz w:val="28"/>
          <w:szCs w:val="28"/>
        </w:rPr>
        <w:t>nhằm</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cung</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cấp</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dịch</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vụ</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cá</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nhân</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hóa</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nâng</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cao</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trải</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nghiệm</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khách</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hàng</w:t>
      </w:r>
      <w:proofErr w:type="spellEnd"/>
      <w:r w:rsidRPr="003E1DFD">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w:t>
      </w:r>
      <w:r w:rsidRPr="003E1DFD">
        <w:rPr>
          <w:rFonts w:ascii="Times New Roman" w:hAnsi="Times New Roman" w:cs="Times New Roman"/>
          <w:spacing w:val="3"/>
          <w:sz w:val="28"/>
          <w:szCs w:val="28"/>
        </w:rPr>
        <w:t>hát</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hiện</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giao</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dịch</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gian</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lận</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lừa</w:t>
      </w:r>
      <w:proofErr w:type="spellEnd"/>
      <w:r w:rsidRPr="003E1DFD">
        <w:rPr>
          <w:rFonts w:ascii="Times New Roman" w:hAnsi="Times New Roman" w:cs="Times New Roman"/>
          <w:spacing w:val="3"/>
          <w:sz w:val="28"/>
          <w:szCs w:val="28"/>
        </w:rPr>
        <w:t xml:space="preserve"> </w:t>
      </w:r>
      <w:proofErr w:type="spellStart"/>
      <w:r w:rsidRPr="003E1DFD">
        <w:rPr>
          <w:rFonts w:ascii="Times New Roman" w:hAnsi="Times New Roman" w:cs="Times New Roman"/>
          <w:spacing w:val="3"/>
          <w:sz w:val="28"/>
          <w:szCs w:val="28"/>
        </w:rPr>
        <w:t>đảo</w:t>
      </w:r>
      <w:proofErr w:type="spellEnd"/>
      <w:r w:rsidRPr="003E1DFD">
        <w:rPr>
          <w:rFonts w:ascii="Times New Roman" w:hAnsi="Times New Roman" w:cs="Times New Roman"/>
          <w:spacing w:val="3"/>
          <w:sz w:val="28"/>
          <w:szCs w:val="28"/>
        </w:rPr>
        <w:t>…</w:t>
      </w:r>
    </w:p>
    <w:p w14:paraId="2DD0090D" w14:textId="17FB0D47" w:rsidR="003E1DFD" w:rsidRDefault="003E1DFD" w:rsidP="003E1DFD">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nâng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tầng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đáp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yêu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cầu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chỉ</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06.</w:t>
      </w:r>
    </w:p>
    <w:p w14:paraId="4957570F" w14:textId="43286EDD" w:rsidR="003E1DFD" w:rsidRDefault="003E1DFD" w:rsidP="003E1DFD">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xúc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nhằm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thúc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đẩy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phẩm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trang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kỹ</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dẫn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phảm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người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dùng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ích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người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dùng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môi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trường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lập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niềm</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w:t>
      </w:r>
    </w:p>
    <w:p w14:paraId="7E13D754" w14:textId="57423790" w:rsidR="007F68EF" w:rsidRDefault="007F68EF" w:rsidP="007F68EF">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Thúc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đẩy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khoa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nghê</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lĩnh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hàng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Đảm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đầy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đủ</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hội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hội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thảo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tọa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đàm</w:t>
      </w:r>
      <w:proofErr w:type="spellEnd"/>
      <w:r>
        <w:rPr>
          <w:rFonts w:ascii="Times New Roman" w:hAnsi="Times New Roman" w:cs="Times New Roman"/>
          <w:spacing w:val="3"/>
          <w:sz w:val="28"/>
          <w:szCs w:val="28"/>
        </w:rPr>
        <w:t xml:space="preserve">… do </w:t>
      </w:r>
      <w:proofErr w:type="spellStart"/>
      <w:r>
        <w:rPr>
          <w:rFonts w:ascii="Times New Roman" w:hAnsi="Times New Roman" w:cs="Times New Roman"/>
          <w:spacing w:val="3"/>
          <w:sz w:val="28"/>
          <w:szCs w:val="28"/>
        </w:rPr>
        <w:t>cơ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nước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w:t>
      </w:r>
    </w:p>
    <w:p w14:paraId="055DA25B" w14:textId="4043F820" w:rsidR="007F68EF" w:rsidRDefault="009330A0" w:rsidP="007F68EF">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sidRPr="009330A0">
        <w:rPr>
          <w:rFonts w:ascii="Times New Roman" w:hAnsi="Times New Roman" w:cs="Times New Roman"/>
          <w:spacing w:val="3"/>
          <w:sz w:val="28"/>
          <w:szCs w:val="28"/>
        </w:rPr>
        <w:t>Đẩy</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mạnh</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triển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khai</w:t>
      </w:r>
      <w:proofErr w:type="spellEnd"/>
      <w:r w:rsidRPr="009330A0">
        <w:rPr>
          <w:rFonts w:ascii="Times New Roman" w:hAnsi="Times New Roman" w:cs="Times New Roman"/>
          <w:spacing w:val="3"/>
          <w:sz w:val="28"/>
          <w:szCs w:val="28"/>
        </w:rPr>
        <w:t xml:space="preserve"> Open Banking, Open API </w:t>
      </w:r>
      <w:proofErr w:type="spellStart"/>
      <w:r w:rsidRPr="009330A0">
        <w:rPr>
          <w:rFonts w:ascii="Times New Roman" w:hAnsi="Times New Roman" w:cs="Times New Roman"/>
          <w:spacing w:val="3"/>
          <w:sz w:val="28"/>
          <w:szCs w:val="28"/>
        </w:rPr>
        <w:t>nhằm</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tạo</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ra</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nhiều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sản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phẩm</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dịch</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vụ</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đổi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mới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sáng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tạo</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phục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vụ</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nhu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cầu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ngày</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càng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cao</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của</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khách</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hàng</w:t>
      </w:r>
      <w:proofErr w:type="spellEnd"/>
      <w:r>
        <w:rPr>
          <w:rFonts w:ascii="Times New Roman" w:hAnsi="Times New Roman" w:cs="Times New Roman"/>
          <w:spacing w:val="3"/>
          <w:sz w:val="28"/>
          <w:szCs w:val="28"/>
        </w:rPr>
        <w:t>.</w:t>
      </w:r>
    </w:p>
    <w:p w14:paraId="37B54FD9" w14:textId="068A385C" w:rsidR="009330A0" w:rsidRDefault="009330A0" w:rsidP="007F68EF">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sidRPr="009330A0">
        <w:rPr>
          <w:rFonts w:ascii="Times New Roman" w:hAnsi="Times New Roman" w:cs="Times New Roman"/>
          <w:spacing w:val="3"/>
          <w:sz w:val="28"/>
          <w:szCs w:val="28"/>
        </w:rPr>
        <w:t>Tăng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cường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ứng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dụng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điện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toán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đám</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mây</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để</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thúc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đẩy</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đổi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mới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tối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ưu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hóa</w:t>
      </w:r>
      <w:proofErr w:type="spellEnd"/>
      <w:r w:rsidRPr="009330A0">
        <w:rPr>
          <w:rFonts w:ascii="Times New Roman" w:hAnsi="Times New Roman" w:cs="Times New Roman"/>
          <w:spacing w:val="3"/>
          <w:sz w:val="28"/>
          <w:szCs w:val="28"/>
        </w:rPr>
        <w:t xml:space="preserve"> chi </w:t>
      </w:r>
      <w:proofErr w:type="spellStart"/>
      <w:r w:rsidRPr="009330A0">
        <w:rPr>
          <w:rFonts w:ascii="Times New Roman" w:hAnsi="Times New Roman" w:cs="Times New Roman"/>
          <w:spacing w:val="3"/>
          <w:sz w:val="28"/>
          <w:szCs w:val="28"/>
        </w:rPr>
        <w:t>phí</w:t>
      </w:r>
      <w:proofErr w:type="spellEnd"/>
      <w:r w:rsidRPr="009330A0">
        <w:rPr>
          <w:rFonts w:ascii="Times New Roman" w:hAnsi="Times New Roman" w:cs="Times New Roman"/>
          <w:spacing w:val="3"/>
          <w:sz w:val="28"/>
          <w:szCs w:val="28"/>
        </w:rPr>
        <w:t xml:space="preserve"> (chi </w:t>
      </w:r>
      <w:proofErr w:type="spellStart"/>
      <w:r w:rsidRPr="009330A0">
        <w:rPr>
          <w:rFonts w:ascii="Times New Roman" w:hAnsi="Times New Roman" w:cs="Times New Roman"/>
          <w:spacing w:val="3"/>
          <w:sz w:val="28"/>
          <w:szCs w:val="28"/>
        </w:rPr>
        <w:t>phí</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hạ</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tầng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và</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cơ</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chế</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trả</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phí</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linh</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hoạt</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dễ</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dàng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mở</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rộng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và</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tăng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cường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bảo</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mật</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tuân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thủ</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tăng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cường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ứng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dụng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các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công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nghệ</w:t>
      </w:r>
      <w:proofErr w:type="spellEnd"/>
      <w:r w:rsidRPr="009330A0">
        <w:rPr>
          <w:rFonts w:ascii="Times New Roman" w:hAnsi="Times New Roman" w:cs="Times New Roman"/>
          <w:spacing w:val="3"/>
          <w:sz w:val="28"/>
          <w:szCs w:val="28"/>
        </w:rPr>
        <w:t xml:space="preserve"> AI, </w:t>
      </w:r>
      <w:proofErr w:type="spellStart"/>
      <w:r w:rsidRPr="009330A0">
        <w:rPr>
          <w:rFonts w:ascii="Times New Roman" w:hAnsi="Times New Roman" w:cs="Times New Roman"/>
          <w:spacing w:val="3"/>
          <w:sz w:val="28"/>
          <w:szCs w:val="28"/>
        </w:rPr>
        <w:t>BigData</w:t>
      </w:r>
      <w:proofErr w:type="spellEnd"/>
      <w:r w:rsidRPr="009330A0">
        <w:rPr>
          <w:rFonts w:ascii="Times New Roman" w:hAnsi="Times New Roman" w:cs="Times New Roman"/>
          <w:spacing w:val="3"/>
          <w:sz w:val="28"/>
          <w:szCs w:val="28"/>
        </w:rPr>
        <w:t xml:space="preserve">, Blockchain </w:t>
      </w:r>
      <w:proofErr w:type="spellStart"/>
      <w:r w:rsidRPr="009330A0">
        <w:rPr>
          <w:rFonts w:ascii="Times New Roman" w:hAnsi="Times New Roman" w:cs="Times New Roman"/>
          <w:spacing w:val="3"/>
          <w:sz w:val="28"/>
          <w:szCs w:val="28"/>
        </w:rPr>
        <w:t>trên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nền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tảng</w:t>
      </w:r>
      <w:proofErr w:type="spellEnd"/>
      <w:r w:rsidRPr="009330A0">
        <w:rPr>
          <w:rFonts w:ascii="Times New Roman" w:hAnsi="Times New Roman" w:cs="Times New Roman"/>
          <w:spacing w:val="3"/>
          <w:sz w:val="28"/>
          <w:szCs w:val="28"/>
        </w:rPr>
        <w:t xml:space="preserve"> Cloud.</w:t>
      </w:r>
    </w:p>
    <w:p w14:paraId="646C84A6" w14:textId="1AE6A3A4" w:rsidR="009330A0" w:rsidRDefault="009330A0" w:rsidP="007F68EF">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sidRPr="009330A0">
        <w:rPr>
          <w:rFonts w:ascii="Times New Roman" w:hAnsi="Times New Roman" w:cs="Times New Roman"/>
          <w:spacing w:val="3"/>
          <w:sz w:val="28"/>
          <w:szCs w:val="28"/>
        </w:rPr>
        <w:t>Triển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khai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lưu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trữ</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chứng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từ</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điện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tử</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để</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giảm</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thiểu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việc</w:t>
      </w:r>
      <w:proofErr w:type="spellEnd"/>
      <w:r w:rsidRPr="009330A0">
        <w:rPr>
          <w:rFonts w:ascii="Times New Roman" w:hAnsi="Times New Roman" w:cs="Times New Roman"/>
          <w:spacing w:val="3"/>
          <w:sz w:val="28"/>
          <w:szCs w:val="28"/>
        </w:rPr>
        <w:t xml:space="preserve"> in </w:t>
      </w:r>
      <w:proofErr w:type="spellStart"/>
      <w:r w:rsidRPr="009330A0">
        <w:rPr>
          <w:rFonts w:ascii="Times New Roman" w:hAnsi="Times New Roman" w:cs="Times New Roman"/>
          <w:spacing w:val="3"/>
          <w:sz w:val="28"/>
          <w:szCs w:val="28"/>
        </w:rPr>
        <w:t>ấn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lưu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trữ</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giấy</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tờ</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giấy</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giúp</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tiết</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kiệm</w:t>
      </w:r>
      <w:proofErr w:type="spellEnd"/>
      <w:r w:rsidRPr="009330A0">
        <w:rPr>
          <w:rFonts w:ascii="Times New Roman" w:hAnsi="Times New Roman" w:cs="Times New Roman"/>
          <w:spacing w:val="3"/>
          <w:sz w:val="28"/>
          <w:szCs w:val="28"/>
        </w:rPr>
        <w:t xml:space="preserve"> chi </w:t>
      </w:r>
      <w:proofErr w:type="spellStart"/>
      <w:r w:rsidRPr="009330A0">
        <w:rPr>
          <w:rFonts w:ascii="Times New Roman" w:hAnsi="Times New Roman" w:cs="Times New Roman"/>
          <w:spacing w:val="3"/>
          <w:sz w:val="28"/>
          <w:szCs w:val="28"/>
        </w:rPr>
        <w:t>phí</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và</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nâng</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cao</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hiệu</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quả</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của</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việc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khai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thác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tra</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cứu</w:t>
      </w:r>
      <w:proofErr w:type="spellEnd"/>
      <w:r w:rsidRPr="009330A0">
        <w:rPr>
          <w:rFonts w:ascii="Times New Roman" w:hAnsi="Times New Roman" w:cs="Times New Roman"/>
          <w:spacing w:val="3"/>
          <w:sz w:val="28"/>
          <w:szCs w:val="28"/>
        </w:rPr>
        <w:t>.</w:t>
      </w:r>
    </w:p>
    <w:p w14:paraId="71635172" w14:textId="7E4BD8C3" w:rsidR="009330A0" w:rsidRPr="007F68EF" w:rsidRDefault="009330A0" w:rsidP="007F68EF">
      <w:pPr>
        <w:pStyle w:val="ListParagraph"/>
        <w:numPr>
          <w:ilvl w:val="0"/>
          <w:numId w:val="2"/>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w:t>
      </w:r>
      <w:r w:rsidRPr="009330A0">
        <w:rPr>
          <w:rFonts w:ascii="Times New Roman" w:hAnsi="Times New Roman" w:cs="Times New Roman"/>
          <w:spacing w:val="3"/>
          <w:sz w:val="28"/>
          <w:szCs w:val="28"/>
        </w:rPr>
        <w:t>oàn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thành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hoạch</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xác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thực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sinh</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trắc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học</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đối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với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tài</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khoản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ví</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điện</w:t>
      </w:r>
      <w:proofErr w:type="spellEnd"/>
      <w:r w:rsidRPr="009330A0">
        <w:rPr>
          <w:rFonts w:ascii="Times New Roman" w:hAnsi="Times New Roman" w:cs="Times New Roman"/>
          <w:spacing w:val="3"/>
          <w:sz w:val="28"/>
          <w:szCs w:val="28"/>
        </w:rPr>
        <w:t xml:space="preserve"> </w:t>
      </w:r>
      <w:proofErr w:type="spellStart"/>
      <w:r w:rsidRPr="009330A0">
        <w:rPr>
          <w:rFonts w:ascii="Times New Roman" w:hAnsi="Times New Roman" w:cs="Times New Roman"/>
          <w:spacing w:val="3"/>
          <w:sz w:val="28"/>
          <w:szCs w:val="28"/>
        </w:rPr>
        <w:t>tử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người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dùng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phẩm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w:t>
      </w:r>
    </w:p>
    <w:p w14:paraId="687AB54D" w14:textId="77777777" w:rsidR="007456C6"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phân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công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cơ</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quan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vị</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chủ</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phối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hợp</w:t>
      </w:r>
      <w:proofErr w:type="spellEnd"/>
      <w:r w:rsidR="007456C6">
        <w:rPr>
          <w:rFonts w:ascii="Times New Roman" w:hAnsi="Times New Roman" w:cs="Times New Roman"/>
          <w:spacing w:val="3"/>
          <w:sz w:val="28"/>
          <w:szCs w:val="28"/>
        </w:rPr>
        <w:t xml:space="preserve">: </w:t>
      </w:r>
    </w:p>
    <w:p w14:paraId="232990CD" w14:textId="5F1EA915" w:rsidR="00984987" w:rsidRDefault="007456C6" w:rsidP="007456C6">
      <w:pPr>
        <w:pStyle w:val="ListParagraph"/>
        <w:numPr>
          <w:ilvl w:val="0"/>
          <w:numId w:val="3"/>
        </w:numPr>
        <w:shd w:val="clear" w:color="auto" w:fill="FFFFFF"/>
        <w:spacing w:before="60" w:line="240" w:lineRule="auto"/>
        <w:jc w:val="both"/>
        <w:rPr>
          <w:rFonts w:ascii="Times New Roman" w:hAnsi="Times New Roman" w:cs="Times New Roman"/>
          <w:spacing w:val="3"/>
          <w:sz w:val="28"/>
          <w:szCs w:val="28"/>
        </w:rPr>
      </w:pPr>
      <w:r w:rsidRPr="007456C6">
        <w:rPr>
          <w:rFonts w:ascii="Times New Roman" w:hAnsi="Times New Roman" w:cs="Times New Roman"/>
          <w:spacing w:val="3"/>
          <w:sz w:val="28"/>
          <w:szCs w:val="28"/>
        </w:rPr>
        <w:t xml:space="preserve">Ban </w:t>
      </w:r>
      <w:proofErr w:type="spellStart"/>
      <w:r w:rsidRPr="007456C6">
        <w:rPr>
          <w:rFonts w:ascii="Times New Roman" w:hAnsi="Times New Roman" w:cs="Times New Roman"/>
          <w:spacing w:val="3"/>
          <w:sz w:val="28"/>
          <w:szCs w:val="28"/>
        </w:rPr>
        <w:t>giám</w:t>
      </w:r>
      <w:proofErr w:type="spellEnd"/>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đốc</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chỉ</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đạo</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chung</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phê</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duyệt</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phương</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án</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kế</w:t>
      </w:r>
      <w:proofErr w:type="spellEnd"/>
      <w:r w:rsidR="00E95A6D">
        <w:rPr>
          <w:rFonts w:ascii="Times New Roman" w:hAnsi="Times New Roman" w:cs="Times New Roman"/>
          <w:spacing w:val="3"/>
          <w:sz w:val="28"/>
          <w:szCs w:val="28"/>
        </w:rPr>
        <w:t xml:space="preserve"> </w:t>
      </w:r>
      <w:proofErr w:type="spellStart"/>
      <w:r w:rsidR="00E95A6D">
        <w:rPr>
          <w:rFonts w:ascii="Times New Roman" w:hAnsi="Times New Roman" w:cs="Times New Roman"/>
          <w:spacing w:val="3"/>
          <w:sz w:val="28"/>
          <w:szCs w:val="28"/>
        </w:rPr>
        <w:t>hoạch</w:t>
      </w:r>
      <w:proofErr w:type="spellEnd"/>
      <w:r w:rsidR="00E95A6D">
        <w:rPr>
          <w:rFonts w:ascii="Times New Roman" w:hAnsi="Times New Roman" w:cs="Times New Roman"/>
          <w:spacing w:val="3"/>
          <w:sz w:val="28"/>
          <w:szCs w:val="28"/>
        </w:rPr>
        <w:t>.</w:t>
      </w:r>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theo</w:t>
      </w:r>
      <w:proofErr w:type="spellEnd"/>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dõi</w:t>
      </w:r>
      <w:proofErr w:type="spellEnd"/>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đôn</w:t>
      </w:r>
      <w:proofErr w:type="spellEnd"/>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đốc</w:t>
      </w:r>
      <w:proofErr w:type="spellEnd"/>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các</w:t>
      </w:r>
      <w:proofErr w:type="spellEnd"/>
      <w:r w:rsidRPr="007456C6">
        <w:rPr>
          <w:rFonts w:ascii="Times New Roman" w:hAnsi="Times New Roman" w:cs="Times New Roman"/>
          <w:spacing w:val="3"/>
          <w:sz w:val="28"/>
          <w:szCs w:val="28"/>
        </w:rPr>
        <w:t xml:space="preserve"> </w:t>
      </w:r>
      <w:proofErr w:type="spellStart"/>
      <w:r w:rsidRPr="007456C6">
        <w:rPr>
          <w:rFonts w:ascii="Times New Roman" w:hAnsi="Times New Roman" w:cs="Times New Roman"/>
          <w:spacing w:val="3"/>
          <w:sz w:val="28"/>
          <w:szCs w:val="28"/>
        </w:rPr>
        <w:t>phòng</w:t>
      </w:r>
      <w:proofErr w:type="spellEnd"/>
      <w:r w:rsidRPr="007456C6">
        <w:rPr>
          <w:rFonts w:ascii="Times New Roman" w:hAnsi="Times New Roman" w:cs="Times New Roman"/>
          <w:spacing w:val="3"/>
          <w:sz w:val="28"/>
          <w:szCs w:val="28"/>
        </w:rPr>
        <w:t xml:space="preserve"> ban </w:t>
      </w:r>
      <w:proofErr w:type="spellStart"/>
      <w:r w:rsidRPr="007456C6">
        <w:rPr>
          <w:rFonts w:ascii="Times New Roman" w:hAnsi="Times New Roman" w:cs="Times New Roman"/>
          <w:spacing w:val="3"/>
          <w:sz w:val="28"/>
          <w:szCs w:val="28"/>
        </w:rPr>
        <w:t>thực</w:t>
      </w:r>
      <w:proofErr w:type="spellEnd"/>
      <w:r w:rsidR="00984987" w:rsidRPr="007456C6">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w:t>
      </w:r>
    </w:p>
    <w:p w14:paraId="3AA39236" w14:textId="3E9A8EF5" w:rsidR="007456C6" w:rsidRPr="00E95A6D" w:rsidRDefault="007456C6" w:rsidP="00E95A6D">
      <w:pPr>
        <w:pStyle w:val="ListParagraph"/>
        <w:numPr>
          <w:ilvl w:val="0"/>
          <w:numId w:val="3"/>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Các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trưởng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quan</w:t>
      </w:r>
      <w:proofErr w:type="spellEnd"/>
      <w:r w:rsidR="00E95A6D">
        <w:rPr>
          <w:rFonts w:ascii="Times New Roman" w:hAnsi="Times New Roman" w:cs="Times New Roman"/>
          <w:spacing w:val="3"/>
          <w:sz w:val="28"/>
          <w:szCs w:val="28"/>
        </w:rPr>
        <w:t xml:space="preserve"> </w:t>
      </w:r>
      <w:proofErr w:type="spellStart"/>
      <w:r w:rsidR="00E95A6D" w:rsidRPr="007456C6">
        <w:rPr>
          <w:rFonts w:ascii="Times New Roman" w:hAnsi="Times New Roman" w:cs="Times New Roman"/>
          <w:spacing w:val="3"/>
          <w:sz w:val="28"/>
          <w:szCs w:val="28"/>
        </w:rPr>
        <w:t>theo</w:t>
      </w:r>
      <w:proofErr w:type="spellEnd"/>
      <w:r w:rsidR="00E95A6D" w:rsidRPr="007456C6">
        <w:rPr>
          <w:rFonts w:ascii="Times New Roman" w:hAnsi="Times New Roman" w:cs="Times New Roman"/>
          <w:spacing w:val="3"/>
          <w:sz w:val="28"/>
          <w:szCs w:val="28"/>
        </w:rPr>
        <w:t xml:space="preserve"> </w:t>
      </w:r>
      <w:proofErr w:type="spellStart"/>
      <w:r w:rsidR="00E95A6D" w:rsidRPr="007456C6">
        <w:rPr>
          <w:rFonts w:ascii="Times New Roman" w:hAnsi="Times New Roman" w:cs="Times New Roman"/>
          <w:spacing w:val="3"/>
          <w:sz w:val="28"/>
          <w:szCs w:val="28"/>
        </w:rPr>
        <w:t>dõi</w:t>
      </w:r>
      <w:proofErr w:type="spellEnd"/>
      <w:r w:rsidR="00E95A6D" w:rsidRPr="007456C6">
        <w:rPr>
          <w:rFonts w:ascii="Times New Roman" w:hAnsi="Times New Roman" w:cs="Times New Roman"/>
          <w:spacing w:val="3"/>
          <w:sz w:val="28"/>
          <w:szCs w:val="28"/>
        </w:rPr>
        <w:t xml:space="preserve">, </w:t>
      </w:r>
      <w:proofErr w:type="spellStart"/>
      <w:r w:rsidR="00E95A6D" w:rsidRPr="007456C6">
        <w:rPr>
          <w:rFonts w:ascii="Times New Roman" w:hAnsi="Times New Roman" w:cs="Times New Roman"/>
          <w:spacing w:val="3"/>
          <w:sz w:val="28"/>
          <w:szCs w:val="28"/>
        </w:rPr>
        <w:t>đôn</w:t>
      </w:r>
      <w:proofErr w:type="spellEnd"/>
      <w:r w:rsidR="00E95A6D" w:rsidRPr="007456C6">
        <w:rPr>
          <w:rFonts w:ascii="Times New Roman" w:hAnsi="Times New Roman" w:cs="Times New Roman"/>
          <w:spacing w:val="3"/>
          <w:sz w:val="28"/>
          <w:szCs w:val="28"/>
        </w:rPr>
        <w:t xml:space="preserve"> </w:t>
      </w:r>
      <w:proofErr w:type="spellStart"/>
      <w:r w:rsidR="00E95A6D" w:rsidRPr="007456C6">
        <w:rPr>
          <w:rFonts w:ascii="Times New Roman" w:hAnsi="Times New Roman" w:cs="Times New Roman"/>
          <w:spacing w:val="3"/>
          <w:sz w:val="28"/>
          <w:szCs w:val="28"/>
        </w:rPr>
        <w:t>đốc</w:t>
      </w:r>
      <w:proofErr w:type="spellEnd"/>
      <w:r w:rsidR="00E95A6D">
        <w:rPr>
          <w:rFonts w:ascii="Times New Roman" w:hAnsi="Times New Roman" w:cs="Times New Roman"/>
          <w:spacing w:val="3"/>
          <w:sz w:val="28"/>
          <w:szCs w:val="28"/>
        </w:rPr>
        <w:t>,</w:t>
      </w:r>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hướng</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dẫn</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nhân</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sự</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tổ</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chức</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triển</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khai</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các</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nhiệm</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vụ</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được</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giao</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kịp</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thời</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và</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hiệu</w:t>
      </w:r>
      <w:proofErr w:type="spellEnd"/>
      <w:r w:rsidRPr="00E95A6D">
        <w:rPr>
          <w:rFonts w:ascii="Times New Roman" w:hAnsi="Times New Roman" w:cs="Times New Roman"/>
          <w:spacing w:val="3"/>
          <w:sz w:val="28"/>
          <w:szCs w:val="28"/>
        </w:rPr>
        <w:t xml:space="preserve"> </w:t>
      </w:r>
      <w:proofErr w:type="spellStart"/>
      <w:r w:rsidRPr="00E95A6D">
        <w:rPr>
          <w:rFonts w:ascii="Times New Roman" w:hAnsi="Times New Roman" w:cs="Times New Roman"/>
          <w:spacing w:val="3"/>
          <w:sz w:val="28"/>
          <w:szCs w:val="28"/>
        </w:rPr>
        <w:t>quả</w:t>
      </w:r>
      <w:proofErr w:type="spellEnd"/>
      <w:r w:rsidRPr="00E95A6D">
        <w:rPr>
          <w:rFonts w:ascii="Times New Roman" w:hAnsi="Times New Roman" w:cs="Times New Roman"/>
          <w:spacing w:val="3"/>
          <w:sz w:val="28"/>
          <w:szCs w:val="28"/>
        </w:rPr>
        <w:t>.</w:t>
      </w:r>
    </w:p>
    <w:p w14:paraId="46F3BB3A" w14:textId="0B3D6B1E" w:rsidR="007456C6" w:rsidRPr="007456C6" w:rsidRDefault="007456C6" w:rsidP="007456C6">
      <w:pPr>
        <w:pStyle w:val="ListParagraph"/>
        <w:numPr>
          <w:ilvl w:val="0"/>
          <w:numId w:val="3"/>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lastRenderedPageBreak/>
        <w:t xml:space="preserve">Các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chủ</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chốt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chủ</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được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lãnh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w:t>
      </w:r>
    </w:p>
    <w:p w14:paraId="0CA4C565" w14:textId="037DE9EF" w:rsidR="00984987" w:rsidRP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tự</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thủ</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tục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đảm</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bảo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đúng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thời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gian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khả</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thi</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Với</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từng</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nội</w:t>
      </w:r>
      <w:proofErr w:type="spellEnd"/>
      <w:r w:rsidR="00897314">
        <w:rPr>
          <w:rFonts w:ascii="Times New Roman" w:hAnsi="Times New Roman" w:cs="Times New Roman"/>
          <w:spacing w:val="3"/>
          <w:sz w:val="28"/>
          <w:szCs w:val="28"/>
        </w:rPr>
        <w:t xml:space="preserve"> dung </w:t>
      </w:r>
      <w:proofErr w:type="spellStart"/>
      <w:r w:rsidR="00897314">
        <w:rPr>
          <w:rFonts w:ascii="Times New Roman" w:hAnsi="Times New Roman" w:cs="Times New Roman"/>
          <w:spacing w:val="3"/>
          <w:sz w:val="28"/>
          <w:szCs w:val="28"/>
        </w:rPr>
        <w:t>nhiệm</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vụ</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cụ</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thể</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có</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liên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quan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tới</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từng</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phòng</w:t>
      </w:r>
      <w:proofErr w:type="spellEnd"/>
      <w:r w:rsidR="00897314">
        <w:rPr>
          <w:rFonts w:ascii="Times New Roman" w:hAnsi="Times New Roman" w:cs="Times New Roman"/>
          <w:spacing w:val="3"/>
          <w:sz w:val="28"/>
          <w:szCs w:val="28"/>
        </w:rPr>
        <w:t xml:space="preserve"> ban, </w:t>
      </w:r>
      <w:proofErr w:type="spellStart"/>
      <w:r w:rsidR="00897314">
        <w:rPr>
          <w:rFonts w:ascii="Times New Roman" w:hAnsi="Times New Roman" w:cs="Times New Roman"/>
          <w:spacing w:val="3"/>
          <w:sz w:val="28"/>
          <w:szCs w:val="28"/>
        </w:rPr>
        <w:t>bộ</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phận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chuyên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ngành</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thì</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các</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nhân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sự</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có</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liên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quan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thuộc</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phòng</w:t>
      </w:r>
      <w:proofErr w:type="spellEnd"/>
      <w:r w:rsidR="00897314">
        <w:rPr>
          <w:rFonts w:ascii="Times New Roman" w:hAnsi="Times New Roman" w:cs="Times New Roman"/>
          <w:spacing w:val="3"/>
          <w:sz w:val="28"/>
          <w:szCs w:val="28"/>
        </w:rPr>
        <w:t xml:space="preserve"> ban, </w:t>
      </w:r>
      <w:proofErr w:type="spellStart"/>
      <w:r w:rsidR="00897314">
        <w:rPr>
          <w:rFonts w:ascii="Times New Roman" w:hAnsi="Times New Roman" w:cs="Times New Roman"/>
          <w:spacing w:val="3"/>
          <w:sz w:val="28"/>
          <w:szCs w:val="28"/>
        </w:rPr>
        <w:t>bộ</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phận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đảm</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bảo</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thực</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hiện</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đúng</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trình</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tự</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quy</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trình</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thời</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gian</w:t>
      </w:r>
      <w:proofErr w:type="spellEnd"/>
      <w:r w:rsidR="00897314">
        <w:rPr>
          <w:rFonts w:ascii="Times New Roman" w:hAnsi="Times New Roman" w:cs="Times New Roman"/>
          <w:spacing w:val="3"/>
          <w:sz w:val="28"/>
          <w:szCs w:val="28"/>
        </w:rPr>
        <w:t xml:space="preserve"> … </w:t>
      </w:r>
      <w:proofErr w:type="spellStart"/>
      <w:r w:rsidR="00897314">
        <w:rPr>
          <w:rFonts w:ascii="Times New Roman" w:hAnsi="Times New Roman" w:cs="Times New Roman"/>
          <w:spacing w:val="3"/>
          <w:sz w:val="28"/>
          <w:szCs w:val="28"/>
        </w:rPr>
        <w:t>của</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chương</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trình</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kế</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hoạch</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đã</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đề</w:t>
      </w:r>
      <w:proofErr w:type="spellEnd"/>
      <w:r w:rsidR="00897314">
        <w:rPr>
          <w:rFonts w:ascii="Times New Roman" w:hAnsi="Times New Roman" w:cs="Times New Roman"/>
          <w:spacing w:val="3"/>
          <w:sz w:val="28"/>
          <w:szCs w:val="28"/>
        </w:rPr>
        <w:t xml:space="preserve"> </w:t>
      </w:r>
      <w:proofErr w:type="spellStart"/>
      <w:r w:rsidR="00897314">
        <w:rPr>
          <w:rFonts w:ascii="Times New Roman" w:hAnsi="Times New Roman" w:cs="Times New Roman"/>
          <w:spacing w:val="3"/>
          <w:sz w:val="28"/>
          <w:szCs w:val="28"/>
        </w:rPr>
        <w:t>ra.</w:t>
      </w:r>
      <w:proofErr w:type="spellEnd"/>
    </w:p>
    <w:p w14:paraId="28355AA8"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i/>
          <w:spacing w:val="-6"/>
          <w:sz w:val="28"/>
          <w:szCs w:val="28"/>
        </w:rPr>
      </w:pPr>
      <w:r>
        <w:rPr>
          <w:rFonts w:ascii="Times New Roman" w:hAnsi="Times New Roman" w:cs="Times New Roman"/>
          <w:i/>
          <w:spacing w:val="-6"/>
          <w:sz w:val="28"/>
          <w:szCs w:val="28"/>
        </w:rPr>
        <w:t>c)</w:t>
      </w:r>
      <w:r w:rsidRPr="00984987">
        <w:rPr>
          <w:rFonts w:ascii="Times New Roman" w:hAnsi="Times New Roman" w:cs="Times New Roman"/>
          <w:i/>
          <w:spacing w:val="-6"/>
          <w:sz w:val="28"/>
          <w:szCs w:val="28"/>
        </w:rPr>
        <w:t xml:space="preserve"> Công </w:t>
      </w:r>
      <w:proofErr w:type="spellStart"/>
      <w:r w:rsidRPr="00984987">
        <w:rPr>
          <w:rFonts w:ascii="Times New Roman" w:hAnsi="Times New Roman" w:cs="Times New Roman"/>
          <w:i/>
          <w:spacing w:val="-6"/>
          <w:sz w:val="28"/>
          <w:szCs w:val="28"/>
        </w:rPr>
        <w:t>tác</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tổ</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chức</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thực</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hiện</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kiểm</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tra</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giám</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sát</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đôn</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đốc</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hướng</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dẫn</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thực</w:t>
      </w:r>
      <w:proofErr w:type="spellEnd"/>
      <w:r w:rsidRPr="00984987">
        <w:rPr>
          <w:rFonts w:ascii="Times New Roman" w:hAnsi="Times New Roman" w:cs="Times New Roman"/>
          <w:i/>
          <w:spacing w:val="-6"/>
          <w:sz w:val="28"/>
          <w:szCs w:val="28"/>
        </w:rPr>
        <w:t xml:space="preserve"> </w:t>
      </w:r>
      <w:proofErr w:type="spellStart"/>
      <w:r w:rsidRPr="00984987">
        <w:rPr>
          <w:rFonts w:ascii="Times New Roman" w:hAnsi="Times New Roman" w:cs="Times New Roman"/>
          <w:i/>
          <w:spacing w:val="-6"/>
          <w:sz w:val="28"/>
          <w:szCs w:val="28"/>
        </w:rPr>
        <w:t>hiện</w:t>
      </w:r>
      <w:proofErr w:type="spellEnd"/>
      <w:r w:rsidRPr="00984987">
        <w:rPr>
          <w:rFonts w:ascii="Times New Roman" w:hAnsi="Times New Roman" w:cs="Times New Roman"/>
          <w:i/>
          <w:spacing w:val="-6"/>
          <w:sz w:val="28"/>
          <w:szCs w:val="28"/>
        </w:rPr>
        <w:t xml:space="preserve"> </w:t>
      </w:r>
    </w:p>
    <w:p w14:paraId="21E3A3E4" w14:textId="0B2FFF79"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phân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công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tổ</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chức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hiện</w:t>
      </w:r>
      <w:proofErr w:type="spellEnd"/>
      <w:r w:rsidR="004A4A7F">
        <w:rPr>
          <w:rFonts w:ascii="Times New Roman" w:hAnsi="Times New Roman" w:cs="Times New Roman"/>
          <w:spacing w:val="3"/>
          <w:sz w:val="28"/>
          <w:szCs w:val="28"/>
        </w:rPr>
        <w:t>:</w:t>
      </w:r>
    </w:p>
    <w:p w14:paraId="007F92E7" w14:textId="3ACD2728" w:rsidR="004A4A7F" w:rsidRDefault="004A4A7F" w:rsidP="004A4A7F">
      <w:pPr>
        <w:pStyle w:val="ListParagraph"/>
        <w:numPr>
          <w:ilvl w:val="0"/>
          <w:numId w:val="4"/>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Ban </w:t>
      </w:r>
      <w:proofErr w:type="spellStart"/>
      <w:r>
        <w:rPr>
          <w:rFonts w:ascii="Times New Roman" w:hAnsi="Times New Roman" w:cs="Times New Roman"/>
          <w:spacing w:val="3"/>
          <w:sz w:val="28"/>
          <w:szCs w:val="28"/>
        </w:rPr>
        <w:t>lãnh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chỉ</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đọa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chịu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việc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w:t>
      </w:r>
    </w:p>
    <w:p w14:paraId="736FACE2" w14:textId="588F67B3" w:rsidR="004A4A7F" w:rsidRDefault="004A4A7F" w:rsidP="004A4A7F">
      <w:pPr>
        <w:pStyle w:val="ListParagraph"/>
        <w:numPr>
          <w:ilvl w:val="0"/>
          <w:numId w:val="4"/>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soạn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tài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mưu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nội</w:t>
      </w:r>
      <w:proofErr w:type="spellEnd"/>
      <w:r>
        <w:rPr>
          <w:rFonts w:ascii="Times New Roman" w:hAnsi="Times New Roman" w:cs="Times New Roman"/>
          <w:spacing w:val="3"/>
          <w:sz w:val="28"/>
          <w:szCs w:val="28"/>
        </w:rPr>
        <w:t xml:space="preserve"> dung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làm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rõ</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thần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từ</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hỗ</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w:t>
      </w:r>
    </w:p>
    <w:p w14:paraId="207146E7" w14:textId="04FEED97" w:rsidR="004A4A7F" w:rsidRPr="004A4A7F" w:rsidRDefault="004A4A7F" w:rsidP="004A4A7F">
      <w:pPr>
        <w:pStyle w:val="ListParagraph"/>
        <w:numPr>
          <w:ilvl w:val="0"/>
          <w:numId w:val="4"/>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Các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môn</w:t>
      </w:r>
      <w:proofErr w:type="spellEnd"/>
      <w:r>
        <w:rPr>
          <w:rFonts w:ascii="Times New Roman" w:hAnsi="Times New Roman" w:cs="Times New Roman"/>
          <w:spacing w:val="3"/>
          <w:sz w:val="28"/>
          <w:szCs w:val="28"/>
        </w:rPr>
        <w:t xml:space="preserve">: Nghiêm </w:t>
      </w:r>
      <w:proofErr w:type="spellStart"/>
      <w:r>
        <w:rPr>
          <w:rFonts w:ascii="Times New Roman" w:hAnsi="Times New Roman" w:cs="Times New Roman"/>
          <w:spacing w:val="3"/>
          <w:sz w:val="28"/>
          <w:szCs w:val="28"/>
        </w:rPr>
        <w:t>túc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w:t>
      </w:r>
    </w:p>
    <w:p w14:paraId="351338E5" w14:textId="760BF297" w:rsidR="00984987" w:rsidRP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Xây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dựng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Chương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Kế</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hoạch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kiểm</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tra</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giám</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sát</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Bộ</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phận</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tuân</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thủ</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thực</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hiện</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theo</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dõi</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định</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kỳ</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rà</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soát</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và</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báo</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cáo</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lại</w:t>
      </w:r>
      <w:proofErr w:type="spellEnd"/>
      <w:r w:rsidR="00D5128C">
        <w:rPr>
          <w:rFonts w:ascii="Times New Roman" w:hAnsi="Times New Roman" w:cs="Times New Roman"/>
          <w:spacing w:val="3"/>
          <w:sz w:val="28"/>
          <w:szCs w:val="28"/>
        </w:rPr>
        <w:t xml:space="preserve"> ban </w:t>
      </w:r>
      <w:proofErr w:type="spellStart"/>
      <w:r w:rsidR="00D5128C">
        <w:rPr>
          <w:rFonts w:ascii="Times New Roman" w:hAnsi="Times New Roman" w:cs="Times New Roman"/>
          <w:spacing w:val="3"/>
          <w:sz w:val="28"/>
          <w:szCs w:val="28"/>
        </w:rPr>
        <w:t>lãnh</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đạo</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về</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tiến</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độ</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và</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chất</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lượng</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triển</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khai</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các</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nhiệm</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vụ</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theo</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Nghị</w:t>
      </w:r>
      <w:proofErr w:type="spellEnd"/>
      <w:r w:rsidR="00D5128C">
        <w:rPr>
          <w:rFonts w:ascii="Times New Roman" w:hAnsi="Times New Roman" w:cs="Times New Roman"/>
          <w:spacing w:val="3"/>
          <w:sz w:val="28"/>
          <w:szCs w:val="28"/>
        </w:rPr>
        <w:t xml:space="preserve"> </w:t>
      </w:r>
      <w:proofErr w:type="spellStart"/>
      <w:r w:rsidR="00D5128C">
        <w:rPr>
          <w:rFonts w:ascii="Times New Roman" w:hAnsi="Times New Roman" w:cs="Times New Roman"/>
          <w:spacing w:val="3"/>
          <w:sz w:val="28"/>
          <w:szCs w:val="28"/>
        </w:rPr>
        <w:t>quyết</w:t>
      </w:r>
      <w:proofErr w:type="spellEnd"/>
      <w:r w:rsidR="00D5128C">
        <w:rPr>
          <w:rFonts w:ascii="Times New Roman" w:hAnsi="Times New Roman" w:cs="Times New Roman"/>
          <w:spacing w:val="3"/>
          <w:sz w:val="28"/>
          <w:szCs w:val="28"/>
        </w:rPr>
        <w:t>.</w:t>
      </w:r>
    </w:p>
    <w:p w14:paraId="3D7A8594" w14:textId="34EA4FD6"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đôn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đốc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hướng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dẫn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và</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tổ</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chức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hiện</w:t>
      </w:r>
      <w:proofErr w:type="spellEnd"/>
      <w:r w:rsidR="00334963">
        <w:rPr>
          <w:rFonts w:ascii="Times New Roman" w:hAnsi="Times New Roman" w:cs="Times New Roman"/>
          <w:spacing w:val="3"/>
          <w:sz w:val="28"/>
          <w:szCs w:val="28"/>
        </w:rPr>
        <w:t xml:space="preserve">: </w:t>
      </w:r>
    </w:p>
    <w:p w14:paraId="1EE0C8F5" w14:textId="019364F7" w:rsidR="00334963" w:rsidRDefault="00334963" w:rsidP="00334963">
      <w:pPr>
        <w:pStyle w:val="ListParagraph"/>
        <w:numPr>
          <w:ilvl w:val="0"/>
          <w:numId w:val="5"/>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Các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trưởng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thường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đôn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yêu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cầu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định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kỳ</w:t>
      </w:r>
      <w:proofErr w:type="spellEnd"/>
      <w:r>
        <w:rPr>
          <w:rFonts w:ascii="Times New Roman" w:hAnsi="Times New Roman" w:cs="Times New Roman"/>
          <w:spacing w:val="3"/>
          <w:sz w:val="28"/>
          <w:szCs w:val="28"/>
        </w:rPr>
        <w:t>.</w:t>
      </w:r>
    </w:p>
    <w:p w14:paraId="0F23E0F0" w14:textId="64BDEF9F" w:rsidR="00334963" w:rsidRPr="00334963" w:rsidRDefault="00334963" w:rsidP="00334963">
      <w:pPr>
        <w:pStyle w:val="ListParagraph"/>
        <w:numPr>
          <w:ilvl w:val="0"/>
          <w:numId w:val="5"/>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Mỗi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cần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dẫn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riêng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buổi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trao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phổ</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biến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thường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đảm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được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đồng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đúng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thời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hạn</w:t>
      </w:r>
      <w:proofErr w:type="spellEnd"/>
      <w:r>
        <w:rPr>
          <w:rFonts w:ascii="Times New Roman" w:hAnsi="Times New Roman" w:cs="Times New Roman"/>
          <w:spacing w:val="3"/>
          <w:sz w:val="28"/>
          <w:szCs w:val="28"/>
        </w:rPr>
        <w:t>.</w:t>
      </w:r>
    </w:p>
    <w:p w14:paraId="2063572F"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b/>
          <w:spacing w:val="3"/>
          <w:sz w:val="28"/>
          <w:szCs w:val="28"/>
        </w:rPr>
      </w:pPr>
      <w:r>
        <w:rPr>
          <w:rFonts w:ascii="Times New Roman" w:hAnsi="Times New Roman" w:cs="Times New Roman"/>
          <w:b/>
          <w:sz w:val="28"/>
          <w:szCs w:val="28"/>
        </w:rPr>
        <w:t>I</w:t>
      </w:r>
      <w:r w:rsidRPr="00984987">
        <w:rPr>
          <w:rFonts w:ascii="Times New Roman" w:hAnsi="Times New Roman" w:cs="Times New Roman"/>
          <w:b/>
          <w:sz w:val="28"/>
          <w:szCs w:val="28"/>
        </w:rPr>
        <w:t xml:space="preserve">I. </w:t>
      </w:r>
      <w:proofErr w:type="spellStart"/>
      <w:r w:rsidRPr="00984987">
        <w:rPr>
          <w:rFonts w:ascii="Times New Roman" w:hAnsi="Times New Roman" w:cs="Times New Roman"/>
          <w:b/>
          <w:sz w:val="28"/>
          <w:szCs w:val="28"/>
        </w:rPr>
        <w:t>Kết</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quả</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tổ</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chức</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thực</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hiện</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Nghị</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quyết</w:t>
      </w:r>
      <w:proofErr w:type="spellEnd"/>
      <w:r w:rsidRPr="00984987">
        <w:rPr>
          <w:rFonts w:ascii="Times New Roman" w:hAnsi="Times New Roman" w:cs="Times New Roman"/>
          <w:b/>
          <w:sz w:val="28"/>
          <w:szCs w:val="28"/>
        </w:rPr>
        <w:t xml:space="preserve"> </w:t>
      </w:r>
      <w:proofErr w:type="spellStart"/>
      <w:r w:rsidRPr="00984987">
        <w:rPr>
          <w:rFonts w:ascii="Times New Roman" w:hAnsi="Times New Roman" w:cs="Times New Roman"/>
          <w:b/>
          <w:sz w:val="28"/>
          <w:szCs w:val="28"/>
        </w:rPr>
        <w:t>số</w:t>
      </w:r>
      <w:proofErr w:type="spellEnd"/>
      <w:r w:rsidRPr="00984987">
        <w:rPr>
          <w:rFonts w:ascii="Times New Roman" w:hAnsi="Times New Roman" w:cs="Times New Roman"/>
          <w:b/>
          <w:sz w:val="28"/>
          <w:szCs w:val="28"/>
        </w:rPr>
        <w:t xml:space="preserve"> 57-NQ/TW</w:t>
      </w:r>
    </w:p>
    <w:p w14:paraId="1E146671" w14:textId="77777777" w:rsidR="00984987" w:rsidRDefault="00984987" w:rsidP="00984987">
      <w:pPr>
        <w:shd w:val="clear" w:color="auto" w:fill="FFFFFF"/>
        <w:spacing w:before="60" w:line="240" w:lineRule="auto"/>
        <w:ind w:firstLine="720"/>
        <w:jc w:val="both"/>
        <w:rPr>
          <w:rFonts w:ascii="Times New Roman" w:hAnsi="Times New Roman" w:cs="Times New Roman"/>
          <w:i/>
          <w:spacing w:val="3"/>
          <w:sz w:val="28"/>
          <w:szCs w:val="28"/>
        </w:rPr>
      </w:pPr>
      <w:r>
        <w:rPr>
          <w:rFonts w:ascii="Times New Roman" w:hAnsi="Times New Roman" w:cs="Times New Roman"/>
          <w:i/>
          <w:spacing w:val="3"/>
          <w:sz w:val="28"/>
          <w:szCs w:val="28"/>
        </w:rPr>
        <w:t>a)</w:t>
      </w:r>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Việc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tăng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cường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đầu</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tư</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hoàn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thiện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hạ</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tầng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cho</w:t>
      </w:r>
      <w:proofErr w:type="spellEnd"/>
      <w:r w:rsidRPr="00984987">
        <w:rPr>
          <w:rFonts w:ascii="Times New Roman" w:hAnsi="Times New Roman" w:cs="Times New Roman"/>
          <w:i/>
          <w:spacing w:val="3"/>
          <w:sz w:val="28"/>
          <w:szCs w:val="28"/>
        </w:rPr>
        <w:t xml:space="preserve"> khoa </w:t>
      </w:r>
      <w:proofErr w:type="spellStart"/>
      <w:r w:rsidRPr="00984987">
        <w:rPr>
          <w:rFonts w:ascii="Times New Roman" w:hAnsi="Times New Roman" w:cs="Times New Roman"/>
          <w:i/>
          <w:spacing w:val="3"/>
          <w:sz w:val="28"/>
          <w:szCs w:val="28"/>
        </w:rPr>
        <w:t>học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công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nghệ</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đổi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mới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sáng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tạo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và</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chuyển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đổi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số</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quốc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gia</w:t>
      </w:r>
      <w:proofErr w:type="spellEnd"/>
      <w:r w:rsidRPr="00984987">
        <w:rPr>
          <w:rFonts w:ascii="Times New Roman" w:hAnsi="Times New Roman" w:cs="Times New Roman"/>
          <w:i/>
          <w:spacing w:val="3"/>
          <w:sz w:val="28"/>
          <w:szCs w:val="28"/>
        </w:rPr>
        <w:t xml:space="preserve"> </w:t>
      </w:r>
    </w:p>
    <w:p w14:paraId="0FAAB1A7" w14:textId="5D389648"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sử</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nguồn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đầu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tư</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phát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triển</w:t>
      </w:r>
      <w:proofErr w:type="spellEnd"/>
      <w:r w:rsidRPr="00984987">
        <w:rPr>
          <w:rFonts w:ascii="Times New Roman" w:hAnsi="Times New Roman" w:cs="Times New Roman"/>
          <w:spacing w:val="3"/>
          <w:sz w:val="28"/>
          <w:szCs w:val="28"/>
        </w:rPr>
        <w:t xml:space="preserve"> khoa </w:t>
      </w:r>
      <w:proofErr w:type="spellStart"/>
      <w:r w:rsidRPr="00984987">
        <w:rPr>
          <w:rFonts w:ascii="Times New Roman" w:hAnsi="Times New Roman" w:cs="Times New Roman"/>
          <w:spacing w:val="3"/>
          <w:sz w:val="28"/>
          <w:szCs w:val="28"/>
        </w:rPr>
        <w:t>học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công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nghệ</w:t>
      </w:r>
      <w:proofErr w:type="spellEnd"/>
      <w:r w:rsidR="00EB488C">
        <w:rPr>
          <w:rFonts w:ascii="Times New Roman" w:hAnsi="Times New Roman" w:cs="Times New Roman"/>
          <w:spacing w:val="3"/>
          <w:sz w:val="28"/>
          <w:szCs w:val="28"/>
        </w:rPr>
        <w:t>:</w:t>
      </w:r>
    </w:p>
    <w:p w14:paraId="5A600031" w14:textId="3097C522" w:rsidR="00EB488C" w:rsidRDefault="00EB488C" w:rsidP="00EB488C">
      <w:pPr>
        <w:pStyle w:val="ListParagraph"/>
        <w:numPr>
          <w:ilvl w:val="0"/>
          <w:numId w:val="9"/>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Tìm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kiếm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cường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ngoài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nước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giải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khoa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giải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ekyc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nâng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ao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chống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dùng</w:t>
      </w:r>
      <w:proofErr w:type="spellEnd"/>
      <w:r>
        <w:rPr>
          <w:rFonts w:ascii="Times New Roman" w:hAnsi="Times New Roman" w:cs="Times New Roman"/>
          <w:spacing w:val="3"/>
          <w:sz w:val="28"/>
          <w:szCs w:val="28"/>
        </w:rPr>
        <w:t xml:space="preserve"> AI, </w:t>
      </w:r>
      <w:proofErr w:type="spellStart"/>
      <w:r>
        <w:rPr>
          <w:rFonts w:ascii="Times New Roman" w:hAnsi="Times New Roman" w:cs="Times New Roman"/>
          <w:spacing w:val="3"/>
          <w:sz w:val="28"/>
          <w:szCs w:val="28"/>
        </w:rPr>
        <w:t>nền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tảng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đám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mây</w:t>
      </w:r>
      <w:proofErr w:type="spellEnd"/>
      <w:r>
        <w:rPr>
          <w:rFonts w:ascii="Times New Roman" w:hAnsi="Times New Roman" w:cs="Times New Roman"/>
          <w:spacing w:val="3"/>
          <w:sz w:val="28"/>
          <w:szCs w:val="28"/>
        </w:rPr>
        <w:t>…</w:t>
      </w:r>
    </w:p>
    <w:p w14:paraId="4473F646" w14:textId="7D6AED2B" w:rsidR="00EB488C" w:rsidRPr="00EB488C" w:rsidRDefault="00EB488C" w:rsidP="00EB488C">
      <w:pPr>
        <w:pStyle w:val="ListParagraph"/>
        <w:numPr>
          <w:ilvl w:val="0"/>
          <w:numId w:val="9"/>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lastRenderedPageBreak/>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bổ</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việc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đầu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tư</w:t>
      </w:r>
      <w:proofErr w:type="spellEnd"/>
      <w:r>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hệ</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thống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công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nghệ</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lõi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phục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vụ</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thanh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toán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điện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tử</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bảo</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mật</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dữ</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liệu</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hệ</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thống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phân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tích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hành</w:t>
      </w:r>
      <w:proofErr w:type="spellEnd"/>
      <w:r w:rsidRPr="00EB488C">
        <w:rPr>
          <w:rFonts w:ascii="Times New Roman" w:hAnsi="Times New Roman" w:cs="Times New Roman"/>
          <w:spacing w:val="3"/>
          <w:sz w:val="28"/>
          <w:szCs w:val="28"/>
        </w:rPr>
        <w:t xml:space="preserve"> vi </w:t>
      </w:r>
      <w:proofErr w:type="spellStart"/>
      <w:r w:rsidRPr="00EB488C">
        <w:rPr>
          <w:rFonts w:ascii="Times New Roman" w:hAnsi="Times New Roman" w:cs="Times New Roman"/>
          <w:spacing w:val="3"/>
          <w:sz w:val="28"/>
          <w:szCs w:val="28"/>
        </w:rPr>
        <w:t>người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dùng</w:t>
      </w:r>
      <w:proofErr w:type="spellEnd"/>
      <w:r w:rsidRPr="00EB488C">
        <w:rPr>
          <w:rFonts w:ascii="Times New Roman" w:hAnsi="Times New Roman" w:cs="Times New Roman"/>
          <w:spacing w:val="3"/>
          <w:sz w:val="28"/>
          <w:szCs w:val="28"/>
        </w:rPr>
        <w:t>.</w:t>
      </w:r>
    </w:p>
    <w:p w14:paraId="226E1AC7" w14:textId="77777777"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ban </w:t>
      </w:r>
      <w:proofErr w:type="spellStart"/>
      <w:r w:rsidRPr="00984987">
        <w:rPr>
          <w:rFonts w:ascii="Times New Roman" w:hAnsi="Times New Roman" w:cs="Times New Roman"/>
          <w:spacing w:val="3"/>
          <w:sz w:val="28"/>
          <w:szCs w:val="28"/>
        </w:rPr>
        <w:t>hành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chiến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lược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nghiên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cứu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ứng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khoa </w:t>
      </w:r>
      <w:proofErr w:type="spellStart"/>
      <w:r w:rsidRPr="00984987">
        <w:rPr>
          <w:rFonts w:ascii="Times New Roman" w:hAnsi="Times New Roman" w:cs="Times New Roman"/>
          <w:spacing w:val="3"/>
          <w:sz w:val="28"/>
          <w:szCs w:val="28"/>
        </w:rPr>
        <w:t>học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công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nghệ</w:t>
      </w:r>
      <w:proofErr w:type="spellEnd"/>
      <w:r w:rsidRPr="00984987">
        <w:rPr>
          <w:rFonts w:ascii="Times New Roman" w:hAnsi="Times New Roman" w:cs="Times New Roman"/>
          <w:spacing w:val="3"/>
          <w:sz w:val="28"/>
          <w:szCs w:val="28"/>
        </w:rPr>
        <w:t>.</w:t>
      </w:r>
    </w:p>
    <w:p w14:paraId="47B84E35" w14:textId="6FE3DC4A" w:rsidR="00EB488C" w:rsidRPr="00EB488C" w:rsidRDefault="00EB488C" w:rsidP="00EB488C">
      <w:pPr>
        <w:pStyle w:val="ListParagraph"/>
        <w:numPr>
          <w:ilvl w:val="0"/>
          <w:numId w:val="10"/>
        </w:numPr>
        <w:shd w:val="clear" w:color="auto" w:fill="FFFFFF"/>
        <w:spacing w:before="60" w:line="240" w:lineRule="auto"/>
        <w:jc w:val="both"/>
        <w:rPr>
          <w:rFonts w:ascii="Times New Roman" w:hAnsi="Times New Roman" w:cs="Times New Roman"/>
          <w:spacing w:val="3"/>
          <w:sz w:val="28"/>
          <w:szCs w:val="28"/>
        </w:rPr>
      </w:pPr>
      <w:proofErr w:type="spellStart"/>
      <w:r w:rsidRPr="00EB488C">
        <w:rPr>
          <w:rFonts w:ascii="Times New Roman" w:hAnsi="Times New Roman" w:cs="Times New Roman"/>
          <w:spacing w:val="3"/>
          <w:sz w:val="28"/>
          <w:szCs w:val="28"/>
        </w:rPr>
        <w:t>Xây</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dựng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Kế</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hoạch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chiến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lược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đổi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mới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công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giai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đoạn</w:t>
      </w:r>
      <w:proofErr w:type="spellEnd"/>
      <w:r w:rsidRPr="00EB488C">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nhằm</w:t>
      </w:r>
      <w:proofErr w:type="spellEnd"/>
      <w:r>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bám</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sát</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định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hướng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chuyển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đổi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số</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quốc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gia</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và</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các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tiêu</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chí</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của</w:t>
      </w:r>
      <w:proofErr w:type="spellEnd"/>
      <w:r w:rsidRPr="00EB488C">
        <w:rPr>
          <w:rFonts w:ascii="Times New Roman" w:hAnsi="Times New Roman" w:cs="Times New Roman"/>
          <w:spacing w:val="3"/>
          <w:sz w:val="28"/>
          <w:szCs w:val="28"/>
        </w:rPr>
        <w:t xml:space="preserve"> Ngân </w:t>
      </w:r>
      <w:proofErr w:type="spellStart"/>
      <w:r w:rsidRPr="00EB488C">
        <w:rPr>
          <w:rFonts w:ascii="Times New Roman" w:hAnsi="Times New Roman" w:cs="Times New Roman"/>
          <w:spacing w:val="3"/>
          <w:sz w:val="28"/>
          <w:szCs w:val="28"/>
        </w:rPr>
        <w:t>hàng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Nhà</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nước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về</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trung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gian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thanh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toán</w:t>
      </w:r>
      <w:proofErr w:type="spellEnd"/>
      <w:r w:rsidRPr="00EB488C">
        <w:rPr>
          <w:rFonts w:ascii="Times New Roman" w:hAnsi="Times New Roman" w:cs="Times New Roman"/>
          <w:spacing w:val="3"/>
          <w:sz w:val="28"/>
          <w:szCs w:val="28"/>
        </w:rPr>
        <w:t>.</w:t>
      </w:r>
    </w:p>
    <w:p w14:paraId="19B836A7" w14:textId="090F3FF2" w:rsidR="00EB488C" w:rsidRPr="00EB488C" w:rsidRDefault="00EB488C" w:rsidP="00EB488C">
      <w:pPr>
        <w:pStyle w:val="ListParagraph"/>
        <w:numPr>
          <w:ilvl w:val="0"/>
          <w:numId w:val="10"/>
        </w:numPr>
        <w:shd w:val="clear" w:color="auto" w:fill="FFFFFF"/>
        <w:spacing w:before="60" w:line="240" w:lineRule="auto"/>
        <w:jc w:val="both"/>
        <w:rPr>
          <w:rFonts w:ascii="Times New Roman" w:hAnsi="Times New Roman" w:cs="Times New Roman"/>
          <w:spacing w:val="3"/>
          <w:sz w:val="28"/>
          <w:szCs w:val="28"/>
        </w:rPr>
      </w:pPr>
      <w:r w:rsidRPr="00EB488C">
        <w:rPr>
          <w:rFonts w:ascii="Times New Roman" w:hAnsi="Times New Roman" w:cs="Times New Roman"/>
          <w:spacing w:val="3"/>
          <w:sz w:val="28"/>
          <w:szCs w:val="28"/>
        </w:rPr>
        <w:t xml:space="preserve">Thành </w:t>
      </w:r>
      <w:proofErr w:type="spellStart"/>
      <w:r w:rsidRPr="00EB488C">
        <w:rPr>
          <w:rFonts w:ascii="Times New Roman" w:hAnsi="Times New Roman" w:cs="Times New Roman"/>
          <w:spacing w:val="3"/>
          <w:sz w:val="28"/>
          <w:szCs w:val="28"/>
        </w:rPr>
        <w:t>lập</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nhóm</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nghiên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cứu</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và</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ứng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dụng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công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nghệ</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mới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gồm</w:t>
      </w:r>
      <w:proofErr w:type="spellEnd"/>
      <w:r w:rsidRPr="00EB488C">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công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nghệ</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dữ</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liệu</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và</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sản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phẩm</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để</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nghiên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cứu</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khả</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năng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ứng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dụng</w:t>
      </w:r>
      <w:proofErr w:type="spellEnd"/>
      <w:r w:rsidRPr="00EB488C">
        <w:rPr>
          <w:rFonts w:ascii="Times New Roman" w:hAnsi="Times New Roman" w:cs="Times New Roman"/>
          <w:spacing w:val="3"/>
          <w:sz w:val="28"/>
          <w:szCs w:val="28"/>
        </w:rPr>
        <w:t xml:space="preserve"> blockchain, AI </w:t>
      </w:r>
      <w:proofErr w:type="spellStart"/>
      <w:r w:rsidRPr="00EB488C">
        <w:rPr>
          <w:rFonts w:ascii="Times New Roman" w:hAnsi="Times New Roman" w:cs="Times New Roman"/>
          <w:spacing w:val="3"/>
          <w:sz w:val="28"/>
          <w:szCs w:val="28"/>
        </w:rPr>
        <w:t>trong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các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hoạt</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động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nghiệp</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vụ</w:t>
      </w:r>
      <w:proofErr w:type="spellEnd"/>
      <w:r w:rsidRPr="00EB488C">
        <w:rPr>
          <w:rFonts w:ascii="Times New Roman" w:hAnsi="Times New Roman" w:cs="Times New Roman"/>
          <w:spacing w:val="3"/>
          <w:sz w:val="28"/>
          <w:szCs w:val="28"/>
        </w:rPr>
        <w:t>.</w:t>
      </w:r>
    </w:p>
    <w:p w14:paraId="27A9E5CF" w14:textId="1EC34EBF" w:rsidR="00EB488C" w:rsidRPr="00EB488C" w:rsidRDefault="00EB488C" w:rsidP="00EB488C">
      <w:pPr>
        <w:pStyle w:val="ListParagraph"/>
        <w:numPr>
          <w:ilvl w:val="0"/>
          <w:numId w:val="10"/>
        </w:numPr>
        <w:shd w:val="clear" w:color="auto" w:fill="FFFFFF"/>
        <w:spacing w:before="60" w:line="240" w:lineRule="auto"/>
        <w:jc w:val="both"/>
        <w:rPr>
          <w:rFonts w:ascii="Times New Roman" w:hAnsi="Times New Roman" w:cs="Times New Roman"/>
          <w:spacing w:val="3"/>
          <w:sz w:val="28"/>
          <w:szCs w:val="28"/>
        </w:rPr>
      </w:pPr>
      <w:r w:rsidRPr="00EB488C">
        <w:rPr>
          <w:rFonts w:ascii="Times New Roman" w:hAnsi="Times New Roman" w:cs="Times New Roman"/>
          <w:spacing w:val="3"/>
          <w:sz w:val="28"/>
          <w:szCs w:val="28"/>
        </w:rPr>
        <w:t xml:space="preserve">Tham </w:t>
      </w:r>
      <w:proofErr w:type="spellStart"/>
      <w:r w:rsidRPr="00EB488C">
        <w:rPr>
          <w:rFonts w:ascii="Times New Roman" w:hAnsi="Times New Roman" w:cs="Times New Roman"/>
          <w:spacing w:val="3"/>
          <w:sz w:val="28"/>
          <w:szCs w:val="28"/>
        </w:rPr>
        <w:t>gia</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các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chương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trình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hỗ</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trợ</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đổi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mới</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sáng</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tạo</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cấp</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nhà</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nước</w:t>
      </w:r>
      <w:proofErr w:type="spellEnd"/>
      <w:r w:rsidRPr="00EB488C">
        <w:rPr>
          <w:rFonts w:ascii="Times New Roman" w:hAnsi="Times New Roman" w:cs="Times New Roman"/>
          <w:spacing w:val="3"/>
          <w:sz w:val="28"/>
          <w:szCs w:val="28"/>
        </w:rPr>
        <w:t>/</w:t>
      </w:r>
      <w:proofErr w:type="spellStart"/>
      <w:r w:rsidRPr="00EB488C">
        <w:rPr>
          <w:rFonts w:ascii="Times New Roman" w:hAnsi="Times New Roman" w:cs="Times New Roman"/>
          <w:spacing w:val="3"/>
          <w:sz w:val="28"/>
          <w:szCs w:val="28"/>
        </w:rPr>
        <w:t>cấp</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ngành</w:t>
      </w:r>
      <w:proofErr w:type="spellEnd"/>
      <w:r w:rsidRPr="00EB488C">
        <w:rPr>
          <w:rFonts w:ascii="Times New Roman" w:hAnsi="Times New Roman" w:cs="Times New Roman"/>
          <w:spacing w:val="3"/>
          <w:sz w:val="28"/>
          <w:szCs w:val="28"/>
        </w:rPr>
        <w:t xml:space="preserve"> </w:t>
      </w:r>
      <w:r>
        <w:rPr>
          <w:rFonts w:ascii="Times New Roman" w:hAnsi="Times New Roman" w:cs="Times New Roman"/>
          <w:spacing w:val="3"/>
          <w:sz w:val="28"/>
          <w:szCs w:val="28"/>
        </w:rPr>
        <w:t>(</w:t>
      </w:r>
      <w:proofErr w:type="spellStart"/>
      <w:r w:rsidRPr="00EB488C">
        <w:rPr>
          <w:rFonts w:ascii="Times New Roman" w:hAnsi="Times New Roman" w:cs="Times New Roman"/>
          <w:spacing w:val="3"/>
          <w:sz w:val="28"/>
          <w:szCs w:val="28"/>
        </w:rPr>
        <w:t>nếu</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w:t>
      </w:r>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liên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quan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đến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lĩnh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vực</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thanh</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toán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điện</w:t>
      </w:r>
      <w:proofErr w:type="spellEnd"/>
      <w:r w:rsidRPr="00EB488C">
        <w:rPr>
          <w:rFonts w:ascii="Times New Roman" w:hAnsi="Times New Roman" w:cs="Times New Roman"/>
          <w:spacing w:val="3"/>
          <w:sz w:val="28"/>
          <w:szCs w:val="28"/>
        </w:rPr>
        <w:t xml:space="preserve"> </w:t>
      </w:r>
      <w:proofErr w:type="spellStart"/>
      <w:r w:rsidRPr="00EB488C">
        <w:rPr>
          <w:rFonts w:ascii="Times New Roman" w:hAnsi="Times New Roman" w:cs="Times New Roman"/>
          <w:spacing w:val="3"/>
          <w:sz w:val="28"/>
          <w:szCs w:val="28"/>
        </w:rPr>
        <w:t>tử</w:t>
      </w:r>
      <w:proofErr w:type="spellEnd"/>
      <w:r w:rsidRPr="00EB488C">
        <w:rPr>
          <w:rFonts w:ascii="Times New Roman" w:hAnsi="Times New Roman" w:cs="Times New Roman"/>
          <w:spacing w:val="3"/>
          <w:sz w:val="28"/>
          <w:szCs w:val="28"/>
        </w:rPr>
        <w:t>, fintech.</w:t>
      </w:r>
    </w:p>
    <w:p w14:paraId="7506063A" w14:textId="305C269E"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xây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dựng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dữ</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liệu</w:t>
      </w:r>
      <w:proofErr w:type="spellEnd"/>
      <w:r w:rsidR="00C70DD8">
        <w:rPr>
          <w:rFonts w:ascii="Times New Roman" w:hAnsi="Times New Roman" w:cs="Times New Roman"/>
          <w:spacing w:val="3"/>
          <w:sz w:val="28"/>
          <w:szCs w:val="28"/>
        </w:rPr>
        <w:t>:</w:t>
      </w:r>
    </w:p>
    <w:p w14:paraId="7CDAE7A1" w14:textId="24EDAABD" w:rsidR="00C70DD8" w:rsidRPr="00C70DD8" w:rsidRDefault="00C70DD8" w:rsidP="00C70DD8">
      <w:pPr>
        <w:pStyle w:val="ListParagraph"/>
        <w:numPr>
          <w:ilvl w:val="0"/>
          <w:numId w:val="11"/>
        </w:numPr>
        <w:shd w:val="clear" w:color="auto" w:fill="FFFFFF"/>
        <w:spacing w:before="60" w:line="240" w:lineRule="auto"/>
        <w:jc w:val="both"/>
        <w:rPr>
          <w:rFonts w:ascii="Times New Roman" w:hAnsi="Times New Roman" w:cs="Times New Roman"/>
          <w:spacing w:val="3"/>
          <w:sz w:val="28"/>
          <w:szCs w:val="28"/>
        </w:rPr>
      </w:pPr>
      <w:proofErr w:type="spellStart"/>
      <w:r w:rsidRPr="00C70DD8">
        <w:rPr>
          <w:rFonts w:ascii="Times New Roman" w:hAnsi="Times New Roman" w:cs="Times New Roman"/>
          <w:spacing w:val="3"/>
          <w:sz w:val="28"/>
          <w:szCs w:val="28"/>
        </w:rPr>
        <w:t>Tập</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trung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xây</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dựng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kho</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dữ</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liệu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theo</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hướng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tập</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trung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kết</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nối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luồng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dữ</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liệu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người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dùng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giao</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dịch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hành</w:t>
      </w:r>
      <w:proofErr w:type="spellEnd"/>
      <w:r w:rsidRPr="00C70DD8">
        <w:rPr>
          <w:rFonts w:ascii="Times New Roman" w:hAnsi="Times New Roman" w:cs="Times New Roman"/>
          <w:spacing w:val="3"/>
          <w:sz w:val="28"/>
          <w:szCs w:val="28"/>
        </w:rPr>
        <w:t xml:space="preserve"> vi </w:t>
      </w:r>
      <w:proofErr w:type="spellStart"/>
      <w:r w:rsidRPr="00C70DD8">
        <w:rPr>
          <w:rFonts w:ascii="Times New Roman" w:hAnsi="Times New Roman" w:cs="Times New Roman"/>
          <w:spacing w:val="3"/>
          <w:sz w:val="28"/>
          <w:szCs w:val="28"/>
        </w:rPr>
        <w:t>và</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gian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lận</w:t>
      </w:r>
      <w:proofErr w:type="spellEnd"/>
      <w:r w:rsidRPr="00C70DD8">
        <w:rPr>
          <w:rFonts w:ascii="Times New Roman" w:hAnsi="Times New Roman" w:cs="Times New Roman"/>
          <w:spacing w:val="3"/>
          <w:sz w:val="28"/>
          <w:szCs w:val="28"/>
        </w:rPr>
        <w:t>.</w:t>
      </w:r>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đẩy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mạnh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ưu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tích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 xml:space="preserve"> Simo –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hỗ</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giám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ngừa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rủi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ngành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hàng</w:t>
      </w:r>
      <w:proofErr w:type="spellEnd"/>
      <w:r>
        <w:rPr>
          <w:rFonts w:ascii="Times New Roman" w:hAnsi="Times New Roman" w:cs="Times New Roman"/>
          <w:spacing w:val="3"/>
          <w:sz w:val="28"/>
          <w:szCs w:val="28"/>
        </w:rPr>
        <w:t>.</w:t>
      </w:r>
    </w:p>
    <w:p w14:paraId="76642757" w14:textId="7F990588" w:rsidR="00C70DD8" w:rsidRPr="00C70DD8" w:rsidRDefault="00C70DD8" w:rsidP="00C70DD8">
      <w:pPr>
        <w:pStyle w:val="ListParagraph"/>
        <w:numPr>
          <w:ilvl w:val="0"/>
          <w:numId w:val="11"/>
        </w:numPr>
        <w:shd w:val="clear" w:color="auto" w:fill="FFFFFF"/>
        <w:spacing w:before="60" w:line="240" w:lineRule="auto"/>
        <w:jc w:val="both"/>
        <w:rPr>
          <w:rFonts w:ascii="Times New Roman" w:hAnsi="Times New Roman" w:cs="Times New Roman"/>
          <w:spacing w:val="3"/>
          <w:sz w:val="28"/>
          <w:szCs w:val="28"/>
        </w:rPr>
      </w:pPr>
      <w:proofErr w:type="spellStart"/>
      <w:r w:rsidRPr="00C70DD8">
        <w:rPr>
          <w:rFonts w:ascii="Times New Roman" w:hAnsi="Times New Roman" w:cs="Times New Roman"/>
          <w:spacing w:val="3"/>
          <w:sz w:val="28"/>
          <w:szCs w:val="28"/>
        </w:rPr>
        <w:t>Thực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hiện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phân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loại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và</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gắn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nhãn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dữ</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liệu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để</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phục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vụ</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cho</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thuật</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toá</w:t>
      </w:r>
      <w:r w:rsidR="00927F87">
        <w:rPr>
          <w:rFonts w:ascii="Times New Roman" w:hAnsi="Times New Roman" w:cs="Times New Roman"/>
          <w:spacing w:val="3"/>
          <w:sz w:val="28"/>
          <w:szCs w:val="28"/>
        </w:rPr>
        <w:t>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hỗ</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trợ</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phân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tích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hành</w:t>
      </w:r>
      <w:proofErr w:type="spellEnd"/>
      <w:r w:rsidRPr="00C70DD8">
        <w:rPr>
          <w:rFonts w:ascii="Times New Roman" w:hAnsi="Times New Roman" w:cs="Times New Roman"/>
          <w:spacing w:val="3"/>
          <w:sz w:val="28"/>
          <w:szCs w:val="28"/>
        </w:rPr>
        <w:t xml:space="preserve"> vi </w:t>
      </w:r>
      <w:proofErr w:type="spellStart"/>
      <w:r w:rsidRPr="00C70DD8">
        <w:rPr>
          <w:rFonts w:ascii="Times New Roman" w:hAnsi="Times New Roman" w:cs="Times New Roman"/>
          <w:spacing w:val="3"/>
          <w:sz w:val="28"/>
          <w:szCs w:val="28"/>
        </w:rPr>
        <w:t>người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dùng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và</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nhân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hóa</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dịch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vụ</w:t>
      </w:r>
      <w:proofErr w:type="spellEnd"/>
      <w:r w:rsidRPr="00C70DD8">
        <w:rPr>
          <w:rFonts w:ascii="Times New Roman" w:hAnsi="Times New Roman" w:cs="Times New Roman"/>
          <w:spacing w:val="3"/>
          <w:sz w:val="28"/>
          <w:szCs w:val="28"/>
        </w:rPr>
        <w:t>.</w:t>
      </w:r>
    </w:p>
    <w:p w14:paraId="3A857C99" w14:textId="64459C73" w:rsidR="00C70DD8" w:rsidRPr="00C70DD8" w:rsidRDefault="00C70DD8" w:rsidP="00C70DD8">
      <w:pPr>
        <w:pStyle w:val="ListParagraph"/>
        <w:numPr>
          <w:ilvl w:val="0"/>
          <w:numId w:val="11"/>
        </w:numPr>
        <w:shd w:val="clear" w:color="auto" w:fill="FFFFFF"/>
        <w:spacing w:before="60" w:line="240" w:lineRule="auto"/>
        <w:jc w:val="both"/>
        <w:rPr>
          <w:rFonts w:ascii="Times New Roman" w:hAnsi="Times New Roman" w:cs="Times New Roman"/>
          <w:spacing w:val="3"/>
          <w:sz w:val="28"/>
          <w:szCs w:val="28"/>
        </w:rPr>
      </w:pPr>
      <w:r w:rsidRPr="00C70DD8">
        <w:rPr>
          <w:rFonts w:ascii="Times New Roman" w:hAnsi="Times New Roman" w:cs="Times New Roman"/>
          <w:spacing w:val="3"/>
          <w:sz w:val="28"/>
          <w:szCs w:val="28"/>
        </w:rPr>
        <w:t xml:space="preserve">Tuân </w:t>
      </w:r>
      <w:proofErr w:type="spellStart"/>
      <w:r w:rsidRPr="00C70DD8">
        <w:rPr>
          <w:rFonts w:ascii="Times New Roman" w:hAnsi="Times New Roman" w:cs="Times New Roman"/>
          <w:spacing w:val="3"/>
          <w:sz w:val="28"/>
          <w:szCs w:val="28"/>
        </w:rPr>
        <w:t>thủ</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nghiêm</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ngặt</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quy</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định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về</w:t>
      </w:r>
      <w:proofErr w:type="spellEnd"/>
      <w:r w:rsidRPr="00C70DD8">
        <w:rPr>
          <w:rFonts w:ascii="Times New Roman" w:hAnsi="Times New Roman" w:cs="Times New Roman"/>
          <w:spacing w:val="3"/>
          <w:sz w:val="28"/>
          <w:szCs w:val="28"/>
        </w:rPr>
        <w:t xml:space="preserve"> an </w:t>
      </w:r>
      <w:proofErr w:type="spellStart"/>
      <w:r w:rsidRPr="00C70DD8">
        <w:rPr>
          <w:rFonts w:ascii="Times New Roman" w:hAnsi="Times New Roman" w:cs="Times New Roman"/>
          <w:spacing w:val="3"/>
          <w:sz w:val="28"/>
          <w:szCs w:val="28"/>
        </w:rPr>
        <w:t>toàn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dữ</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liệu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nhân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đồng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thời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chủ</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động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tham</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gia</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góp</w:t>
      </w:r>
      <w:proofErr w:type="spellEnd"/>
      <w:r w:rsidRPr="00C70DD8">
        <w:rPr>
          <w:rFonts w:ascii="Times New Roman" w:hAnsi="Times New Roman" w:cs="Times New Roman"/>
          <w:spacing w:val="3"/>
          <w:sz w:val="28"/>
          <w:szCs w:val="28"/>
        </w:rPr>
        <w:t xml:space="preserve"> ý </w:t>
      </w:r>
      <w:proofErr w:type="spellStart"/>
      <w:r w:rsidRPr="00C70DD8">
        <w:rPr>
          <w:rFonts w:ascii="Times New Roman" w:hAnsi="Times New Roman" w:cs="Times New Roman"/>
          <w:spacing w:val="3"/>
          <w:sz w:val="28"/>
          <w:szCs w:val="28"/>
        </w:rPr>
        <w:t>chính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sách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về</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quản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lý</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dữ</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liệu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số</w:t>
      </w:r>
      <w:proofErr w:type="spellEnd"/>
      <w:r w:rsidRPr="00C70DD8">
        <w:rPr>
          <w:rFonts w:ascii="Times New Roman" w:hAnsi="Times New Roman" w:cs="Times New Roman"/>
          <w:spacing w:val="3"/>
          <w:sz w:val="28"/>
          <w:szCs w:val="28"/>
        </w:rPr>
        <w:t xml:space="preserve"> do </w:t>
      </w:r>
      <w:proofErr w:type="spellStart"/>
      <w:r w:rsidRPr="00C70DD8">
        <w:rPr>
          <w:rFonts w:ascii="Times New Roman" w:hAnsi="Times New Roman" w:cs="Times New Roman"/>
          <w:spacing w:val="3"/>
          <w:sz w:val="28"/>
          <w:szCs w:val="28"/>
        </w:rPr>
        <w:t>Nhà</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nước</w:t>
      </w:r>
      <w:proofErr w:type="spellEnd"/>
      <w:r w:rsidRPr="00C70DD8">
        <w:rPr>
          <w:rFonts w:ascii="Times New Roman" w:hAnsi="Times New Roman" w:cs="Times New Roman"/>
          <w:spacing w:val="3"/>
          <w:sz w:val="28"/>
          <w:szCs w:val="28"/>
        </w:rPr>
        <w:t xml:space="preserve"> ban </w:t>
      </w:r>
      <w:proofErr w:type="spellStart"/>
      <w:r w:rsidRPr="00C70DD8">
        <w:rPr>
          <w:rFonts w:ascii="Times New Roman" w:hAnsi="Times New Roman" w:cs="Times New Roman"/>
          <w:spacing w:val="3"/>
          <w:sz w:val="28"/>
          <w:szCs w:val="28"/>
        </w:rPr>
        <w:t>hành</w:t>
      </w:r>
      <w:proofErr w:type="spellEnd"/>
      <w:r w:rsidRPr="00C70DD8">
        <w:rPr>
          <w:rFonts w:ascii="Times New Roman" w:hAnsi="Times New Roman" w:cs="Times New Roman"/>
          <w:spacing w:val="3"/>
          <w:sz w:val="28"/>
          <w:szCs w:val="28"/>
        </w:rPr>
        <w:t>.</w:t>
      </w:r>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Luật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dữ</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thảo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Luật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dữ</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luật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dẫn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sắp</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hành</w:t>
      </w:r>
      <w:proofErr w:type="spellEnd"/>
      <w:r>
        <w:rPr>
          <w:rFonts w:ascii="Times New Roman" w:hAnsi="Times New Roman" w:cs="Times New Roman"/>
          <w:spacing w:val="3"/>
          <w:sz w:val="28"/>
          <w:szCs w:val="28"/>
        </w:rPr>
        <w:t>…</w:t>
      </w:r>
    </w:p>
    <w:p w14:paraId="0329D948" w14:textId="3C4BDB00"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đẩy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mạnh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ứng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và</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phát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công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nghệ</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số</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quốc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gia</w:t>
      </w:r>
      <w:proofErr w:type="spellEnd"/>
    </w:p>
    <w:p w14:paraId="2A53FBD1" w14:textId="5133BBEE" w:rsidR="00C70DD8" w:rsidRPr="00C70DD8" w:rsidRDefault="00C70DD8" w:rsidP="00C70DD8">
      <w:pPr>
        <w:pStyle w:val="ListParagraph"/>
        <w:numPr>
          <w:ilvl w:val="0"/>
          <w:numId w:val="12"/>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w:t>
      </w:r>
      <w:r w:rsidRPr="00C70DD8">
        <w:rPr>
          <w:rFonts w:ascii="Times New Roman" w:hAnsi="Times New Roman" w:cs="Times New Roman"/>
          <w:spacing w:val="3"/>
          <w:sz w:val="28"/>
          <w:szCs w:val="28"/>
        </w:rPr>
        <w:t>ồng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bộ</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hạ</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tầng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kỹ</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thuật</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để</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đáp</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ứng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tiêu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chuẩn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kỹ</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thuật</w:t>
      </w:r>
      <w:proofErr w:type="spellEnd"/>
      <w:r w:rsidRPr="00C70DD8">
        <w:rPr>
          <w:rFonts w:ascii="Times New Roman" w:hAnsi="Times New Roman" w:cs="Times New Roman"/>
          <w:spacing w:val="3"/>
          <w:sz w:val="28"/>
          <w:szCs w:val="28"/>
        </w:rPr>
        <w:t xml:space="preserve"> do </w:t>
      </w:r>
      <w:proofErr w:type="spellStart"/>
      <w:r w:rsidRPr="00C70DD8">
        <w:rPr>
          <w:rFonts w:ascii="Times New Roman" w:hAnsi="Times New Roman" w:cs="Times New Roman"/>
          <w:spacing w:val="3"/>
          <w:sz w:val="28"/>
          <w:szCs w:val="28"/>
        </w:rPr>
        <w:t>Chính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phủ</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và</w:t>
      </w:r>
      <w:proofErr w:type="spellEnd"/>
      <w:r w:rsidRPr="00C70DD8">
        <w:rPr>
          <w:rFonts w:ascii="Times New Roman" w:hAnsi="Times New Roman" w:cs="Times New Roman"/>
          <w:spacing w:val="3"/>
          <w:sz w:val="28"/>
          <w:szCs w:val="28"/>
        </w:rPr>
        <w:t xml:space="preserve"> Ngân </w:t>
      </w:r>
      <w:proofErr w:type="spellStart"/>
      <w:r w:rsidRPr="00C70DD8">
        <w:rPr>
          <w:rFonts w:ascii="Times New Roman" w:hAnsi="Times New Roman" w:cs="Times New Roman"/>
          <w:spacing w:val="3"/>
          <w:sz w:val="28"/>
          <w:szCs w:val="28"/>
        </w:rPr>
        <w:t>hàng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Nhà</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nước</w:t>
      </w:r>
      <w:proofErr w:type="spellEnd"/>
      <w:r w:rsidRPr="00C70DD8">
        <w:rPr>
          <w:rFonts w:ascii="Times New Roman" w:hAnsi="Times New Roman" w:cs="Times New Roman"/>
          <w:spacing w:val="3"/>
          <w:sz w:val="28"/>
          <w:szCs w:val="28"/>
        </w:rPr>
        <w:t xml:space="preserve"> ban </w:t>
      </w:r>
      <w:proofErr w:type="spellStart"/>
      <w:r w:rsidRPr="00C70DD8">
        <w:rPr>
          <w:rFonts w:ascii="Times New Roman" w:hAnsi="Times New Roman" w:cs="Times New Roman"/>
          <w:spacing w:val="3"/>
          <w:sz w:val="28"/>
          <w:szCs w:val="28"/>
        </w:rPr>
        <w:t>hành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như</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kết</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nối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Cơ</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sở</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dữ</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liệu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dân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cư</w:t>
      </w:r>
      <w:proofErr w:type="spellEnd"/>
      <w:r w:rsidRPr="00C70DD8">
        <w:rPr>
          <w:rFonts w:ascii="Times New Roman" w:hAnsi="Times New Roman" w:cs="Times New Roman"/>
          <w:spacing w:val="3"/>
          <w:sz w:val="28"/>
          <w:szCs w:val="28"/>
        </w:rPr>
        <w:t xml:space="preserve"> (CCCD </w:t>
      </w:r>
      <w:proofErr w:type="spellStart"/>
      <w:r w:rsidRPr="00C70DD8">
        <w:rPr>
          <w:rFonts w:ascii="Times New Roman" w:hAnsi="Times New Roman" w:cs="Times New Roman"/>
          <w:spacing w:val="3"/>
          <w:sz w:val="28"/>
          <w:szCs w:val="28"/>
        </w:rPr>
        <w:t>gắn</w:t>
      </w:r>
      <w:proofErr w:type="spellEnd"/>
      <w:r w:rsidRPr="00C70DD8">
        <w:rPr>
          <w:rFonts w:ascii="Times New Roman" w:hAnsi="Times New Roman" w:cs="Times New Roman"/>
          <w:spacing w:val="3"/>
          <w:sz w:val="28"/>
          <w:szCs w:val="28"/>
        </w:rPr>
        <w:t xml:space="preserve"> chip), </w:t>
      </w:r>
      <w:proofErr w:type="spellStart"/>
      <w:r w:rsidRPr="00C70DD8">
        <w:rPr>
          <w:rFonts w:ascii="Times New Roman" w:hAnsi="Times New Roman" w:cs="Times New Roman"/>
          <w:spacing w:val="3"/>
          <w:sz w:val="28"/>
          <w:szCs w:val="28"/>
        </w:rPr>
        <w:t>hệ</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thống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hóa</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đơn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điện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tử</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định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danh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w:t>
      </w:r>
    </w:p>
    <w:p w14:paraId="72F056A4" w14:textId="7441C83B" w:rsidR="00C70DD8" w:rsidRPr="00C70DD8" w:rsidRDefault="00C70DD8" w:rsidP="00C70DD8">
      <w:pPr>
        <w:pStyle w:val="ListParagraph"/>
        <w:numPr>
          <w:ilvl w:val="0"/>
          <w:numId w:val="12"/>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w:t>
      </w:r>
      <w:r w:rsidRPr="00C70DD8">
        <w:rPr>
          <w:rFonts w:ascii="Times New Roman" w:hAnsi="Times New Roman" w:cs="Times New Roman"/>
          <w:spacing w:val="3"/>
          <w:sz w:val="28"/>
          <w:szCs w:val="28"/>
        </w:rPr>
        <w:t>ích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cực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triển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khai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ứng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dụng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công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nghệ</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mở</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như</w:t>
      </w:r>
      <w:proofErr w:type="spellEnd"/>
      <w:r w:rsidRPr="00C70DD8">
        <w:rPr>
          <w:rFonts w:ascii="Times New Roman" w:hAnsi="Times New Roman" w:cs="Times New Roman"/>
          <w:spacing w:val="3"/>
          <w:sz w:val="28"/>
          <w:szCs w:val="28"/>
        </w:rPr>
        <w:t xml:space="preserve"> API </w:t>
      </w:r>
      <w:proofErr w:type="spellStart"/>
      <w:r w:rsidRPr="00C70DD8">
        <w:rPr>
          <w:rFonts w:ascii="Times New Roman" w:hAnsi="Times New Roman" w:cs="Times New Roman"/>
          <w:spacing w:val="3"/>
          <w:sz w:val="28"/>
          <w:szCs w:val="28"/>
        </w:rPr>
        <w:t>mở</w:t>
      </w:r>
      <w:proofErr w:type="spellEnd"/>
      <w:r w:rsidRPr="00C70DD8">
        <w:rPr>
          <w:rFonts w:ascii="Times New Roman" w:hAnsi="Times New Roman" w:cs="Times New Roman"/>
          <w:spacing w:val="3"/>
          <w:sz w:val="28"/>
          <w:szCs w:val="28"/>
        </w:rPr>
        <w:t xml:space="preserve"> (Open API), </w:t>
      </w:r>
      <w:proofErr w:type="spellStart"/>
      <w:r w:rsidRPr="00C70DD8">
        <w:rPr>
          <w:rFonts w:ascii="Times New Roman" w:hAnsi="Times New Roman" w:cs="Times New Roman"/>
          <w:spacing w:val="3"/>
          <w:sz w:val="28"/>
          <w:szCs w:val="28"/>
        </w:rPr>
        <w:t>hỗ</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trợ</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kết</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nối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hệ</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sinh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thái</w:t>
      </w:r>
      <w:proofErr w:type="spellEnd"/>
      <w:r w:rsidRPr="00C70DD8">
        <w:rPr>
          <w:rFonts w:ascii="Times New Roman" w:hAnsi="Times New Roman" w:cs="Times New Roman"/>
          <w:spacing w:val="3"/>
          <w:sz w:val="28"/>
          <w:szCs w:val="28"/>
        </w:rPr>
        <w:t xml:space="preserve"> fintech, </w:t>
      </w:r>
      <w:proofErr w:type="spellStart"/>
      <w:r w:rsidRPr="00C70DD8">
        <w:rPr>
          <w:rFonts w:ascii="Times New Roman" w:hAnsi="Times New Roman" w:cs="Times New Roman"/>
          <w:spacing w:val="3"/>
          <w:sz w:val="28"/>
          <w:szCs w:val="28"/>
        </w:rPr>
        <w:t>ngân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hàng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thương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mại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điện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tử</w:t>
      </w:r>
      <w:proofErr w:type="spellEnd"/>
      <w:r w:rsidRPr="00C70DD8">
        <w:rPr>
          <w:rFonts w:ascii="Times New Roman" w:hAnsi="Times New Roman" w:cs="Times New Roman"/>
          <w:spacing w:val="3"/>
          <w:sz w:val="28"/>
          <w:szCs w:val="28"/>
        </w:rPr>
        <w:t>.</w:t>
      </w:r>
    </w:p>
    <w:p w14:paraId="0938C9FE" w14:textId="5C772A76" w:rsidR="00C70DD8" w:rsidRPr="00C70DD8" w:rsidRDefault="00C70DD8" w:rsidP="00C70DD8">
      <w:pPr>
        <w:pStyle w:val="ListParagraph"/>
        <w:numPr>
          <w:ilvl w:val="0"/>
          <w:numId w:val="12"/>
        </w:numPr>
        <w:shd w:val="clear" w:color="auto" w:fill="FFFFFF"/>
        <w:spacing w:before="60" w:line="240" w:lineRule="auto"/>
        <w:jc w:val="both"/>
        <w:rPr>
          <w:rFonts w:ascii="Times New Roman" w:hAnsi="Times New Roman" w:cs="Times New Roman"/>
          <w:spacing w:val="3"/>
          <w:sz w:val="28"/>
          <w:szCs w:val="28"/>
        </w:rPr>
      </w:pPr>
      <w:proofErr w:type="spellStart"/>
      <w:r w:rsidRPr="00C70DD8">
        <w:rPr>
          <w:rFonts w:ascii="Times New Roman" w:hAnsi="Times New Roman" w:cs="Times New Roman"/>
          <w:spacing w:val="3"/>
          <w:sz w:val="28"/>
          <w:szCs w:val="28"/>
        </w:rPr>
        <w:t>Thúc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đẩy</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nghiên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cứu</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và</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thử</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nghiệm</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các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sản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phẩm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số</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sáng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tạo</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hướng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đến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nhóm</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người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dùng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chưa</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được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phục</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vụ</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đầy</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đủ</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bởi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hệ</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thống</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tài</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chính</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truyền</w:t>
      </w:r>
      <w:proofErr w:type="spellEnd"/>
      <w:r w:rsidRPr="00C70DD8">
        <w:rPr>
          <w:rFonts w:ascii="Times New Roman" w:hAnsi="Times New Roman" w:cs="Times New Roman"/>
          <w:spacing w:val="3"/>
          <w:sz w:val="28"/>
          <w:szCs w:val="28"/>
        </w:rPr>
        <w:t xml:space="preserve"> </w:t>
      </w:r>
      <w:proofErr w:type="spellStart"/>
      <w:r w:rsidRPr="00C70DD8">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w:t>
      </w:r>
    </w:p>
    <w:p w14:paraId="77815C85"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i/>
          <w:spacing w:val="3"/>
          <w:sz w:val="28"/>
          <w:szCs w:val="28"/>
        </w:rPr>
      </w:pPr>
      <w:r>
        <w:rPr>
          <w:rFonts w:ascii="Times New Roman" w:hAnsi="Times New Roman" w:cs="Times New Roman"/>
          <w:i/>
          <w:spacing w:val="3"/>
          <w:sz w:val="28"/>
          <w:szCs w:val="28"/>
        </w:rPr>
        <w:t>b)</w:t>
      </w:r>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Việc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chuyển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đổi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số</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ứng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dụng</w:t>
      </w:r>
      <w:proofErr w:type="spellEnd"/>
      <w:r w:rsidRPr="00984987">
        <w:rPr>
          <w:rFonts w:ascii="Times New Roman" w:hAnsi="Times New Roman" w:cs="Times New Roman"/>
          <w:i/>
          <w:spacing w:val="3"/>
          <w:sz w:val="28"/>
          <w:szCs w:val="28"/>
        </w:rPr>
        <w:t xml:space="preserve"> khoa </w:t>
      </w:r>
      <w:proofErr w:type="spellStart"/>
      <w:r w:rsidRPr="00984987">
        <w:rPr>
          <w:rFonts w:ascii="Times New Roman" w:hAnsi="Times New Roman" w:cs="Times New Roman"/>
          <w:i/>
          <w:spacing w:val="3"/>
          <w:sz w:val="28"/>
          <w:szCs w:val="28"/>
        </w:rPr>
        <w:t>học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công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nghệ</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đổi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mới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sáng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tạo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trong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hoạt</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động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của</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đơn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vị</w:t>
      </w:r>
      <w:proofErr w:type="spellEnd"/>
      <w:r w:rsidRPr="00984987">
        <w:rPr>
          <w:rFonts w:ascii="Times New Roman" w:hAnsi="Times New Roman" w:cs="Times New Roman"/>
          <w:i/>
          <w:spacing w:val="3"/>
          <w:sz w:val="28"/>
          <w:szCs w:val="28"/>
        </w:rPr>
        <w:t xml:space="preserve"> </w:t>
      </w:r>
    </w:p>
    <w:p w14:paraId="152D368B" w14:textId="77777777" w:rsidR="00C37C55"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lastRenderedPageBreak/>
        <w:t xml:space="preserve">- </w:t>
      </w:r>
      <w:proofErr w:type="spellStart"/>
      <w:r w:rsidRPr="00984987">
        <w:rPr>
          <w:rFonts w:ascii="Times New Roman" w:hAnsi="Times New Roman" w:cs="Times New Roman"/>
          <w:spacing w:val="3"/>
          <w:sz w:val="28"/>
          <w:szCs w:val="28"/>
        </w:rPr>
        <w:t>Đánh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giá</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trạng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xác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định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mức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ứng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công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nghệ</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trong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vị</w:t>
      </w:r>
      <w:proofErr w:type="spellEnd"/>
      <w:r w:rsidR="00C37C55">
        <w:rPr>
          <w:rFonts w:ascii="Times New Roman" w:hAnsi="Times New Roman" w:cs="Times New Roman"/>
          <w:spacing w:val="3"/>
          <w:sz w:val="28"/>
          <w:szCs w:val="28"/>
        </w:rPr>
        <w:t xml:space="preserve">: </w:t>
      </w:r>
    </w:p>
    <w:p w14:paraId="38C75175" w14:textId="0C899531" w:rsidR="00984987" w:rsidRDefault="00C37C55" w:rsidP="00984987">
      <w:pPr>
        <w:shd w:val="clear" w:color="auto" w:fill="FFFFFF"/>
        <w:spacing w:before="60" w:line="240" w:lineRule="auto"/>
        <w:ind w:firstLine="720"/>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nay,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khoa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hành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cao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w:t>
      </w:r>
    </w:p>
    <w:p w14:paraId="6AD8043F" w14:textId="3B1815C1" w:rsidR="00C37C55" w:rsidRDefault="00C37C55" w:rsidP="00C37C55">
      <w:pPr>
        <w:pStyle w:val="ListParagraph"/>
        <w:numPr>
          <w:ilvl w:val="0"/>
          <w:numId w:val="13"/>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Các </w:t>
      </w:r>
      <w:proofErr w:type="spellStart"/>
      <w:r>
        <w:rPr>
          <w:rFonts w:ascii="Times New Roman" w:hAnsi="Times New Roman" w:cs="Times New Roman"/>
          <w:spacing w:val="3"/>
          <w:sz w:val="28"/>
          <w:szCs w:val="28"/>
        </w:rPr>
        <w:t>quy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nội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được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chấm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đồng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chăm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sóc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hàng</w:t>
      </w:r>
      <w:proofErr w:type="spellEnd"/>
      <w:r w:rsidR="002E0F7D">
        <w:rPr>
          <w:rFonts w:ascii="Times New Roman" w:hAnsi="Times New Roman" w:cs="Times New Roman"/>
          <w:spacing w:val="3"/>
          <w:sz w:val="28"/>
          <w:szCs w:val="28"/>
        </w:rPr>
        <w:t xml:space="preserve">, </w:t>
      </w:r>
      <w:proofErr w:type="spellStart"/>
      <w:r w:rsidR="002E0F7D">
        <w:rPr>
          <w:rFonts w:ascii="Times New Roman" w:hAnsi="Times New Roman" w:cs="Times New Roman"/>
          <w:spacing w:val="3"/>
          <w:sz w:val="28"/>
          <w:szCs w:val="28"/>
        </w:rPr>
        <w:t>xúc</w:t>
      </w:r>
      <w:proofErr w:type="spellEnd"/>
      <w:r w:rsidR="002E0F7D">
        <w:rPr>
          <w:rFonts w:ascii="Times New Roman" w:hAnsi="Times New Roman" w:cs="Times New Roman"/>
          <w:spacing w:val="3"/>
          <w:sz w:val="28"/>
          <w:szCs w:val="28"/>
        </w:rPr>
        <w:t xml:space="preserve"> </w:t>
      </w:r>
      <w:proofErr w:type="spellStart"/>
      <w:r w:rsidR="002E0F7D">
        <w:rPr>
          <w:rFonts w:ascii="Times New Roman" w:hAnsi="Times New Roman" w:cs="Times New Roman"/>
          <w:spacing w:val="3"/>
          <w:sz w:val="28"/>
          <w:szCs w:val="28"/>
        </w:rPr>
        <w:t>tiến</w:t>
      </w:r>
      <w:proofErr w:type="spellEnd"/>
      <w:r w:rsidR="002E0F7D">
        <w:rPr>
          <w:rFonts w:ascii="Times New Roman" w:hAnsi="Times New Roman" w:cs="Times New Roman"/>
          <w:spacing w:val="3"/>
          <w:sz w:val="28"/>
          <w:szCs w:val="28"/>
        </w:rPr>
        <w:t xml:space="preserve"> </w:t>
      </w:r>
      <w:proofErr w:type="spellStart"/>
      <w:r w:rsidR="002E0F7D">
        <w:rPr>
          <w:rFonts w:ascii="Times New Roman" w:hAnsi="Times New Roman" w:cs="Times New Roman"/>
          <w:spacing w:val="3"/>
          <w:sz w:val="28"/>
          <w:szCs w:val="28"/>
        </w:rPr>
        <w:t>thương</w:t>
      </w:r>
      <w:proofErr w:type="spellEnd"/>
      <w:r w:rsidR="002E0F7D">
        <w:rPr>
          <w:rFonts w:ascii="Times New Roman" w:hAnsi="Times New Roman" w:cs="Times New Roman"/>
          <w:spacing w:val="3"/>
          <w:sz w:val="28"/>
          <w:szCs w:val="28"/>
        </w:rPr>
        <w:t xml:space="preserve"> </w:t>
      </w:r>
      <w:proofErr w:type="spellStart"/>
      <w:r w:rsidR="002E0F7D">
        <w:rPr>
          <w:rFonts w:ascii="Times New Roman" w:hAnsi="Times New Roman" w:cs="Times New Roman"/>
          <w:spacing w:val="3"/>
          <w:sz w:val="28"/>
          <w:szCs w:val="28"/>
        </w:rPr>
        <w:t>mại</w:t>
      </w:r>
      <w:proofErr w:type="spellEnd"/>
      <w:r>
        <w:rPr>
          <w:rFonts w:ascii="Times New Roman" w:hAnsi="Times New Roman" w:cs="Times New Roman"/>
          <w:spacing w:val="3"/>
          <w:sz w:val="28"/>
          <w:szCs w:val="28"/>
        </w:rPr>
        <w:t>…</w:t>
      </w:r>
    </w:p>
    <w:p w14:paraId="6130ADB2" w14:textId="0855D613" w:rsidR="00C37C55" w:rsidRDefault="00C37C55" w:rsidP="00C37C55">
      <w:pPr>
        <w:pStyle w:val="ListParagraph"/>
        <w:numPr>
          <w:ilvl w:val="0"/>
          <w:numId w:val="13"/>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giải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đối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chiếu</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khớp</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đúng</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giấy</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tờ</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tùy</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thân</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và</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thông</w:t>
      </w:r>
      <w:proofErr w:type="spellEnd"/>
      <w:r w:rsidRPr="00C37C55">
        <w:rPr>
          <w:rFonts w:ascii="Times New Roman" w:hAnsi="Times New Roman" w:cs="Times New Roman"/>
          <w:spacing w:val="3"/>
          <w:sz w:val="28"/>
          <w:szCs w:val="28"/>
        </w:rPr>
        <w:t xml:space="preserve"> tin </w:t>
      </w:r>
      <w:proofErr w:type="spellStart"/>
      <w:r w:rsidRPr="00C37C55">
        <w:rPr>
          <w:rFonts w:ascii="Times New Roman" w:hAnsi="Times New Roman" w:cs="Times New Roman"/>
          <w:spacing w:val="3"/>
          <w:sz w:val="28"/>
          <w:szCs w:val="28"/>
        </w:rPr>
        <w:t>sinh</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trắc</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học</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của</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chủ</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ví</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điện</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tử</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hoặc</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người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đại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diện</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đối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với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khách</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hàng</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cá</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nhân</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hoặc</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người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đại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diện</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hợp</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pháp</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đối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với</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khách</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hàng</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tổ</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chức</w:t>
      </w:r>
      <w:proofErr w:type="spellEnd"/>
      <w:r w:rsidRPr="00C37C55">
        <w:rPr>
          <w:rFonts w:ascii="Times New Roman" w:hAnsi="Times New Roman" w:cs="Times New Roman"/>
          <w:spacing w:val="3"/>
          <w:sz w:val="28"/>
          <w:szCs w:val="28"/>
        </w:rPr>
        <w:t xml:space="preserve">) </w:t>
      </w:r>
      <w:proofErr w:type="spellStart"/>
      <w:r w:rsidRPr="00C37C55">
        <w:rPr>
          <w:rFonts w:ascii="Times New Roman" w:hAnsi="Times New Roman" w:cs="Times New Roman"/>
          <w:spacing w:val="3"/>
          <w:sz w:val="28"/>
          <w:szCs w:val="28"/>
        </w:rPr>
        <w:t>với</w:t>
      </w:r>
      <w:proofErr w:type="spellEnd"/>
      <w:r w:rsidRPr="00C37C55">
        <w:rPr>
          <w:rFonts w:ascii="Times New Roman" w:hAnsi="Times New Roman" w:cs="Times New Roman"/>
          <w:spacing w:val="3"/>
          <w:sz w:val="28"/>
          <w:szCs w:val="28"/>
        </w:rPr>
        <w:t xml:space="preserve"> CCCD </w:t>
      </w:r>
      <w:proofErr w:type="spellStart"/>
      <w:r w:rsidRPr="00C37C55">
        <w:rPr>
          <w:rFonts w:ascii="Times New Roman" w:hAnsi="Times New Roman" w:cs="Times New Roman"/>
          <w:spacing w:val="3"/>
          <w:sz w:val="28"/>
          <w:szCs w:val="28"/>
        </w:rPr>
        <w:t>gắn</w:t>
      </w:r>
      <w:proofErr w:type="spellEnd"/>
      <w:r w:rsidRPr="00C37C55">
        <w:rPr>
          <w:rFonts w:ascii="Times New Roman" w:hAnsi="Times New Roman" w:cs="Times New Roman"/>
          <w:spacing w:val="3"/>
          <w:sz w:val="28"/>
          <w:szCs w:val="28"/>
        </w:rPr>
        <w:t xml:space="preserve"> chip </w:t>
      </w:r>
      <w:proofErr w:type="spellStart"/>
      <w:r w:rsidRPr="00C37C55">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sở</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dữ</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cư</w:t>
      </w:r>
      <w:proofErr w:type="spellEnd"/>
      <w:r>
        <w:rPr>
          <w:rFonts w:ascii="Times New Roman" w:hAnsi="Times New Roman" w:cs="Times New Roman"/>
          <w:spacing w:val="3"/>
          <w:sz w:val="28"/>
          <w:szCs w:val="28"/>
        </w:rPr>
        <w:t>.</w:t>
      </w:r>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Ứng</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dụng</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ekyc</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nâng</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cao</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nhận</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diện</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khuôn</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mặt</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xác</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thực</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giấy</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tờ</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tự</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động</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phục</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vụ</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việc</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mở</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ví</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điện</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tử</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trực</w:t>
      </w:r>
      <w:proofErr w:type="spellEnd"/>
      <w:r w:rsidR="00BE7D48">
        <w:rPr>
          <w:rFonts w:ascii="Times New Roman" w:hAnsi="Times New Roman" w:cs="Times New Roman"/>
          <w:spacing w:val="3"/>
          <w:sz w:val="28"/>
          <w:szCs w:val="28"/>
        </w:rPr>
        <w:t xml:space="preserve"> </w:t>
      </w:r>
      <w:proofErr w:type="spellStart"/>
      <w:r w:rsidR="00BE7D48">
        <w:rPr>
          <w:rFonts w:ascii="Times New Roman" w:hAnsi="Times New Roman" w:cs="Times New Roman"/>
          <w:spacing w:val="3"/>
          <w:sz w:val="28"/>
          <w:szCs w:val="28"/>
        </w:rPr>
        <w:t>tuyến</w:t>
      </w:r>
      <w:proofErr w:type="spellEnd"/>
      <w:r w:rsidR="00BE7D48">
        <w:rPr>
          <w:rFonts w:ascii="Times New Roman" w:hAnsi="Times New Roman" w:cs="Times New Roman"/>
          <w:spacing w:val="3"/>
          <w:sz w:val="28"/>
          <w:szCs w:val="28"/>
        </w:rPr>
        <w:t>.</w:t>
      </w:r>
    </w:p>
    <w:p w14:paraId="33CDC180" w14:textId="477779DE" w:rsidR="00125D41" w:rsidRDefault="00125D41" w:rsidP="00C37C55">
      <w:pPr>
        <w:pStyle w:val="ListParagraph"/>
        <w:numPr>
          <w:ilvl w:val="0"/>
          <w:numId w:val="13"/>
        </w:numPr>
        <w:shd w:val="clear" w:color="auto" w:fill="FFFFFF"/>
        <w:spacing w:before="60" w:line="240" w:lineRule="auto"/>
        <w:jc w:val="both"/>
        <w:rPr>
          <w:rFonts w:ascii="Times New Roman" w:hAnsi="Times New Roman" w:cs="Times New Roman"/>
          <w:spacing w:val="3"/>
          <w:sz w:val="28"/>
          <w:szCs w:val="28"/>
        </w:rPr>
      </w:pPr>
      <w:proofErr w:type="spellStart"/>
      <w:r w:rsidRPr="00125D41">
        <w:rPr>
          <w:rFonts w:ascii="Times New Roman" w:hAnsi="Times New Roman" w:cs="Times New Roman"/>
          <w:spacing w:val="3"/>
          <w:sz w:val="28"/>
          <w:szCs w:val="28"/>
        </w:rPr>
        <w:t>Hệ</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thống</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thanh</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toán</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hoạt</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động</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trên</w:t>
      </w:r>
      <w:proofErr w:type="spellEnd"/>
      <w:r w:rsidRPr="00125D41">
        <w:rPr>
          <w:rFonts w:ascii="Times New Roman" w:hAnsi="Times New Roman" w:cs="Times New Roman"/>
          <w:spacing w:val="3"/>
          <w:sz w:val="28"/>
          <w:szCs w:val="28"/>
        </w:rPr>
        <w:t xml:space="preserve"> </w:t>
      </w:r>
      <w:proofErr w:type="spellStart"/>
      <w:r w:rsidRPr="00125D41">
        <w:rPr>
          <w:rFonts w:ascii="Times New Roman" w:hAnsi="Times New Roman" w:cs="Times New Roman"/>
          <w:spacing w:val="3"/>
          <w:sz w:val="28"/>
          <w:szCs w:val="28"/>
        </w:rPr>
        <w:t>nền</w:t>
      </w:r>
      <w:proofErr w:type="spellEnd"/>
      <w:r w:rsidRPr="00125D41">
        <w:rPr>
          <w:rFonts w:ascii="Times New Roman" w:hAnsi="Times New Roman" w:cs="Times New Roman"/>
          <w:spacing w:val="3"/>
          <w:sz w:val="28"/>
          <w:szCs w:val="28"/>
        </w:rPr>
        <w:t xml:space="preserve"> </w:t>
      </w:r>
      <w:proofErr w:type="spellStart"/>
      <w:r w:rsidR="00B02F76">
        <w:rPr>
          <w:rFonts w:ascii="Times New Roman" w:hAnsi="Times New Roman" w:cs="Times New Roman"/>
          <w:spacing w:val="3"/>
          <w:sz w:val="28"/>
          <w:szCs w:val="28"/>
        </w:rPr>
        <w:t>tảng</w:t>
      </w:r>
      <w:proofErr w:type="spellEnd"/>
      <w:r w:rsidR="00B02F76">
        <w:rPr>
          <w:rFonts w:ascii="Times New Roman" w:hAnsi="Times New Roman" w:cs="Times New Roman"/>
          <w:spacing w:val="3"/>
          <w:sz w:val="28"/>
          <w:szCs w:val="28"/>
        </w:rPr>
        <w:t xml:space="preserve"> </w:t>
      </w:r>
      <w:r w:rsidR="00B02F76" w:rsidRPr="00B02F76">
        <w:rPr>
          <w:rFonts w:ascii="Times New Roman" w:hAnsi="Times New Roman" w:cs="Times New Roman"/>
          <w:spacing w:val="3"/>
          <w:sz w:val="28"/>
          <w:szCs w:val="28"/>
        </w:rPr>
        <w:t xml:space="preserve">cloud, </w:t>
      </w:r>
      <w:proofErr w:type="spellStart"/>
      <w:r w:rsidR="00B02F76" w:rsidRPr="00B02F76">
        <w:rPr>
          <w:rFonts w:ascii="Times New Roman" w:hAnsi="Times New Roman" w:cs="Times New Roman"/>
          <w:spacing w:val="3"/>
          <w:sz w:val="28"/>
          <w:szCs w:val="28"/>
        </w:rPr>
        <w:t>tích</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hợp</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với</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hệ</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sinh</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thái</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ngân</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hàng</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đối</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tác</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bằng</w:t>
      </w:r>
      <w:proofErr w:type="spellEnd"/>
      <w:r w:rsidR="00B02F76" w:rsidRPr="00B02F76">
        <w:rPr>
          <w:rFonts w:ascii="Times New Roman" w:hAnsi="Times New Roman" w:cs="Times New Roman"/>
          <w:spacing w:val="3"/>
          <w:sz w:val="28"/>
          <w:szCs w:val="28"/>
        </w:rPr>
        <w:t xml:space="preserve"> </w:t>
      </w:r>
      <w:r w:rsidR="00973022">
        <w:rPr>
          <w:rFonts w:ascii="Times New Roman" w:hAnsi="Times New Roman" w:cs="Times New Roman"/>
          <w:spacing w:val="3"/>
          <w:sz w:val="28"/>
          <w:szCs w:val="28"/>
        </w:rPr>
        <w:t>API</w:t>
      </w:r>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thông</w:t>
      </w:r>
      <w:proofErr w:type="spellEnd"/>
      <w:r w:rsidR="00B02F76" w:rsidRPr="00B02F76">
        <w:rPr>
          <w:rFonts w:ascii="Times New Roman" w:hAnsi="Times New Roman" w:cs="Times New Roman"/>
          <w:spacing w:val="3"/>
          <w:sz w:val="28"/>
          <w:szCs w:val="28"/>
        </w:rPr>
        <w:t xml:space="preserve"> qua </w:t>
      </w:r>
      <w:proofErr w:type="spellStart"/>
      <w:r w:rsidR="00B02F76" w:rsidRPr="00B02F76">
        <w:rPr>
          <w:rFonts w:ascii="Times New Roman" w:hAnsi="Times New Roman" w:cs="Times New Roman"/>
          <w:spacing w:val="3"/>
          <w:sz w:val="28"/>
          <w:szCs w:val="28"/>
        </w:rPr>
        <w:t>đường</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truyền</w:t>
      </w:r>
      <w:proofErr w:type="spellEnd"/>
      <w:r w:rsidR="00B02F76" w:rsidRPr="00B02F76">
        <w:rPr>
          <w:rFonts w:ascii="Times New Roman" w:hAnsi="Times New Roman" w:cs="Times New Roman"/>
          <w:spacing w:val="3"/>
          <w:sz w:val="28"/>
          <w:szCs w:val="28"/>
        </w:rPr>
        <w:t xml:space="preserve"> </w:t>
      </w:r>
      <w:proofErr w:type="spellStart"/>
      <w:r w:rsidR="00B02F76" w:rsidRPr="00B02F76">
        <w:rPr>
          <w:rFonts w:ascii="Times New Roman" w:hAnsi="Times New Roman" w:cs="Times New Roman"/>
          <w:spacing w:val="3"/>
          <w:sz w:val="28"/>
          <w:szCs w:val="28"/>
        </w:rPr>
        <w:t>riêng</w:t>
      </w:r>
      <w:proofErr w:type="spellEnd"/>
      <w:r w:rsidR="00973022">
        <w:rPr>
          <w:rFonts w:ascii="Times New Roman" w:hAnsi="Times New Roman" w:cs="Times New Roman"/>
          <w:spacing w:val="3"/>
          <w:sz w:val="28"/>
          <w:szCs w:val="28"/>
        </w:rPr>
        <w:t>.</w:t>
      </w:r>
    </w:p>
    <w:p w14:paraId="18A1A6D2" w14:textId="67A51E68" w:rsidR="00C37C55" w:rsidRPr="00C37C55" w:rsidRDefault="00C37C55" w:rsidP="00C37C55">
      <w:pPr>
        <w:pStyle w:val="ListParagraph"/>
        <w:numPr>
          <w:ilvl w:val="0"/>
          <w:numId w:val="13"/>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tục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spellStart"/>
      <w:r>
        <w:rPr>
          <w:rFonts w:ascii="Times New Roman" w:hAnsi="Times New Roman" w:cs="Times New Roman"/>
          <w:spacing w:val="3"/>
          <w:sz w:val="28"/>
          <w:szCs w:val="28"/>
        </w:rPr>
        <w:t>nhằm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phục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yêu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cầu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định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luật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triển</w:t>
      </w:r>
      <w:proofErr w:type="spellEnd"/>
      <w:r w:rsidR="00072F19">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khai</w:t>
      </w:r>
      <w:proofErr w:type="spellEnd"/>
      <w:r w:rsidR="00072F19">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hệ</w:t>
      </w:r>
      <w:proofErr w:type="spellEnd"/>
      <w:r w:rsidR="00072F19">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thống</w:t>
      </w:r>
      <w:proofErr w:type="spellEnd"/>
      <w:r w:rsid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theo</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dõi</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và</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thông</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báo</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khách</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hàng</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trước</w:t>
      </w:r>
      <w:proofErr w:type="spellEnd"/>
      <w:r w:rsidR="00072F19" w:rsidRPr="00072F19">
        <w:rPr>
          <w:rFonts w:ascii="Times New Roman" w:hAnsi="Times New Roman" w:cs="Times New Roman"/>
          <w:spacing w:val="3"/>
          <w:sz w:val="28"/>
          <w:szCs w:val="28"/>
        </w:rPr>
        <w:t xml:space="preserve"> 30 </w:t>
      </w:r>
      <w:proofErr w:type="spellStart"/>
      <w:r w:rsidR="00072F19" w:rsidRPr="00072F19">
        <w:rPr>
          <w:rFonts w:ascii="Times New Roman" w:hAnsi="Times New Roman" w:cs="Times New Roman"/>
          <w:spacing w:val="3"/>
          <w:sz w:val="28"/>
          <w:szCs w:val="28"/>
        </w:rPr>
        <w:t>ngày</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về</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thời</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hạn</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hiệu</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lực</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của</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giấy</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tờ</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tùy</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thân</w:t>
      </w:r>
      <w:proofErr w:type="spellEnd"/>
      <w:r w:rsidR="00072F19">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của</w:t>
      </w:r>
      <w:proofErr w:type="spellEnd"/>
      <w:r w:rsidR="00072F19">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khách</w:t>
      </w:r>
      <w:proofErr w:type="spellEnd"/>
      <w:r w:rsidR="00072F19">
        <w:rPr>
          <w:rFonts w:ascii="Times New Roman" w:hAnsi="Times New Roman" w:cs="Times New Roman"/>
          <w:spacing w:val="3"/>
          <w:sz w:val="28"/>
          <w:szCs w:val="28"/>
        </w:rPr>
        <w:t xml:space="preserve"> </w:t>
      </w:r>
      <w:proofErr w:type="spellStart"/>
      <w:r w:rsidR="00072F19">
        <w:rPr>
          <w:rFonts w:ascii="Times New Roman" w:hAnsi="Times New Roman" w:cs="Times New Roman"/>
          <w:spacing w:val="3"/>
          <w:sz w:val="28"/>
          <w:szCs w:val="28"/>
        </w:rPr>
        <w:t>hàng</w:t>
      </w:r>
      <w:proofErr w:type="spellEnd"/>
      <w:r w:rsid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triển</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khai</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giải</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pháp</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để</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khách</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hàng</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có</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thể</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tra</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cứu</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trực</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tuyến</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thông</w:t>
      </w:r>
      <w:proofErr w:type="spellEnd"/>
      <w:r w:rsidR="00072F19" w:rsidRPr="00072F19">
        <w:rPr>
          <w:rFonts w:ascii="Times New Roman" w:hAnsi="Times New Roman" w:cs="Times New Roman"/>
          <w:spacing w:val="3"/>
          <w:sz w:val="28"/>
          <w:szCs w:val="28"/>
        </w:rPr>
        <w:t xml:space="preserve"> tin, </w:t>
      </w:r>
      <w:proofErr w:type="spellStart"/>
      <w:r w:rsidR="00072F19" w:rsidRPr="00072F19">
        <w:rPr>
          <w:rFonts w:ascii="Times New Roman" w:hAnsi="Times New Roman" w:cs="Times New Roman"/>
          <w:spacing w:val="3"/>
          <w:sz w:val="28"/>
          <w:szCs w:val="28"/>
        </w:rPr>
        <w:t>tiến</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độ</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kết</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quả</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xử</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lý</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tra</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soát</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xử</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lý</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khiếu</w:t>
      </w:r>
      <w:proofErr w:type="spellEnd"/>
      <w:r w:rsidR="00072F19" w:rsidRPr="00072F19">
        <w:rPr>
          <w:rFonts w:ascii="Times New Roman" w:hAnsi="Times New Roman" w:cs="Times New Roman"/>
          <w:spacing w:val="3"/>
          <w:sz w:val="28"/>
          <w:szCs w:val="28"/>
        </w:rPr>
        <w:t xml:space="preserve"> </w:t>
      </w:r>
      <w:proofErr w:type="spellStart"/>
      <w:r w:rsidR="00072F19" w:rsidRPr="00072F19">
        <w:rPr>
          <w:rFonts w:ascii="Times New Roman" w:hAnsi="Times New Roman" w:cs="Times New Roman"/>
          <w:spacing w:val="3"/>
          <w:sz w:val="28"/>
          <w:szCs w:val="28"/>
        </w:rPr>
        <w:t>nại</w:t>
      </w:r>
      <w:proofErr w:type="spellEnd"/>
      <w:r w:rsidR="00072F19">
        <w:rPr>
          <w:rFonts w:ascii="Times New Roman" w:hAnsi="Times New Roman" w:cs="Times New Roman"/>
          <w:spacing w:val="3"/>
          <w:sz w:val="28"/>
          <w:szCs w:val="28"/>
        </w:rPr>
        <w:t>…</w:t>
      </w:r>
    </w:p>
    <w:p w14:paraId="518CB8B7" w14:textId="77777777"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xây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dựng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phê</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duyệt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kế</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hoạch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mục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tiêu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kế</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hoạch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hiện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khai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hiện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ứng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nền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số</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nhằm</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nâng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cao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hiệu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quả</w:t>
      </w:r>
      <w:proofErr w:type="spellEnd"/>
      <w:r w:rsidRPr="00984987">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sidRPr="00984987">
        <w:rPr>
          <w:rFonts w:ascii="Times New Roman" w:hAnsi="Times New Roman" w:cs="Times New Roman"/>
          <w:spacing w:val="3"/>
          <w:sz w:val="28"/>
          <w:szCs w:val="28"/>
        </w:rPr>
        <w:t xml:space="preserve">. </w:t>
      </w:r>
    </w:p>
    <w:p w14:paraId="728E5B79" w14:textId="6D8B8F71" w:rsidR="00276BC2" w:rsidRDefault="00276BC2" w:rsidP="00984987">
      <w:pPr>
        <w:shd w:val="clear" w:color="auto" w:fill="FFFFFF"/>
        <w:spacing w:before="60" w:line="240" w:lineRule="auto"/>
        <w:ind w:firstLine="720"/>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cứu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đoạn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hành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phẩm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Các </w:t>
      </w:r>
      <w:proofErr w:type="spellStart"/>
      <w:r>
        <w:rPr>
          <w:rFonts w:ascii="Times New Roman" w:hAnsi="Times New Roman" w:cs="Times New Roman"/>
          <w:spacing w:val="3"/>
          <w:sz w:val="28"/>
          <w:szCs w:val="28"/>
        </w:rPr>
        <w:t>mục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tiêu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được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kê</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gồm</w:t>
      </w:r>
      <w:proofErr w:type="spellEnd"/>
      <w:r>
        <w:rPr>
          <w:rFonts w:ascii="Times New Roman" w:hAnsi="Times New Roman" w:cs="Times New Roman"/>
          <w:spacing w:val="3"/>
          <w:sz w:val="28"/>
          <w:szCs w:val="28"/>
        </w:rPr>
        <w:t>:</w:t>
      </w:r>
    </w:p>
    <w:p w14:paraId="20D63D8A" w14:textId="5B2FB0D4" w:rsidR="00276BC2" w:rsidRDefault="00276BC2" w:rsidP="00276BC2">
      <w:pPr>
        <w:pStyle w:val="ListParagraph"/>
        <w:numPr>
          <w:ilvl w:val="0"/>
          <w:numId w:val="14"/>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Nâng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tầng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w:t>
      </w:r>
    </w:p>
    <w:p w14:paraId="3A5A3526" w14:textId="0A619B02" w:rsidR="00276BC2" w:rsidRDefault="00276BC2" w:rsidP="00276BC2">
      <w:pPr>
        <w:pStyle w:val="ListParagraph"/>
        <w:numPr>
          <w:ilvl w:val="0"/>
          <w:numId w:val="14"/>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nghiệp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nội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w:t>
      </w:r>
    </w:p>
    <w:p w14:paraId="3B042B5A" w14:textId="1F5591B6" w:rsidR="00276BC2" w:rsidRDefault="00276BC2" w:rsidP="00276BC2">
      <w:pPr>
        <w:pStyle w:val="ListParagraph"/>
        <w:numPr>
          <w:ilvl w:val="0"/>
          <w:numId w:val="14"/>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sinh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tích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nền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tảng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diện</w:t>
      </w:r>
      <w:proofErr w:type="spellEnd"/>
      <w:r>
        <w:rPr>
          <w:rFonts w:ascii="Times New Roman" w:hAnsi="Times New Roman" w:cs="Times New Roman"/>
          <w:spacing w:val="3"/>
          <w:sz w:val="28"/>
          <w:szCs w:val="28"/>
        </w:rPr>
        <w:t>.</w:t>
      </w:r>
    </w:p>
    <w:p w14:paraId="5CAFC8D4" w14:textId="0ADFD1F5" w:rsidR="00276BC2" w:rsidRPr="00276BC2" w:rsidRDefault="00276BC2" w:rsidP="00276BC2">
      <w:pPr>
        <w:pStyle w:val="ListParagraph"/>
        <w:numPr>
          <w:ilvl w:val="0"/>
          <w:numId w:val="14"/>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AI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rủi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dịch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w:t>
      </w:r>
    </w:p>
    <w:p w14:paraId="1E971BB3"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i/>
          <w:spacing w:val="3"/>
          <w:sz w:val="28"/>
          <w:szCs w:val="28"/>
        </w:rPr>
      </w:pPr>
      <w:r>
        <w:rPr>
          <w:rFonts w:ascii="Times New Roman" w:hAnsi="Times New Roman" w:cs="Times New Roman"/>
          <w:i/>
          <w:spacing w:val="3"/>
          <w:sz w:val="28"/>
          <w:szCs w:val="28"/>
        </w:rPr>
        <w:t>c)</w:t>
      </w:r>
      <w:r w:rsidRPr="00984987">
        <w:rPr>
          <w:rFonts w:ascii="Times New Roman" w:hAnsi="Times New Roman" w:cs="Times New Roman"/>
          <w:i/>
          <w:spacing w:val="3"/>
          <w:sz w:val="28"/>
          <w:szCs w:val="28"/>
        </w:rPr>
        <w:t xml:space="preserve"> Công </w:t>
      </w:r>
      <w:proofErr w:type="spellStart"/>
      <w:r w:rsidRPr="00984987">
        <w:rPr>
          <w:rFonts w:ascii="Times New Roman" w:hAnsi="Times New Roman" w:cs="Times New Roman"/>
          <w:i/>
          <w:spacing w:val="3"/>
          <w:sz w:val="28"/>
          <w:szCs w:val="28"/>
        </w:rPr>
        <w:t>tác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phát</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triển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trọng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dụng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nguồn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nhân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lực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chất</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lượng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cao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nhân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tài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đáp</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ứng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yêu</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cầu</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phát</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triển</w:t>
      </w:r>
      <w:proofErr w:type="spellEnd"/>
      <w:r w:rsidRPr="00984987">
        <w:rPr>
          <w:rFonts w:ascii="Times New Roman" w:hAnsi="Times New Roman" w:cs="Times New Roman"/>
          <w:i/>
          <w:spacing w:val="3"/>
          <w:sz w:val="28"/>
          <w:szCs w:val="28"/>
        </w:rPr>
        <w:t xml:space="preserve"> khoa </w:t>
      </w:r>
      <w:proofErr w:type="spellStart"/>
      <w:r w:rsidRPr="00984987">
        <w:rPr>
          <w:rFonts w:ascii="Times New Roman" w:hAnsi="Times New Roman" w:cs="Times New Roman"/>
          <w:i/>
          <w:spacing w:val="3"/>
          <w:sz w:val="28"/>
          <w:szCs w:val="28"/>
        </w:rPr>
        <w:t>học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công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nghệ</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đổi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mới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sáng</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tạo</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và</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chuyển</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đổi</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số</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quốc</w:t>
      </w:r>
      <w:proofErr w:type="spellEnd"/>
      <w:r w:rsidRPr="00984987">
        <w:rPr>
          <w:rFonts w:ascii="Times New Roman" w:hAnsi="Times New Roman" w:cs="Times New Roman"/>
          <w:i/>
          <w:spacing w:val="3"/>
          <w:sz w:val="28"/>
          <w:szCs w:val="28"/>
        </w:rPr>
        <w:t xml:space="preserve"> </w:t>
      </w:r>
      <w:proofErr w:type="spellStart"/>
      <w:r w:rsidRPr="00984987">
        <w:rPr>
          <w:rFonts w:ascii="Times New Roman" w:hAnsi="Times New Roman" w:cs="Times New Roman"/>
          <w:i/>
          <w:spacing w:val="3"/>
          <w:sz w:val="28"/>
          <w:szCs w:val="28"/>
        </w:rPr>
        <w:t>gia</w:t>
      </w:r>
      <w:proofErr w:type="spellEnd"/>
      <w:r w:rsidRPr="00984987">
        <w:rPr>
          <w:rFonts w:ascii="Times New Roman" w:hAnsi="Times New Roman" w:cs="Times New Roman"/>
          <w:i/>
          <w:spacing w:val="3"/>
          <w:sz w:val="28"/>
          <w:szCs w:val="28"/>
        </w:rPr>
        <w:t xml:space="preserve"> </w:t>
      </w:r>
    </w:p>
    <w:p w14:paraId="260E65FD" w14:textId="77777777"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Công </w:t>
      </w:r>
      <w:proofErr w:type="spellStart"/>
      <w:r w:rsidRPr="00984987">
        <w:rPr>
          <w:rFonts w:ascii="Times New Roman" w:hAnsi="Times New Roman" w:cs="Times New Roman"/>
          <w:spacing w:val="3"/>
          <w:sz w:val="28"/>
          <w:szCs w:val="28"/>
        </w:rPr>
        <w:t>tác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tuyển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bộ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có</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cao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đào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bồi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dưỡng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phát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đội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ngũ</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bộ</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nhân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lực</w:t>
      </w:r>
      <w:proofErr w:type="spellEnd"/>
      <w:r w:rsidRPr="00984987">
        <w:rPr>
          <w:rFonts w:ascii="Times New Roman" w:hAnsi="Times New Roman" w:cs="Times New Roman"/>
          <w:spacing w:val="3"/>
          <w:sz w:val="28"/>
          <w:szCs w:val="28"/>
        </w:rPr>
        <w:t xml:space="preserve">. </w:t>
      </w:r>
    </w:p>
    <w:p w14:paraId="5DB8DB11" w14:textId="48FF2224" w:rsidR="00625766" w:rsidRDefault="00625766" w:rsidP="00625766">
      <w:pPr>
        <w:pStyle w:val="ListParagraph"/>
        <w:numPr>
          <w:ilvl w:val="0"/>
          <w:numId w:val="6"/>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lastRenderedPageBreak/>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ưu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dụng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môn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sâu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Công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thông</w:t>
      </w:r>
      <w:proofErr w:type="spellEnd"/>
      <w:r>
        <w:rPr>
          <w:rFonts w:ascii="Times New Roman" w:hAnsi="Times New Roman" w:cs="Times New Roman"/>
          <w:spacing w:val="3"/>
          <w:sz w:val="28"/>
          <w:szCs w:val="28"/>
        </w:rPr>
        <w:t xml:space="preserve"> tin, </w:t>
      </w:r>
      <w:proofErr w:type="gramStart"/>
      <w:r>
        <w:rPr>
          <w:rFonts w:ascii="Times New Roman" w:hAnsi="Times New Roman" w:cs="Times New Roman"/>
          <w:spacing w:val="3"/>
          <w:sz w:val="28"/>
          <w:szCs w:val="28"/>
        </w:rPr>
        <w:t>an</w:t>
      </w:r>
      <w:proofErr w:type="gram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bảo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mật</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phân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tích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dữ</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liệu</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lớn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trí</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tuệ</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nhân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tạo</w:t>
      </w:r>
      <w:proofErr w:type="spellEnd"/>
      <w:r w:rsidRPr="00625766">
        <w:rPr>
          <w:rFonts w:ascii="Times New Roman" w:hAnsi="Times New Roman" w:cs="Times New Roman"/>
          <w:spacing w:val="3"/>
          <w:sz w:val="28"/>
          <w:szCs w:val="28"/>
        </w:rPr>
        <w:t xml:space="preserve"> (AI) </w:t>
      </w:r>
      <w:proofErr w:type="spellStart"/>
      <w:r w:rsidRPr="00625766">
        <w:rPr>
          <w:rFonts w:ascii="Times New Roman" w:hAnsi="Times New Roman" w:cs="Times New Roman"/>
          <w:spacing w:val="3"/>
          <w:sz w:val="28"/>
          <w:szCs w:val="28"/>
        </w:rPr>
        <w:t>và</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tài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chính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công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nghệ</w:t>
      </w:r>
      <w:proofErr w:type="spellEnd"/>
      <w:r w:rsidRPr="00625766">
        <w:rPr>
          <w:rFonts w:ascii="Times New Roman" w:hAnsi="Times New Roman" w:cs="Times New Roman"/>
          <w:spacing w:val="3"/>
          <w:sz w:val="28"/>
          <w:szCs w:val="28"/>
        </w:rPr>
        <w:t xml:space="preserve"> (Fintech).</w:t>
      </w:r>
    </w:p>
    <w:p w14:paraId="1D40EDD7" w14:textId="5B9AFA41" w:rsidR="00625766" w:rsidRDefault="00625766" w:rsidP="00625766">
      <w:pPr>
        <w:pStyle w:val="ListParagraph"/>
        <w:numPr>
          <w:ilvl w:val="0"/>
          <w:numId w:val="6"/>
        </w:numPr>
        <w:shd w:val="clear" w:color="auto" w:fill="FFFFFF"/>
        <w:spacing w:before="60" w:line="240" w:lineRule="auto"/>
        <w:jc w:val="both"/>
        <w:rPr>
          <w:rFonts w:ascii="Times New Roman" w:hAnsi="Times New Roman" w:cs="Times New Roman"/>
          <w:spacing w:val="3"/>
          <w:sz w:val="28"/>
          <w:szCs w:val="28"/>
        </w:rPr>
      </w:pPr>
      <w:r w:rsidRPr="00625766">
        <w:rPr>
          <w:rFonts w:ascii="Times New Roman" w:hAnsi="Times New Roman" w:cs="Times New Roman"/>
          <w:spacing w:val="3"/>
          <w:sz w:val="28"/>
          <w:szCs w:val="28"/>
        </w:rPr>
        <w:t xml:space="preserve">Quy </w:t>
      </w:r>
      <w:proofErr w:type="spellStart"/>
      <w:r w:rsidRPr="00625766">
        <w:rPr>
          <w:rFonts w:ascii="Times New Roman" w:hAnsi="Times New Roman" w:cs="Times New Roman"/>
          <w:spacing w:val="3"/>
          <w:sz w:val="28"/>
          <w:szCs w:val="28"/>
        </w:rPr>
        <w:t>trình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tuyển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dụng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được</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đổi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mới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theo</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hướng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thực</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chất</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đánh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giá</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năng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lực</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chuyên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môn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và</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khả</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năng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sáng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tạo</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thông</w:t>
      </w:r>
      <w:proofErr w:type="spellEnd"/>
      <w:r w:rsidRPr="00625766">
        <w:rPr>
          <w:rFonts w:ascii="Times New Roman" w:hAnsi="Times New Roman" w:cs="Times New Roman"/>
          <w:spacing w:val="3"/>
          <w:sz w:val="28"/>
          <w:szCs w:val="28"/>
        </w:rPr>
        <w:t xml:space="preserve"> qua </w:t>
      </w:r>
      <w:proofErr w:type="spellStart"/>
      <w:r w:rsidRPr="00625766">
        <w:rPr>
          <w:rFonts w:ascii="Times New Roman" w:hAnsi="Times New Roman" w:cs="Times New Roman"/>
          <w:spacing w:val="3"/>
          <w:sz w:val="28"/>
          <w:szCs w:val="28"/>
        </w:rPr>
        <w:t>bài</w:t>
      </w:r>
      <w:proofErr w:type="spellEnd"/>
      <w:r w:rsidRPr="00625766">
        <w:rPr>
          <w:rFonts w:ascii="Times New Roman" w:hAnsi="Times New Roman" w:cs="Times New Roman"/>
          <w:spacing w:val="3"/>
          <w:sz w:val="28"/>
          <w:szCs w:val="28"/>
        </w:rPr>
        <w:t xml:space="preserve"> test </w:t>
      </w:r>
      <w:proofErr w:type="spellStart"/>
      <w:r w:rsidRPr="00625766">
        <w:rPr>
          <w:rFonts w:ascii="Times New Roman" w:hAnsi="Times New Roman" w:cs="Times New Roman"/>
          <w:spacing w:val="3"/>
          <w:sz w:val="28"/>
          <w:szCs w:val="28"/>
        </w:rPr>
        <w:t>thực</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hành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và</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phỏng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vấn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tình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huống</w:t>
      </w:r>
      <w:proofErr w:type="spellEnd"/>
      <w:r w:rsidRPr="00625766">
        <w:rPr>
          <w:rFonts w:ascii="Times New Roman" w:hAnsi="Times New Roman" w:cs="Times New Roman"/>
          <w:spacing w:val="3"/>
          <w:sz w:val="28"/>
          <w:szCs w:val="28"/>
        </w:rPr>
        <w:t>.</w:t>
      </w:r>
    </w:p>
    <w:p w14:paraId="11010ADA" w14:textId="6C06DD59" w:rsidR="00625766" w:rsidRPr="00625766" w:rsidRDefault="00625766" w:rsidP="00625766">
      <w:pPr>
        <w:pStyle w:val="ListParagraph"/>
        <w:numPr>
          <w:ilvl w:val="0"/>
          <w:numId w:val="6"/>
        </w:numPr>
        <w:shd w:val="clear" w:color="auto" w:fill="FFFFFF"/>
        <w:spacing w:before="60" w:line="240" w:lineRule="auto"/>
        <w:jc w:val="both"/>
        <w:rPr>
          <w:rFonts w:ascii="Times New Roman" w:hAnsi="Times New Roman" w:cs="Times New Roman"/>
          <w:spacing w:val="3"/>
          <w:sz w:val="28"/>
          <w:szCs w:val="28"/>
        </w:rPr>
      </w:pPr>
      <w:proofErr w:type="spellStart"/>
      <w:r w:rsidRPr="00625766">
        <w:rPr>
          <w:rFonts w:ascii="Times New Roman" w:hAnsi="Times New Roman" w:cs="Times New Roman"/>
          <w:spacing w:val="3"/>
          <w:sz w:val="28"/>
          <w:szCs w:val="28"/>
        </w:rPr>
        <w:t>Tổ</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chức</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các</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chương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trình</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đào</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tạo</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bồi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dưỡng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nội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bộ</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về</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chuyển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đổi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số</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kỹ</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năng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quản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lý</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sản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phẩm</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công</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nghệ</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quản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trị</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rủi</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ro</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và</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phát</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triển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sản</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phẩm</w:t>
      </w:r>
      <w:proofErr w:type="spellEnd"/>
      <w:r w:rsidR="00610BE3">
        <w:rPr>
          <w:rFonts w:ascii="Times New Roman" w:hAnsi="Times New Roman" w:cs="Times New Roman"/>
          <w:spacing w:val="3"/>
          <w:sz w:val="28"/>
          <w:szCs w:val="28"/>
        </w:rPr>
        <w:t xml:space="preserve">, </w:t>
      </w:r>
      <w:proofErr w:type="spellStart"/>
      <w:r w:rsidR="00610BE3">
        <w:rPr>
          <w:rFonts w:ascii="Times New Roman" w:hAnsi="Times New Roman" w:cs="Times New Roman"/>
          <w:spacing w:val="3"/>
          <w:sz w:val="28"/>
          <w:szCs w:val="28"/>
        </w:rPr>
        <w:t>dịch</w:t>
      </w:r>
      <w:proofErr w:type="spellEnd"/>
      <w:r w:rsidR="00610BE3">
        <w:rPr>
          <w:rFonts w:ascii="Times New Roman" w:hAnsi="Times New Roman" w:cs="Times New Roman"/>
          <w:spacing w:val="3"/>
          <w:sz w:val="28"/>
          <w:szCs w:val="28"/>
        </w:rPr>
        <w:t xml:space="preserve"> </w:t>
      </w:r>
      <w:proofErr w:type="spellStart"/>
      <w:r w:rsidR="00610BE3">
        <w:rPr>
          <w:rFonts w:ascii="Times New Roman" w:hAnsi="Times New Roman" w:cs="Times New Roman"/>
          <w:spacing w:val="3"/>
          <w:sz w:val="28"/>
          <w:szCs w:val="28"/>
        </w:rPr>
        <w:t>vụ</w:t>
      </w:r>
      <w:proofErr w:type="spellEnd"/>
      <w:r w:rsidRPr="00625766">
        <w:rPr>
          <w:rFonts w:ascii="Times New Roman" w:hAnsi="Times New Roman" w:cs="Times New Roman"/>
          <w:spacing w:val="3"/>
          <w:sz w:val="28"/>
          <w:szCs w:val="28"/>
        </w:rPr>
        <w:t xml:space="preserve"> </w:t>
      </w:r>
      <w:proofErr w:type="spellStart"/>
      <w:r w:rsidRPr="00625766">
        <w:rPr>
          <w:rFonts w:ascii="Times New Roman" w:hAnsi="Times New Roman" w:cs="Times New Roman"/>
          <w:spacing w:val="3"/>
          <w:sz w:val="28"/>
          <w:szCs w:val="28"/>
        </w:rPr>
        <w:t>số</w:t>
      </w:r>
      <w:proofErr w:type="spellEnd"/>
      <w:r w:rsidRPr="00625766">
        <w:rPr>
          <w:rFonts w:ascii="Times New Roman" w:hAnsi="Times New Roman" w:cs="Times New Roman"/>
          <w:spacing w:val="3"/>
          <w:sz w:val="28"/>
          <w:szCs w:val="28"/>
        </w:rPr>
        <w:t>.</w:t>
      </w:r>
    </w:p>
    <w:p w14:paraId="116B6B16" w14:textId="77777777" w:rsidR="00984987"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Việc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hoàn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thiện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cơ</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chế</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chính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sách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trong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đào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nguồn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nhân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lực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chất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lượng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cao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chính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sách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hút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nhân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tài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trong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và</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ngoài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nước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cơ</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chế</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đặc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thù</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trong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hợp</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đào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phát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đội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ngũ</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nhà</w:t>
      </w:r>
      <w:proofErr w:type="spellEnd"/>
      <w:r w:rsidRPr="00984987">
        <w:rPr>
          <w:rFonts w:ascii="Times New Roman" w:hAnsi="Times New Roman" w:cs="Times New Roman"/>
          <w:spacing w:val="3"/>
          <w:sz w:val="28"/>
          <w:szCs w:val="28"/>
        </w:rPr>
        <w:t xml:space="preserve"> khoa </w:t>
      </w:r>
      <w:proofErr w:type="spellStart"/>
      <w:r w:rsidRPr="00984987">
        <w:rPr>
          <w:rFonts w:ascii="Times New Roman" w:hAnsi="Times New Roman" w:cs="Times New Roman"/>
          <w:spacing w:val="3"/>
          <w:sz w:val="28"/>
          <w:szCs w:val="28"/>
        </w:rPr>
        <w:t>học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đáp</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ứng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yêu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cầu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trong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hình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mới</w:t>
      </w:r>
      <w:proofErr w:type="spellEnd"/>
      <w:r w:rsidRPr="00984987">
        <w:rPr>
          <w:rFonts w:ascii="Times New Roman" w:hAnsi="Times New Roman" w:cs="Times New Roman"/>
          <w:spacing w:val="3"/>
          <w:sz w:val="28"/>
          <w:szCs w:val="28"/>
        </w:rPr>
        <w:t xml:space="preserve">. </w:t>
      </w:r>
    </w:p>
    <w:p w14:paraId="21AA0074" w14:textId="7D3A7203" w:rsidR="00610BE3" w:rsidRDefault="00610BE3" w:rsidP="00610BE3">
      <w:pPr>
        <w:pStyle w:val="ListParagraph"/>
        <w:numPr>
          <w:ilvl w:val="0"/>
          <w:numId w:val="7"/>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xuất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chính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đãi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đặc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biệt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chất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lượng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cao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chỉ</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thâm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từ</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ty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cầu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hoặc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từng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giữ</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lãnh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w:t>
      </w:r>
    </w:p>
    <w:p w14:paraId="5E8A439C" w14:textId="4520C5E6" w:rsidR="00250D9A" w:rsidRDefault="00250D9A" w:rsidP="00610BE3">
      <w:pPr>
        <w:pStyle w:val="ListParagraph"/>
        <w:numPr>
          <w:ilvl w:val="0"/>
          <w:numId w:val="7"/>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trường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cứu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nguồn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trẻ</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w:t>
      </w:r>
      <w:proofErr w:type="spellEnd"/>
      <w:r>
        <w:rPr>
          <w:rFonts w:ascii="Times New Roman" w:hAnsi="Times New Roman" w:cs="Times New Roman"/>
          <w:spacing w:val="3"/>
          <w:sz w:val="28"/>
          <w:szCs w:val="28"/>
        </w:rPr>
        <w:t>.</w:t>
      </w:r>
    </w:p>
    <w:p w14:paraId="73223E02" w14:textId="564D1515" w:rsidR="00250D9A" w:rsidRPr="00610BE3" w:rsidRDefault="00250D9A" w:rsidP="00610BE3">
      <w:pPr>
        <w:pStyle w:val="ListParagraph"/>
        <w:numPr>
          <w:ilvl w:val="0"/>
          <w:numId w:val="7"/>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Khuyến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khích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tài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chính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blockchain,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dữ</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rủi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cảnh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khoa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w:t>
      </w:r>
    </w:p>
    <w:p w14:paraId="29EBD383" w14:textId="34C933FC" w:rsidR="004F6B49" w:rsidRDefault="00984987" w:rsidP="00984987">
      <w:pPr>
        <w:shd w:val="clear" w:color="auto" w:fill="FFFFFF"/>
        <w:spacing w:before="60" w:line="240" w:lineRule="auto"/>
        <w:ind w:firstLine="720"/>
        <w:jc w:val="both"/>
        <w:rPr>
          <w:rFonts w:ascii="Times New Roman" w:hAnsi="Times New Roman" w:cs="Times New Roman"/>
          <w:spacing w:val="3"/>
          <w:sz w:val="28"/>
          <w:szCs w:val="28"/>
        </w:rPr>
      </w:pPr>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Về</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tăng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cường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đầu</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tư</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đổi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mới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nâng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cao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chất</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lượng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giáo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dục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và</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đào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Xây</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dựng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và</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triển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khai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chương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trình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đào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tạo</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tài</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năng</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trên</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các</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lĩnh</w:t>
      </w:r>
      <w:proofErr w:type="spellEnd"/>
      <w:r w:rsidRPr="00984987">
        <w:rPr>
          <w:rFonts w:ascii="Times New Roman" w:hAnsi="Times New Roman" w:cs="Times New Roman"/>
          <w:spacing w:val="3"/>
          <w:sz w:val="28"/>
          <w:szCs w:val="28"/>
        </w:rPr>
        <w:t xml:space="preserve"> </w:t>
      </w:r>
      <w:proofErr w:type="spellStart"/>
      <w:r w:rsidRPr="00984987">
        <w:rPr>
          <w:rFonts w:ascii="Times New Roman" w:hAnsi="Times New Roman" w:cs="Times New Roman"/>
          <w:spacing w:val="3"/>
          <w:sz w:val="28"/>
          <w:szCs w:val="28"/>
        </w:rPr>
        <w:t>vực</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Đơn</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vị</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đưa</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ra</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một</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số</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phương</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án</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kế</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hoạch</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thực</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hiện</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dự</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kiến</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như</w:t>
      </w:r>
      <w:proofErr w:type="spellEnd"/>
      <w:r w:rsidR="00EB488C">
        <w:rPr>
          <w:rFonts w:ascii="Times New Roman" w:hAnsi="Times New Roman" w:cs="Times New Roman"/>
          <w:spacing w:val="3"/>
          <w:sz w:val="28"/>
          <w:szCs w:val="28"/>
        </w:rPr>
        <w:t xml:space="preserve"> </w:t>
      </w:r>
      <w:proofErr w:type="spellStart"/>
      <w:r w:rsidR="00EB488C">
        <w:rPr>
          <w:rFonts w:ascii="Times New Roman" w:hAnsi="Times New Roman" w:cs="Times New Roman"/>
          <w:spacing w:val="3"/>
          <w:sz w:val="28"/>
          <w:szCs w:val="28"/>
        </w:rPr>
        <w:t>sau</w:t>
      </w:r>
      <w:proofErr w:type="spellEnd"/>
      <w:r w:rsidR="00EB488C">
        <w:rPr>
          <w:rFonts w:ascii="Times New Roman" w:hAnsi="Times New Roman" w:cs="Times New Roman"/>
          <w:spacing w:val="3"/>
          <w:sz w:val="28"/>
          <w:szCs w:val="28"/>
        </w:rPr>
        <w:t>:</w:t>
      </w:r>
    </w:p>
    <w:p w14:paraId="60F7EC1A" w14:textId="31CA3ED2" w:rsidR="00984987" w:rsidRDefault="004F6B49" w:rsidP="004F6B49">
      <w:pPr>
        <w:pStyle w:val="ListParagraph"/>
        <w:numPr>
          <w:ilvl w:val="0"/>
          <w:numId w:val="8"/>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Phát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nền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tảng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tập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nội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tuyến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tích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AI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đánh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lực</w:t>
      </w:r>
      <w:proofErr w:type="spellEnd"/>
      <w:r>
        <w:rPr>
          <w:rFonts w:ascii="Times New Roman" w:hAnsi="Times New Roman" w:cs="Times New Roman"/>
          <w:spacing w:val="3"/>
          <w:sz w:val="28"/>
          <w:szCs w:val="28"/>
        </w:rPr>
        <w:t>.</w:t>
      </w:r>
    </w:p>
    <w:p w14:paraId="36EE26EA" w14:textId="1AC40122" w:rsidR="004F6B49" w:rsidRDefault="004F6B49" w:rsidP="004F6B49">
      <w:pPr>
        <w:pStyle w:val="ListParagraph"/>
        <w:numPr>
          <w:ilvl w:val="0"/>
          <w:numId w:val="8"/>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thành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nhóm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từng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làm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đầu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giao</w:t>
      </w:r>
      <w:proofErr w:type="spellEnd"/>
      <w:r>
        <w:rPr>
          <w:rFonts w:ascii="Times New Roman" w:hAnsi="Times New Roman" w:cs="Times New Roman"/>
          <w:spacing w:val="3"/>
          <w:sz w:val="28"/>
          <w:szCs w:val="28"/>
        </w:rPr>
        <w:t xml:space="preserve"> tri </w:t>
      </w:r>
      <w:proofErr w:type="spellStart"/>
      <w:r>
        <w:rPr>
          <w:rFonts w:ascii="Times New Roman" w:hAnsi="Times New Roman" w:cs="Times New Roman"/>
          <w:spacing w:val="3"/>
          <w:sz w:val="28"/>
          <w:szCs w:val="28"/>
        </w:rPr>
        <w:t>thức</w:t>
      </w:r>
      <w:proofErr w:type="spellEnd"/>
      <w:r>
        <w:rPr>
          <w:rFonts w:ascii="Times New Roman" w:hAnsi="Times New Roman" w:cs="Times New Roman"/>
          <w:spacing w:val="3"/>
          <w:sz w:val="28"/>
          <w:szCs w:val="28"/>
        </w:rPr>
        <w:t>.</w:t>
      </w:r>
    </w:p>
    <w:p w14:paraId="0D1396EE" w14:textId="3A4AE9ED" w:rsidR="004F6B49" w:rsidRPr="004F6B49" w:rsidRDefault="004F6B49" w:rsidP="004F6B49">
      <w:pPr>
        <w:pStyle w:val="ListParagraph"/>
        <w:numPr>
          <w:ilvl w:val="0"/>
          <w:numId w:val="8"/>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trình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lãnh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giàu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kinh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dẫn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trong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w:t>
      </w:r>
    </w:p>
    <w:p w14:paraId="22299BBB" w14:textId="77777777" w:rsidR="00984987" w:rsidRDefault="007813DB" w:rsidP="00984987">
      <w:pPr>
        <w:shd w:val="clear" w:color="auto" w:fill="FFFFFF"/>
        <w:spacing w:before="60" w:line="240" w:lineRule="auto"/>
        <w:ind w:firstLine="720"/>
        <w:jc w:val="both"/>
        <w:rPr>
          <w:rFonts w:ascii="Times New Roman" w:hAnsi="Times New Roman" w:cs="Times New Roman"/>
          <w:i/>
          <w:spacing w:val="3"/>
          <w:sz w:val="28"/>
          <w:szCs w:val="28"/>
        </w:rPr>
      </w:pPr>
      <w:r>
        <w:rPr>
          <w:rFonts w:ascii="Times New Roman" w:hAnsi="Times New Roman" w:cs="Times New Roman"/>
          <w:i/>
          <w:spacing w:val="3"/>
          <w:sz w:val="28"/>
          <w:szCs w:val="28"/>
        </w:rPr>
        <w:t>d</w:t>
      </w:r>
      <w:r w:rsid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Về</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hợp</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tác</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quốc</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tế</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trong</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phát</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triển</w:t>
      </w:r>
      <w:proofErr w:type="spellEnd"/>
      <w:r w:rsidR="00984987" w:rsidRPr="00984987">
        <w:rPr>
          <w:rFonts w:ascii="Times New Roman" w:hAnsi="Times New Roman" w:cs="Times New Roman"/>
          <w:i/>
          <w:spacing w:val="3"/>
          <w:sz w:val="28"/>
          <w:szCs w:val="28"/>
        </w:rPr>
        <w:t xml:space="preserve"> khoa </w:t>
      </w:r>
      <w:proofErr w:type="spellStart"/>
      <w:r w:rsidR="00984987" w:rsidRPr="00984987">
        <w:rPr>
          <w:rFonts w:ascii="Times New Roman" w:hAnsi="Times New Roman" w:cs="Times New Roman"/>
          <w:i/>
          <w:spacing w:val="3"/>
          <w:sz w:val="28"/>
          <w:szCs w:val="28"/>
        </w:rPr>
        <w:t>học</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công</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nghệ</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đổi</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mới</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sáng</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tạo</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và</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chuyển</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đổi</w:t>
      </w:r>
      <w:proofErr w:type="spellEnd"/>
      <w:r w:rsidR="00984987" w:rsidRPr="00984987">
        <w:rPr>
          <w:rFonts w:ascii="Times New Roman" w:hAnsi="Times New Roman" w:cs="Times New Roman"/>
          <w:i/>
          <w:spacing w:val="3"/>
          <w:sz w:val="28"/>
          <w:szCs w:val="28"/>
        </w:rPr>
        <w:t xml:space="preserve"> </w:t>
      </w:r>
      <w:proofErr w:type="spellStart"/>
      <w:r w:rsidR="00984987" w:rsidRPr="00984987">
        <w:rPr>
          <w:rFonts w:ascii="Times New Roman" w:hAnsi="Times New Roman" w:cs="Times New Roman"/>
          <w:i/>
          <w:spacing w:val="3"/>
          <w:sz w:val="28"/>
          <w:szCs w:val="28"/>
        </w:rPr>
        <w:t>số</w:t>
      </w:r>
      <w:proofErr w:type="spellEnd"/>
      <w:r w:rsidR="00984987" w:rsidRPr="00984987">
        <w:rPr>
          <w:rFonts w:ascii="Times New Roman" w:hAnsi="Times New Roman" w:cs="Times New Roman"/>
          <w:i/>
          <w:spacing w:val="3"/>
          <w:sz w:val="28"/>
          <w:szCs w:val="28"/>
        </w:rPr>
        <w:t xml:space="preserve"> </w:t>
      </w:r>
    </w:p>
    <w:p w14:paraId="27CF6859" w14:textId="0ABB4BFB" w:rsidR="00E14F91" w:rsidRDefault="00E14F91" w:rsidP="00984987">
      <w:pPr>
        <w:shd w:val="clear" w:color="auto" w:fill="FFFFFF"/>
        <w:spacing w:before="60" w:line="240" w:lineRule="auto"/>
        <w:ind w:firstLine="720"/>
        <w:jc w:val="both"/>
        <w:rPr>
          <w:rFonts w:ascii="Times New Roman" w:hAnsi="Times New Roman" w:cs="Times New Roman"/>
          <w:spacing w:val="3"/>
          <w:sz w:val="28"/>
          <w:szCs w:val="28"/>
        </w:rPr>
      </w:pPr>
      <w:proofErr w:type="spellStart"/>
      <w:r>
        <w:rPr>
          <w:rFonts w:ascii="Times New Roman" w:hAnsi="Times New Roman" w:cs="Times New Roman"/>
          <w:iCs/>
          <w:spacing w:val="3"/>
          <w:sz w:val="28"/>
          <w:szCs w:val="28"/>
        </w:rPr>
        <w:t>Đây</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là</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một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trong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những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động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lực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quan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trọng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để</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cập</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nhật</w:t>
      </w:r>
      <w:proofErr w:type="spellEnd"/>
      <w:r>
        <w:rPr>
          <w:rFonts w:ascii="Times New Roman" w:hAnsi="Times New Roman" w:cs="Times New Roman"/>
          <w:iCs/>
          <w:spacing w:val="3"/>
          <w:sz w:val="28"/>
          <w:szCs w:val="28"/>
        </w:rPr>
        <w:t xml:space="preserve"> xu </w:t>
      </w:r>
      <w:proofErr w:type="spellStart"/>
      <w:r>
        <w:rPr>
          <w:rFonts w:ascii="Times New Roman" w:hAnsi="Times New Roman" w:cs="Times New Roman"/>
          <w:iCs/>
          <w:spacing w:val="3"/>
          <w:sz w:val="28"/>
          <w:szCs w:val="28"/>
        </w:rPr>
        <w:t>hướng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tài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chính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toàn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cầu</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học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hỏi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mô</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hình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quản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trị</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đổi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mới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sáng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tạo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từ</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thị</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trường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phát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triển</w:t>
      </w:r>
      <w:proofErr w:type="spellEnd"/>
      <w:r>
        <w:rPr>
          <w:rFonts w:ascii="Times New Roman" w:hAnsi="Times New Roman" w:cs="Times New Roman"/>
          <w:iCs/>
          <w:spacing w:val="3"/>
          <w:sz w:val="28"/>
          <w:szCs w:val="28"/>
        </w:rPr>
        <w:t xml:space="preserve">. Trong </w:t>
      </w:r>
      <w:proofErr w:type="spellStart"/>
      <w:r>
        <w:rPr>
          <w:rFonts w:ascii="Times New Roman" w:hAnsi="Times New Roman" w:cs="Times New Roman"/>
          <w:iCs/>
          <w:spacing w:val="3"/>
          <w:sz w:val="28"/>
          <w:szCs w:val="28"/>
        </w:rPr>
        <w:t>những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năm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gần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đây</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đơn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vị</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đã</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chủ</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động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tìm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kiếm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và</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thiết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lập</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quan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đối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với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tổ</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chức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ty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trong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lĩnh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vực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chuyển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đổi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số</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bảo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mật</w:t>
      </w:r>
      <w:proofErr w:type="spellEnd"/>
      <w:r>
        <w:rPr>
          <w:rFonts w:ascii="Times New Roman" w:hAnsi="Times New Roman" w:cs="Times New Roman"/>
          <w:iCs/>
          <w:spacing w:val="3"/>
          <w:sz w:val="28"/>
          <w:szCs w:val="28"/>
        </w:rPr>
        <w:t xml:space="preserve">. Sau </w:t>
      </w:r>
      <w:proofErr w:type="spellStart"/>
      <w:r>
        <w:rPr>
          <w:rFonts w:ascii="Times New Roman" w:hAnsi="Times New Roman" w:cs="Times New Roman"/>
          <w:iCs/>
          <w:spacing w:val="3"/>
          <w:sz w:val="28"/>
          <w:szCs w:val="28"/>
        </w:rPr>
        <w:t>khi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tiếp</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nhận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nhiệm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vụ</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của</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Nghị</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quyết</w:t>
      </w:r>
      <w:proofErr w:type="spellEnd"/>
      <w:r>
        <w:rPr>
          <w:rFonts w:ascii="Times New Roman" w:hAnsi="Times New Roman" w:cs="Times New Roman"/>
          <w:iCs/>
          <w:spacing w:val="3"/>
          <w:sz w:val="28"/>
          <w:szCs w:val="28"/>
        </w:rPr>
        <w:t xml:space="preserve"> </w:t>
      </w:r>
      <w:r>
        <w:rPr>
          <w:rFonts w:ascii="Times New Roman" w:hAnsi="Times New Roman" w:cs="Times New Roman"/>
          <w:spacing w:val="3"/>
          <w:sz w:val="28"/>
          <w:szCs w:val="28"/>
        </w:rPr>
        <w:t>57-NQ-</w:t>
      </w:r>
      <w:r>
        <w:rPr>
          <w:rFonts w:ascii="Times New Roman" w:hAnsi="Times New Roman" w:cs="Times New Roman"/>
          <w:spacing w:val="3"/>
          <w:sz w:val="28"/>
          <w:szCs w:val="28"/>
        </w:rPr>
        <w:lastRenderedPageBreak/>
        <w:t xml:space="preserve">TW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Chính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khoa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một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định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mở</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w:t>
      </w:r>
    </w:p>
    <w:p w14:paraId="1DA00DB9" w14:textId="060157F3" w:rsidR="00E14F91" w:rsidRDefault="00E14F91" w:rsidP="00E14F91">
      <w:pPr>
        <w:pStyle w:val="ListParagraph"/>
        <w:numPr>
          <w:ilvl w:val="0"/>
          <w:numId w:val="15"/>
        </w:numPr>
        <w:shd w:val="clear" w:color="auto" w:fill="FFFFFF"/>
        <w:spacing w:before="60" w:line="240" w:lineRule="auto"/>
        <w:jc w:val="both"/>
        <w:rPr>
          <w:rFonts w:ascii="Times New Roman" w:hAnsi="Times New Roman" w:cs="Times New Roman"/>
          <w:iCs/>
          <w:spacing w:val="3"/>
          <w:sz w:val="28"/>
          <w:szCs w:val="28"/>
        </w:rPr>
      </w:pPr>
      <w:proofErr w:type="spellStart"/>
      <w:r>
        <w:rPr>
          <w:rFonts w:ascii="Times New Roman" w:hAnsi="Times New Roman" w:cs="Times New Roman"/>
          <w:iCs/>
          <w:spacing w:val="3"/>
          <w:sz w:val="28"/>
          <w:szCs w:val="28"/>
        </w:rPr>
        <w:t>Hợp</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kỹ</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thuật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với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ty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tài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chính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nhằm</w:t>
      </w:r>
      <w:proofErr w:type="spellEnd"/>
      <w:r>
        <w:rPr>
          <w:rFonts w:ascii="Times New Roman" w:hAnsi="Times New Roman" w:cs="Times New Roman"/>
          <w:iCs/>
          <w:spacing w:val="3"/>
          <w:sz w:val="28"/>
          <w:szCs w:val="28"/>
        </w:rPr>
        <w:t xml:space="preserve"> chia </w:t>
      </w:r>
      <w:proofErr w:type="spellStart"/>
      <w:r>
        <w:rPr>
          <w:rFonts w:ascii="Times New Roman" w:hAnsi="Times New Roman" w:cs="Times New Roman"/>
          <w:iCs/>
          <w:spacing w:val="3"/>
          <w:sz w:val="28"/>
          <w:szCs w:val="28"/>
        </w:rPr>
        <w:t>sẻ</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giải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pháp</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thanh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toán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xuyên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biên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giới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triển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khai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thử</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nghiệm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dịch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vụ</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mới</w:t>
      </w:r>
      <w:proofErr w:type="spellEnd"/>
      <w:r>
        <w:rPr>
          <w:rFonts w:ascii="Times New Roman" w:hAnsi="Times New Roman" w:cs="Times New Roman"/>
          <w:iCs/>
          <w:spacing w:val="3"/>
          <w:sz w:val="28"/>
          <w:szCs w:val="28"/>
        </w:rPr>
        <w:t>…</w:t>
      </w:r>
    </w:p>
    <w:p w14:paraId="611C525D" w14:textId="2ED1A412" w:rsidR="00E14F91" w:rsidRDefault="00E14F91" w:rsidP="00E14F91">
      <w:pPr>
        <w:pStyle w:val="ListParagraph"/>
        <w:numPr>
          <w:ilvl w:val="0"/>
          <w:numId w:val="15"/>
        </w:numPr>
        <w:shd w:val="clear" w:color="auto" w:fill="FFFFFF"/>
        <w:spacing w:before="60" w:line="240" w:lineRule="auto"/>
        <w:jc w:val="both"/>
        <w:rPr>
          <w:rFonts w:ascii="Times New Roman" w:hAnsi="Times New Roman" w:cs="Times New Roman"/>
          <w:iCs/>
          <w:spacing w:val="3"/>
          <w:sz w:val="28"/>
          <w:szCs w:val="28"/>
        </w:rPr>
      </w:pPr>
      <w:proofErr w:type="spellStart"/>
      <w:r>
        <w:rPr>
          <w:rFonts w:ascii="Times New Roman" w:hAnsi="Times New Roman" w:cs="Times New Roman"/>
          <w:iCs/>
          <w:spacing w:val="3"/>
          <w:sz w:val="28"/>
          <w:szCs w:val="28"/>
        </w:rPr>
        <w:t>Khuyến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khích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nhân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sự</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tham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gia</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chương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trình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đào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tạo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quốc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tế</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về</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trí</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tuệ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nhân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tạo</w:t>
      </w:r>
      <w:proofErr w:type="spellEnd"/>
      <w:r>
        <w:rPr>
          <w:rFonts w:ascii="Times New Roman" w:hAnsi="Times New Roman" w:cs="Times New Roman"/>
          <w:iCs/>
          <w:spacing w:val="3"/>
          <w:sz w:val="28"/>
          <w:szCs w:val="28"/>
        </w:rPr>
        <w:t xml:space="preserve">, blockchain… </w:t>
      </w:r>
      <w:proofErr w:type="spellStart"/>
      <w:r>
        <w:rPr>
          <w:rFonts w:ascii="Times New Roman" w:hAnsi="Times New Roman" w:cs="Times New Roman"/>
          <w:iCs/>
          <w:spacing w:val="3"/>
          <w:sz w:val="28"/>
          <w:szCs w:val="28"/>
        </w:rPr>
        <w:t>trong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lĩnh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vực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tài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chính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ngân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hàng</w:t>
      </w:r>
      <w:proofErr w:type="spellEnd"/>
      <w:r>
        <w:rPr>
          <w:rFonts w:ascii="Times New Roman" w:hAnsi="Times New Roman" w:cs="Times New Roman"/>
          <w:iCs/>
          <w:spacing w:val="3"/>
          <w:sz w:val="28"/>
          <w:szCs w:val="28"/>
        </w:rPr>
        <w:t xml:space="preserve">, </w:t>
      </w:r>
      <w:proofErr w:type="gramStart"/>
      <w:r>
        <w:rPr>
          <w:rFonts w:ascii="Times New Roman" w:hAnsi="Times New Roman" w:cs="Times New Roman"/>
          <w:iCs/>
          <w:spacing w:val="3"/>
          <w:sz w:val="28"/>
          <w:szCs w:val="28"/>
        </w:rPr>
        <w:t>an</w:t>
      </w:r>
      <w:proofErr w:type="gram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toàn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bảo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mật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thông</w:t>
      </w:r>
      <w:proofErr w:type="spellEnd"/>
      <w:r>
        <w:rPr>
          <w:rFonts w:ascii="Times New Roman" w:hAnsi="Times New Roman" w:cs="Times New Roman"/>
          <w:iCs/>
          <w:spacing w:val="3"/>
          <w:sz w:val="28"/>
          <w:szCs w:val="28"/>
        </w:rPr>
        <w:t xml:space="preserve"> tin </w:t>
      </w:r>
      <w:proofErr w:type="spellStart"/>
      <w:r>
        <w:rPr>
          <w:rFonts w:ascii="Times New Roman" w:hAnsi="Times New Roman" w:cs="Times New Roman"/>
          <w:iCs/>
          <w:spacing w:val="3"/>
          <w:sz w:val="28"/>
          <w:szCs w:val="28"/>
        </w:rPr>
        <w:t>trực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tuyến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Hình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thức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đào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tạo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có</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thể</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là</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ngắn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hạn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trực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tuyến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kết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hợp</w:t>
      </w:r>
      <w:proofErr w:type="spellEnd"/>
      <w:r>
        <w:rPr>
          <w:rFonts w:ascii="Times New Roman" w:hAnsi="Times New Roman" w:cs="Times New Roman"/>
          <w:iCs/>
          <w:spacing w:val="3"/>
          <w:sz w:val="28"/>
          <w:szCs w:val="28"/>
        </w:rPr>
        <w:t>…</w:t>
      </w:r>
    </w:p>
    <w:p w14:paraId="240311BB" w14:textId="6F2A2C19" w:rsidR="00E14F91" w:rsidRPr="00E14F91" w:rsidRDefault="00E14F91" w:rsidP="00E14F91">
      <w:pPr>
        <w:pStyle w:val="ListParagraph"/>
        <w:numPr>
          <w:ilvl w:val="0"/>
          <w:numId w:val="15"/>
        </w:numPr>
        <w:shd w:val="clear" w:color="auto" w:fill="FFFFFF"/>
        <w:spacing w:before="60" w:line="240" w:lineRule="auto"/>
        <w:jc w:val="both"/>
        <w:rPr>
          <w:rFonts w:ascii="Times New Roman" w:hAnsi="Times New Roman" w:cs="Times New Roman"/>
          <w:iCs/>
          <w:spacing w:val="3"/>
          <w:sz w:val="28"/>
          <w:szCs w:val="28"/>
        </w:rPr>
      </w:pPr>
      <w:proofErr w:type="spellStart"/>
      <w:r>
        <w:rPr>
          <w:rFonts w:ascii="Times New Roman" w:hAnsi="Times New Roman" w:cs="Times New Roman"/>
          <w:iCs/>
          <w:spacing w:val="3"/>
          <w:sz w:val="28"/>
          <w:szCs w:val="28"/>
        </w:rPr>
        <w:t>Xây</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dựng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cơ</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chế</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thu</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hút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chuyên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gia</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cố</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vấn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quốc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tế</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tham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dự</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các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dự</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án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phát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triển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sản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phẩm</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đánh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giá</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chuẩn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hóa</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đổi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mới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thống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trên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tinh</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thần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phát</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triển</w:t>
      </w:r>
      <w:proofErr w:type="spellEnd"/>
      <w:r>
        <w:rPr>
          <w:rFonts w:ascii="Times New Roman" w:hAnsi="Times New Roman" w:cs="Times New Roman"/>
          <w:iCs/>
          <w:spacing w:val="3"/>
          <w:sz w:val="28"/>
          <w:szCs w:val="28"/>
        </w:rPr>
        <w:t xml:space="preserve"> khoa </w:t>
      </w:r>
      <w:proofErr w:type="spellStart"/>
      <w:r>
        <w:rPr>
          <w:rFonts w:ascii="Times New Roman" w:hAnsi="Times New Roman" w:cs="Times New Roman"/>
          <w:iCs/>
          <w:spacing w:val="3"/>
          <w:sz w:val="28"/>
          <w:szCs w:val="28"/>
        </w:rPr>
        <w:t>học</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công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nghệ</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đổi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mới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sáng</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tạo</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và</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chuyển</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đổi</w:t>
      </w:r>
      <w:proofErr w:type="spellEnd"/>
      <w:r>
        <w:rPr>
          <w:rFonts w:ascii="Times New Roman" w:hAnsi="Times New Roman" w:cs="Times New Roman"/>
          <w:iCs/>
          <w:spacing w:val="3"/>
          <w:sz w:val="28"/>
          <w:szCs w:val="28"/>
        </w:rPr>
        <w:t xml:space="preserve"> </w:t>
      </w:r>
      <w:proofErr w:type="spellStart"/>
      <w:r>
        <w:rPr>
          <w:rFonts w:ascii="Times New Roman" w:hAnsi="Times New Roman" w:cs="Times New Roman"/>
          <w:iCs/>
          <w:spacing w:val="3"/>
          <w:sz w:val="28"/>
          <w:szCs w:val="28"/>
        </w:rPr>
        <w:t>số</w:t>
      </w:r>
      <w:proofErr w:type="spellEnd"/>
      <w:r>
        <w:rPr>
          <w:rFonts w:ascii="Times New Roman" w:hAnsi="Times New Roman" w:cs="Times New Roman"/>
          <w:iCs/>
          <w:spacing w:val="3"/>
          <w:sz w:val="28"/>
          <w:szCs w:val="28"/>
        </w:rPr>
        <w:t>.</w:t>
      </w:r>
    </w:p>
    <w:p w14:paraId="31481932" w14:textId="287819C8" w:rsidR="00984987" w:rsidRDefault="007813DB" w:rsidP="00984987">
      <w:pPr>
        <w:shd w:val="clear" w:color="auto" w:fill="FFFFFF"/>
        <w:spacing w:before="60" w:line="240" w:lineRule="auto"/>
        <w:ind w:firstLine="720"/>
        <w:jc w:val="both"/>
        <w:rPr>
          <w:rFonts w:ascii="Times New Roman" w:hAnsi="Times New Roman" w:cs="Times New Roman"/>
          <w:i/>
          <w:spacing w:val="2"/>
          <w:sz w:val="28"/>
          <w:szCs w:val="28"/>
        </w:rPr>
      </w:pPr>
      <w:r>
        <w:rPr>
          <w:rFonts w:ascii="Times New Roman" w:hAnsi="Times New Roman" w:cs="Times New Roman"/>
          <w:i/>
          <w:spacing w:val="2"/>
          <w:sz w:val="28"/>
          <w:szCs w:val="28"/>
        </w:rPr>
        <w:t>e</w:t>
      </w:r>
      <w:r w:rsidR="00984987">
        <w:rPr>
          <w:rFonts w:ascii="Times New Roman" w:hAnsi="Times New Roman" w:cs="Times New Roman"/>
          <w:i/>
          <w:spacing w:val="2"/>
          <w:sz w:val="28"/>
          <w:szCs w:val="28"/>
        </w:rPr>
        <w:t>)</w:t>
      </w:r>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Việc</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phân</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công</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tổ</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chức</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thực</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hiện</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kiểm</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tra</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giám</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sát</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đôn</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đốc</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khen</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thưởng</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xử</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lý</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kỷ</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luật</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trong</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quá</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trình</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tổ</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chức</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thực</w:t>
      </w:r>
      <w:proofErr w:type="spellEnd"/>
      <w:r w:rsidR="00984987" w:rsidRPr="00984987">
        <w:rPr>
          <w:rFonts w:ascii="Times New Roman" w:hAnsi="Times New Roman" w:cs="Times New Roman"/>
          <w:i/>
          <w:spacing w:val="2"/>
          <w:sz w:val="28"/>
          <w:szCs w:val="28"/>
        </w:rPr>
        <w:t xml:space="preserve"> </w:t>
      </w:r>
      <w:proofErr w:type="spellStart"/>
      <w:r w:rsidR="00984987" w:rsidRPr="00984987">
        <w:rPr>
          <w:rFonts w:ascii="Times New Roman" w:hAnsi="Times New Roman" w:cs="Times New Roman"/>
          <w:i/>
          <w:spacing w:val="2"/>
          <w:sz w:val="28"/>
          <w:szCs w:val="28"/>
        </w:rPr>
        <w:t>hiện</w:t>
      </w:r>
      <w:proofErr w:type="spellEnd"/>
      <w:r w:rsidR="00624B1C">
        <w:rPr>
          <w:rFonts w:ascii="Times New Roman" w:hAnsi="Times New Roman" w:cs="Times New Roman"/>
          <w:i/>
          <w:spacing w:val="2"/>
          <w:sz w:val="28"/>
          <w:szCs w:val="28"/>
        </w:rPr>
        <w:t>.</w:t>
      </w:r>
    </w:p>
    <w:p w14:paraId="67C3DC8C" w14:textId="121C0B2E" w:rsidR="00624B1C" w:rsidRDefault="00624B1C" w:rsidP="00984987">
      <w:pPr>
        <w:shd w:val="clear" w:color="auto" w:fill="FFFFFF"/>
        <w:spacing w:before="60" w:line="240" w:lineRule="auto"/>
        <w:ind w:firstLine="720"/>
        <w:jc w:val="both"/>
        <w:rPr>
          <w:rFonts w:ascii="Times New Roman" w:hAnsi="Times New Roman" w:cs="Times New Roman"/>
          <w:iCs/>
          <w:spacing w:val="2"/>
          <w:sz w:val="28"/>
          <w:szCs w:val="28"/>
        </w:rPr>
      </w:pPr>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Về</w:t>
      </w:r>
      <w:proofErr w:type="spellEnd"/>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phân</w:t>
      </w:r>
      <w:proofErr w:type="spellEnd"/>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công</w:t>
      </w:r>
      <w:proofErr w:type="spellEnd"/>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tổ</w:t>
      </w:r>
      <w:proofErr w:type="spellEnd"/>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chức</w:t>
      </w:r>
      <w:proofErr w:type="spellEnd"/>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thực</w:t>
      </w:r>
      <w:proofErr w:type="spellEnd"/>
      <w:r>
        <w:rPr>
          <w:rFonts w:ascii="Times New Roman" w:hAnsi="Times New Roman" w:cs="Times New Roman"/>
          <w:iCs/>
          <w:spacing w:val="2"/>
          <w:sz w:val="28"/>
          <w:szCs w:val="28"/>
        </w:rPr>
        <w:t xml:space="preserve"> </w:t>
      </w:r>
      <w:proofErr w:type="spellStart"/>
      <w:r>
        <w:rPr>
          <w:rFonts w:ascii="Times New Roman" w:hAnsi="Times New Roman" w:cs="Times New Roman"/>
          <w:iCs/>
          <w:spacing w:val="2"/>
          <w:sz w:val="28"/>
          <w:szCs w:val="28"/>
        </w:rPr>
        <w:t>hiện</w:t>
      </w:r>
      <w:proofErr w:type="spellEnd"/>
      <w:r>
        <w:rPr>
          <w:rFonts w:ascii="Times New Roman" w:hAnsi="Times New Roman" w:cs="Times New Roman"/>
          <w:iCs/>
          <w:spacing w:val="2"/>
          <w:sz w:val="28"/>
          <w:szCs w:val="28"/>
        </w:rPr>
        <w:t>:</w:t>
      </w:r>
    </w:p>
    <w:p w14:paraId="5EC69C93" w14:textId="24B750AF" w:rsidR="00624B1C" w:rsidRDefault="00624B1C" w:rsidP="00624B1C">
      <w:pPr>
        <w:pStyle w:val="ListParagraph"/>
        <w:numPr>
          <w:ilvl w:val="0"/>
          <w:numId w:val="16"/>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Ban </w:t>
      </w:r>
      <w:proofErr w:type="spellStart"/>
      <w:r>
        <w:rPr>
          <w:rFonts w:ascii="Times New Roman" w:hAnsi="Times New Roman" w:cs="Times New Roman"/>
          <w:spacing w:val="3"/>
          <w:sz w:val="28"/>
          <w:szCs w:val="28"/>
        </w:rPr>
        <w:t>lãnh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tiếp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chỉ</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w:t>
      </w:r>
      <w:r w:rsidR="00BC7674">
        <w:rPr>
          <w:rFonts w:ascii="Times New Roman" w:hAnsi="Times New Roman" w:cs="Times New Roman"/>
          <w:spacing w:val="3"/>
          <w:sz w:val="28"/>
          <w:szCs w:val="28"/>
        </w:rPr>
        <w: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chịu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trách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việc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w:t>
      </w:r>
    </w:p>
    <w:p w14:paraId="04718B4C" w14:textId="77777777" w:rsidR="00624B1C" w:rsidRDefault="00624B1C" w:rsidP="00624B1C">
      <w:pPr>
        <w:pStyle w:val="ListParagraph"/>
        <w:numPr>
          <w:ilvl w:val="0"/>
          <w:numId w:val="16"/>
        </w:numPr>
        <w:shd w:val="clear" w:color="auto" w:fill="FFFFFF"/>
        <w:spacing w:before="60" w:line="240" w:lineRule="auto"/>
        <w:jc w:val="both"/>
        <w:rPr>
          <w:rFonts w:ascii="Times New Roman" w:hAnsi="Times New Roman" w:cs="Times New Roman"/>
          <w:spacing w:val="3"/>
          <w:sz w:val="28"/>
          <w:szCs w:val="28"/>
        </w:rPr>
      </w:pP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Tổng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soạn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tài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liệu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tham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mưu</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nội</w:t>
      </w:r>
      <w:proofErr w:type="spellEnd"/>
      <w:r>
        <w:rPr>
          <w:rFonts w:ascii="Times New Roman" w:hAnsi="Times New Roman" w:cs="Times New Roman"/>
          <w:spacing w:val="3"/>
          <w:sz w:val="28"/>
          <w:szCs w:val="28"/>
        </w:rPr>
        <w:t xml:space="preserve"> dung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làm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rõ</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tinh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thần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từ</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hỗ</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trợ</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xây</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dựng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phương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w:t>
      </w:r>
    </w:p>
    <w:p w14:paraId="79C0AB4C" w14:textId="21A442EF" w:rsidR="00624B1C" w:rsidRDefault="00624B1C" w:rsidP="00624B1C">
      <w:pPr>
        <w:pStyle w:val="ListParagraph"/>
        <w:numPr>
          <w:ilvl w:val="0"/>
          <w:numId w:val="16"/>
        </w:numPr>
        <w:shd w:val="clear" w:color="auto" w:fill="FFFFFF"/>
        <w:spacing w:before="60" w:line="240" w:lineRule="auto"/>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Các </w:t>
      </w:r>
      <w:proofErr w:type="spellStart"/>
      <w:r>
        <w:rPr>
          <w:rFonts w:ascii="Times New Roman" w:hAnsi="Times New Roman" w:cs="Times New Roman"/>
          <w:spacing w:val="3"/>
          <w:sz w:val="28"/>
          <w:szCs w:val="28"/>
        </w:rPr>
        <w:t>phòng</w:t>
      </w:r>
      <w:proofErr w:type="spellEnd"/>
      <w:r>
        <w:rPr>
          <w:rFonts w:ascii="Times New Roman" w:hAnsi="Times New Roman" w:cs="Times New Roman"/>
          <w:spacing w:val="3"/>
          <w:sz w:val="28"/>
          <w:szCs w:val="28"/>
        </w:rPr>
        <w:t xml:space="preserve"> ban,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chức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năng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môn</w:t>
      </w:r>
      <w:proofErr w:type="spellEnd"/>
      <w:r>
        <w:rPr>
          <w:rFonts w:ascii="Times New Roman" w:hAnsi="Times New Roman" w:cs="Times New Roman"/>
          <w:spacing w:val="3"/>
          <w:sz w:val="28"/>
          <w:szCs w:val="28"/>
        </w:rPr>
        <w:t xml:space="preserve">: Nghiêm </w:t>
      </w:r>
      <w:proofErr w:type="spellStart"/>
      <w:r>
        <w:rPr>
          <w:rFonts w:ascii="Times New Roman" w:hAnsi="Times New Roman" w:cs="Times New Roman"/>
          <w:spacing w:val="3"/>
          <w:sz w:val="28"/>
          <w:szCs w:val="28"/>
        </w:rPr>
        <w:t>túc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phối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nhiệm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theo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w:t>
      </w:r>
    </w:p>
    <w:p w14:paraId="053C2416" w14:textId="2A37CCEE" w:rsidR="00624B1C" w:rsidRDefault="00624B1C" w:rsidP="00624B1C">
      <w:pPr>
        <w:shd w:val="clear" w:color="auto" w:fill="FFFFFF"/>
        <w:spacing w:before="60" w:line="240" w:lineRule="auto"/>
        <w:ind w:left="709"/>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tác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kiểm</w:t>
      </w:r>
      <w:proofErr w:type="spellEnd"/>
      <w:r>
        <w:rPr>
          <w:rFonts w:ascii="Times New Roman" w:hAnsi="Times New Roman" w:cs="Times New Roman"/>
          <w:spacing w:val="3"/>
          <w:sz w:val="28"/>
          <w:szCs w:val="28"/>
        </w:rPr>
        <w:t xml:space="preserve"> tram, </w:t>
      </w:r>
      <w:proofErr w:type="spellStart"/>
      <w:r>
        <w:rPr>
          <w:rFonts w:ascii="Times New Roman" w:hAnsi="Times New Roman" w:cs="Times New Roman"/>
          <w:spacing w:val="3"/>
          <w:sz w:val="28"/>
          <w:szCs w:val="28"/>
        </w:rPr>
        <w:t>giám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đôn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đốc</w:t>
      </w:r>
      <w:proofErr w:type="spellEnd"/>
      <w:r>
        <w:rPr>
          <w:rFonts w:ascii="Times New Roman" w:hAnsi="Times New Roman" w:cs="Times New Roman"/>
          <w:spacing w:val="3"/>
          <w:sz w:val="28"/>
          <w:szCs w:val="28"/>
        </w:rPr>
        <w:t>:</w:t>
      </w:r>
    </w:p>
    <w:p w14:paraId="12AEB3A5" w14:textId="77777777" w:rsidR="00F758A0" w:rsidRDefault="00624B1C" w:rsidP="00F758A0">
      <w:pPr>
        <w:pStyle w:val="ListParagraph"/>
        <w:numPr>
          <w:ilvl w:val="0"/>
          <w:numId w:val="17"/>
        </w:numPr>
        <w:shd w:val="clear" w:color="auto" w:fill="FFFFFF"/>
        <w:spacing w:before="60" w:line="240" w:lineRule="auto"/>
        <w:jc w:val="both"/>
        <w:rPr>
          <w:rFonts w:ascii="Times New Roman" w:hAnsi="Times New Roman" w:cs="Times New Roman"/>
          <w:spacing w:val="3"/>
          <w:sz w:val="28"/>
          <w:szCs w:val="28"/>
        </w:rPr>
      </w:pPr>
      <w:proofErr w:type="spellStart"/>
      <w:r w:rsidRPr="00624B1C">
        <w:rPr>
          <w:rFonts w:ascii="Times New Roman" w:hAnsi="Times New Roman" w:cs="Times New Roman"/>
          <w:spacing w:val="3"/>
          <w:sz w:val="28"/>
          <w:szCs w:val="28"/>
        </w:rPr>
        <w:t>Bộ</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phận</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tuân</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thủ</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thực</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hiện</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theo</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dõi</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định</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kỳ</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rà</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soát</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và</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báo</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cáo</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lại</w:t>
      </w:r>
      <w:proofErr w:type="spellEnd"/>
      <w:r w:rsidRPr="00624B1C">
        <w:rPr>
          <w:rFonts w:ascii="Times New Roman" w:hAnsi="Times New Roman" w:cs="Times New Roman"/>
          <w:spacing w:val="3"/>
          <w:sz w:val="28"/>
          <w:szCs w:val="28"/>
        </w:rPr>
        <w:t xml:space="preserve"> ban </w:t>
      </w:r>
      <w:proofErr w:type="spellStart"/>
      <w:r w:rsidRPr="00624B1C">
        <w:rPr>
          <w:rFonts w:ascii="Times New Roman" w:hAnsi="Times New Roman" w:cs="Times New Roman"/>
          <w:spacing w:val="3"/>
          <w:sz w:val="28"/>
          <w:szCs w:val="28"/>
        </w:rPr>
        <w:t>lãnh</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đạo</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về</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tiến</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độ</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và</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chất</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lượng</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triển</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khai</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các</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nhiệm</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vụ</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theo</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Nghị</w:t>
      </w:r>
      <w:proofErr w:type="spellEnd"/>
      <w:r w:rsidRPr="00624B1C">
        <w:rPr>
          <w:rFonts w:ascii="Times New Roman" w:hAnsi="Times New Roman" w:cs="Times New Roman"/>
          <w:spacing w:val="3"/>
          <w:sz w:val="28"/>
          <w:szCs w:val="28"/>
        </w:rPr>
        <w:t xml:space="preserve"> </w:t>
      </w:r>
      <w:proofErr w:type="spellStart"/>
      <w:r w:rsidRPr="00624B1C">
        <w:rPr>
          <w:rFonts w:ascii="Times New Roman" w:hAnsi="Times New Roman" w:cs="Times New Roman"/>
          <w:spacing w:val="3"/>
          <w:sz w:val="28"/>
          <w:szCs w:val="28"/>
        </w:rPr>
        <w:t>quyết</w:t>
      </w:r>
      <w:proofErr w:type="spellEnd"/>
      <w:r w:rsidRPr="00624B1C">
        <w:rPr>
          <w:rFonts w:ascii="Times New Roman" w:hAnsi="Times New Roman" w:cs="Times New Roman"/>
          <w:spacing w:val="3"/>
          <w:sz w:val="28"/>
          <w:szCs w:val="28"/>
        </w:rPr>
        <w:t>.</w:t>
      </w:r>
    </w:p>
    <w:p w14:paraId="790F07E5" w14:textId="77777777" w:rsidR="00F758A0" w:rsidRDefault="00624B1C" w:rsidP="00F758A0">
      <w:pPr>
        <w:pStyle w:val="ListParagraph"/>
        <w:numPr>
          <w:ilvl w:val="0"/>
          <w:numId w:val="17"/>
        </w:numPr>
        <w:shd w:val="clear" w:color="auto" w:fill="FFFFFF"/>
        <w:spacing w:before="60" w:line="240" w:lineRule="auto"/>
        <w:jc w:val="both"/>
        <w:rPr>
          <w:rFonts w:ascii="Times New Roman" w:hAnsi="Times New Roman" w:cs="Times New Roman"/>
          <w:spacing w:val="3"/>
          <w:sz w:val="28"/>
          <w:szCs w:val="28"/>
        </w:rPr>
      </w:pPr>
      <w:r w:rsidRPr="00F758A0">
        <w:rPr>
          <w:rFonts w:ascii="Times New Roman" w:hAnsi="Times New Roman" w:cs="Times New Roman"/>
          <w:spacing w:val="3"/>
          <w:sz w:val="28"/>
          <w:szCs w:val="28"/>
        </w:rPr>
        <w:t xml:space="preserve">Các </w:t>
      </w:r>
      <w:proofErr w:type="spellStart"/>
      <w:r w:rsidRPr="00F758A0">
        <w:rPr>
          <w:rFonts w:ascii="Times New Roman" w:hAnsi="Times New Roman" w:cs="Times New Roman"/>
          <w:spacing w:val="3"/>
          <w:sz w:val="28"/>
          <w:szCs w:val="28"/>
        </w:rPr>
        <w:t>nhân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sự</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cấp</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quản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lý</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trưởng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bộ</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phận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có</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liên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quan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có</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trách</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nhiệm</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thường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xuyên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đôn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đốc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tiến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độ</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thực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hiện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yêu</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cầu</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các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bộ</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phận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nhân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sự</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trực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tiếp</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triển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khai</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báo</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cáo</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kết</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quả</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định</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kỳ</w:t>
      </w:r>
      <w:proofErr w:type="spellEnd"/>
      <w:r w:rsidRPr="00F758A0">
        <w:rPr>
          <w:rFonts w:ascii="Times New Roman" w:hAnsi="Times New Roman" w:cs="Times New Roman"/>
          <w:spacing w:val="3"/>
          <w:sz w:val="28"/>
          <w:szCs w:val="28"/>
        </w:rPr>
        <w:t>.</w:t>
      </w:r>
    </w:p>
    <w:p w14:paraId="77CF30BD" w14:textId="77777777" w:rsidR="005063E5" w:rsidRDefault="00624B1C" w:rsidP="005063E5">
      <w:pPr>
        <w:pStyle w:val="ListParagraph"/>
        <w:numPr>
          <w:ilvl w:val="0"/>
          <w:numId w:val="17"/>
        </w:numPr>
        <w:shd w:val="clear" w:color="auto" w:fill="FFFFFF"/>
        <w:spacing w:before="60" w:line="240" w:lineRule="auto"/>
        <w:jc w:val="both"/>
        <w:rPr>
          <w:rFonts w:ascii="Times New Roman" w:hAnsi="Times New Roman" w:cs="Times New Roman"/>
          <w:spacing w:val="3"/>
          <w:sz w:val="28"/>
          <w:szCs w:val="28"/>
        </w:rPr>
      </w:pPr>
      <w:proofErr w:type="spellStart"/>
      <w:r w:rsidRPr="00F758A0">
        <w:rPr>
          <w:rFonts w:ascii="Times New Roman" w:hAnsi="Times New Roman" w:cs="Times New Roman"/>
          <w:spacing w:val="3"/>
          <w:sz w:val="28"/>
          <w:szCs w:val="28"/>
        </w:rPr>
        <w:t>Mỗi</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phòng</w:t>
      </w:r>
      <w:proofErr w:type="spellEnd"/>
      <w:r w:rsidRPr="00F758A0">
        <w:rPr>
          <w:rFonts w:ascii="Times New Roman" w:hAnsi="Times New Roman" w:cs="Times New Roman"/>
          <w:spacing w:val="3"/>
          <w:sz w:val="28"/>
          <w:szCs w:val="28"/>
        </w:rPr>
        <w:t xml:space="preserve"> ban, </w:t>
      </w:r>
      <w:proofErr w:type="spellStart"/>
      <w:r w:rsidRPr="00F758A0">
        <w:rPr>
          <w:rFonts w:ascii="Times New Roman" w:hAnsi="Times New Roman" w:cs="Times New Roman"/>
          <w:spacing w:val="3"/>
          <w:sz w:val="28"/>
          <w:szCs w:val="28"/>
        </w:rPr>
        <w:t>bộ</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phận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cần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có</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văn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bản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hướng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dẫn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riêng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tổ</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chức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các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buổi</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trao</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đổi</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phổ</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biến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tổng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hợp</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thông</w:t>
      </w:r>
      <w:proofErr w:type="spellEnd"/>
      <w:r w:rsidRPr="00F758A0">
        <w:rPr>
          <w:rFonts w:ascii="Times New Roman" w:hAnsi="Times New Roman" w:cs="Times New Roman"/>
          <w:spacing w:val="3"/>
          <w:sz w:val="28"/>
          <w:szCs w:val="28"/>
        </w:rPr>
        <w:t xml:space="preserve"> tin </w:t>
      </w:r>
      <w:proofErr w:type="spellStart"/>
      <w:r w:rsidRPr="00F758A0">
        <w:rPr>
          <w:rFonts w:ascii="Times New Roman" w:hAnsi="Times New Roman" w:cs="Times New Roman"/>
          <w:spacing w:val="3"/>
          <w:sz w:val="28"/>
          <w:szCs w:val="28"/>
        </w:rPr>
        <w:t>thường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xuyên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để</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đảm</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bảo</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các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nhiệm</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vụ</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được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thực</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hiện</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đồng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bộ</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đúng</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thời</w:t>
      </w:r>
      <w:proofErr w:type="spellEnd"/>
      <w:r w:rsidRPr="00F758A0">
        <w:rPr>
          <w:rFonts w:ascii="Times New Roman" w:hAnsi="Times New Roman" w:cs="Times New Roman"/>
          <w:spacing w:val="3"/>
          <w:sz w:val="28"/>
          <w:szCs w:val="28"/>
        </w:rPr>
        <w:t xml:space="preserve"> </w:t>
      </w:r>
      <w:proofErr w:type="spellStart"/>
      <w:r w:rsidRPr="00F758A0">
        <w:rPr>
          <w:rFonts w:ascii="Times New Roman" w:hAnsi="Times New Roman" w:cs="Times New Roman"/>
          <w:spacing w:val="3"/>
          <w:sz w:val="28"/>
          <w:szCs w:val="28"/>
        </w:rPr>
        <w:t>hạn</w:t>
      </w:r>
      <w:proofErr w:type="spellEnd"/>
      <w:r w:rsidRPr="00F758A0">
        <w:rPr>
          <w:rFonts w:ascii="Times New Roman" w:hAnsi="Times New Roman" w:cs="Times New Roman"/>
          <w:spacing w:val="3"/>
          <w:sz w:val="28"/>
          <w:szCs w:val="28"/>
        </w:rPr>
        <w:t>.</w:t>
      </w:r>
    </w:p>
    <w:p w14:paraId="7414C580" w14:textId="003F3FC9" w:rsidR="005063E5" w:rsidRPr="005063E5" w:rsidRDefault="005063E5" w:rsidP="005063E5">
      <w:pPr>
        <w:shd w:val="clear" w:color="auto" w:fill="FFFFFF"/>
        <w:spacing w:before="60" w:line="240" w:lineRule="auto"/>
        <w:ind w:left="709"/>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Về</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công</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tác</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khen</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thưởng</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xử</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lý</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kỷ</w:t>
      </w:r>
      <w:proofErr w:type="spellEnd"/>
      <w:r w:rsidRPr="005063E5">
        <w:rPr>
          <w:rFonts w:ascii="Times New Roman" w:hAnsi="Times New Roman" w:cs="Times New Roman"/>
          <w:spacing w:val="3"/>
          <w:sz w:val="28"/>
          <w:szCs w:val="28"/>
        </w:rPr>
        <w:t xml:space="preserve"> </w:t>
      </w:r>
      <w:proofErr w:type="spellStart"/>
      <w:r w:rsidRPr="005063E5">
        <w:rPr>
          <w:rFonts w:ascii="Times New Roman" w:hAnsi="Times New Roman" w:cs="Times New Roman"/>
          <w:spacing w:val="3"/>
          <w:sz w:val="28"/>
          <w:szCs w:val="28"/>
        </w:rPr>
        <w:t>luật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khen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thưởng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xử</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kỷ</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luật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phù</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hoạt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thực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tế</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Trường </w:t>
      </w:r>
      <w:proofErr w:type="spellStart"/>
      <w:r>
        <w:rPr>
          <w:rFonts w:ascii="Times New Roman" w:hAnsi="Times New Roman" w:cs="Times New Roman"/>
          <w:spacing w:val="3"/>
          <w:sz w:val="28"/>
          <w:szCs w:val="28"/>
        </w:rPr>
        <w:t>hợp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khai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nghiêm</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túc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sẽ</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nhắc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nhở</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đưa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đánh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phận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liên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quan</w:t>
      </w:r>
      <w:proofErr w:type="spellEnd"/>
    </w:p>
    <w:p w14:paraId="35FB58D9" w14:textId="77777777" w:rsidR="00984987" w:rsidRPr="00984987" w:rsidRDefault="00984987" w:rsidP="00984987">
      <w:pPr>
        <w:shd w:val="clear" w:color="auto" w:fill="FFFFFF"/>
        <w:spacing w:before="60" w:line="240" w:lineRule="auto"/>
        <w:ind w:firstLine="720"/>
        <w:jc w:val="both"/>
        <w:rPr>
          <w:rFonts w:ascii="Times New Roman" w:hAnsi="Times New Roman" w:cs="Times New Roman"/>
          <w:i/>
          <w:spacing w:val="2"/>
          <w:sz w:val="28"/>
          <w:szCs w:val="28"/>
        </w:rPr>
      </w:pPr>
      <w:r>
        <w:rPr>
          <w:rFonts w:ascii="Times New Roman" w:hAnsi="Times New Roman" w:cs="Times New Roman"/>
          <w:b/>
          <w:sz w:val="28"/>
          <w:szCs w:val="28"/>
        </w:rPr>
        <w:lastRenderedPageBreak/>
        <w:t>I</w:t>
      </w:r>
      <w:r w:rsidRPr="00984987">
        <w:rPr>
          <w:rFonts w:ascii="Times New Roman" w:hAnsi="Times New Roman" w:cs="Times New Roman"/>
          <w:b/>
          <w:sz w:val="28"/>
          <w:szCs w:val="28"/>
        </w:rPr>
        <w:t>I</w:t>
      </w:r>
      <w:r>
        <w:rPr>
          <w:rFonts w:ascii="Times New Roman" w:hAnsi="Times New Roman" w:cs="Times New Roman"/>
          <w:b/>
          <w:sz w:val="28"/>
          <w:szCs w:val="28"/>
        </w:rPr>
        <w:t>I</w:t>
      </w:r>
      <w:r w:rsidRPr="00984987">
        <w:rPr>
          <w:rFonts w:ascii="Times New Roman" w:hAnsi="Times New Roman" w:cs="Times New Roman"/>
          <w:b/>
          <w:sz w:val="28"/>
          <w:szCs w:val="28"/>
        </w:rPr>
        <w:t xml:space="preserve">. </w:t>
      </w:r>
      <w:r w:rsidRPr="00984987">
        <w:rPr>
          <w:rFonts w:ascii="Times New Roman" w:hAnsi="Times New Roman" w:cs="Times New Roman"/>
          <w:b/>
          <w:i/>
          <w:spacing w:val="-2"/>
          <w:sz w:val="28"/>
          <w:szCs w:val="28"/>
          <w:lang w:val="sv-SE"/>
        </w:rPr>
        <w:t>Đánh giá</w:t>
      </w:r>
      <w:r w:rsidRPr="00984987">
        <w:rPr>
          <w:rFonts w:ascii="Times New Roman" w:hAnsi="Times New Roman" w:cs="Times New Roman"/>
          <w:b/>
          <w:i/>
          <w:spacing w:val="-2"/>
          <w:sz w:val="28"/>
          <w:szCs w:val="28"/>
          <w:lang w:val="vi-VN"/>
        </w:rPr>
        <w:t xml:space="preserve"> </w:t>
      </w:r>
      <w:r w:rsidRPr="00984987">
        <w:rPr>
          <w:rFonts w:ascii="Times New Roman" w:hAnsi="Times New Roman" w:cs="Times New Roman"/>
          <w:b/>
          <w:i/>
          <w:spacing w:val="-2"/>
          <w:sz w:val="28"/>
          <w:szCs w:val="28"/>
          <w:lang w:val="sv-SE"/>
        </w:rPr>
        <w:t>ưu điểm, tồn tại, hạn chế, khuyết điểm (nếu có), những khó khăn, vướng mắc trong quá trình thực hiện và các giải pháp khắc phục trong thời gian tới. Kiến nghị, đề xuất (nếu có)</w:t>
      </w:r>
    </w:p>
    <w:p w14:paraId="71A044E3" w14:textId="7B3C902B" w:rsidR="00E86D46" w:rsidRDefault="002C4831" w:rsidP="007348EE">
      <w:pPr>
        <w:spacing w:before="60" w:line="240" w:lineRule="auto"/>
        <w:ind w:firstLine="360"/>
        <w:jc w:val="both"/>
        <w:rPr>
          <w:rFonts w:ascii="Times New Roman" w:hAnsi="Times New Roman" w:cs="Times New Roman"/>
          <w:spacing w:val="3"/>
          <w:sz w:val="28"/>
          <w:szCs w:val="28"/>
        </w:rPr>
      </w:pPr>
      <w:r>
        <w:rPr>
          <w:rFonts w:ascii="Times New Roman" w:hAnsi="Times New Roman" w:cs="Times New Roman"/>
          <w:sz w:val="28"/>
          <w:szCs w:val="28"/>
        </w:rPr>
        <w:t xml:space="preserve">Trong </w:t>
      </w:r>
      <w:proofErr w:type="spellStart"/>
      <w:r>
        <w:rPr>
          <w:rFonts w:ascii="Times New Roman" w:hAnsi="Times New Roman" w:cs="Times New Roman"/>
          <w:sz w:val="28"/>
          <w:szCs w:val="28"/>
        </w:rPr>
        <w:t>quá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pacing w:val="3"/>
          <w:sz w:val="28"/>
          <w:szCs w:val="28"/>
        </w:rPr>
        <w:t>Nghị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quyết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57-NQ-TW </w:t>
      </w:r>
      <w:proofErr w:type="spellStart"/>
      <w:r>
        <w:rPr>
          <w:rFonts w:ascii="Times New Roman" w:hAnsi="Times New Roman" w:cs="Times New Roman"/>
          <w:spacing w:val="3"/>
          <w:sz w:val="28"/>
          <w:szCs w:val="28"/>
        </w:rPr>
        <w:t>của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Chính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trị</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về</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đột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phát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triển</w:t>
      </w:r>
      <w:proofErr w:type="spellEnd"/>
      <w:r>
        <w:rPr>
          <w:rFonts w:ascii="Times New Roman" w:hAnsi="Times New Roman" w:cs="Times New Roman"/>
          <w:spacing w:val="3"/>
          <w:sz w:val="28"/>
          <w:szCs w:val="28"/>
        </w:rPr>
        <w:t xml:space="preserve"> khoa </w:t>
      </w:r>
      <w:proofErr w:type="spellStart"/>
      <w:r>
        <w:rPr>
          <w:rFonts w:ascii="Times New Roman" w:hAnsi="Times New Roman" w:cs="Times New Roman"/>
          <w:spacing w:val="3"/>
          <w:sz w:val="28"/>
          <w:szCs w:val="28"/>
        </w:rPr>
        <w:t>học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mới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sáng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tạo</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và</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chuyển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đổi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quốc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gia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đơn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vị</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ghi</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nhận</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một</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số</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ưu</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điểm</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như</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sau</w:t>
      </w:r>
      <w:proofErr w:type="spellEnd"/>
      <w:r w:rsidR="00E86D46">
        <w:rPr>
          <w:rFonts w:ascii="Times New Roman" w:hAnsi="Times New Roman" w:cs="Times New Roman"/>
          <w:spacing w:val="3"/>
          <w:sz w:val="28"/>
          <w:szCs w:val="28"/>
        </w:rPr>
        <w:t>:</w:t>
      </w:r>
    </w:p>
    <w:p w14:paraId="6855A89C" w14:textId="125FC140" w:rsidR="00E86D46" w:rsidRPr="00E86D46" w:rsidRDefault="00E86D46" w:rsidP="00E86D46">
      <w:pPr>
        <w:pStyle w:val="ListParagraph"/>
        <w:numPr>
          <w:ilvl w:val="0"/>
          <w:numId w:val="21"/>
        </w:numPr>
        <w:spacing w:before="60" w:line="240" w:lineRule="auto"/>
        <w:jc w:val="both"/>
        <w:rPr>
          <w:rFonts w:ascii="Times New Roman" w:hAnsi="Times New Roman" w:cs="Times New Roman"/>
          <w:spacing w:val="3"/>
          <w:sz w:val="28"/>
          <w:szCs w:val="28"/>
        </w:rPr>
      </w:pPr>
      <w:proofErr w:type="spellStart"/>
      <w:r w:rsidRPr="00E86D46">
        <w:rPr>
          <w:rFonts w:ascii="Times New Roman" w:hAnsi="Times New Roman" w:cs="Times New Roman"/>
          <w:spacing w:val="3"/>
          <w:sz w:val="28"/>
          <w:szCs w:val="28"/>
        </w:rPr>
        <w:t>Việc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lãnh</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đạo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chỉ</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đạo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triển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khai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Nghị</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quyết</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được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thực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hiện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nghiêm</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túc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đúng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định</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hướng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đảm</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bảo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sự</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tham</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gia</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đầy</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đủ</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của</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các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đối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tượng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liên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quan</w:t>
      </w:r>
      <w:proofErr w:type="spellEnd"/>
      <w:r w:rsidRPr="00E86D46">
        <w:rPr>
          <w:rFonts w:ascii="Times New Roman" w:hAnsi="Times New Roman" w:cs="Times New Roman"/>
          <w:spacing w:val="3"/>
          <w:sz w:val="28"/>
          <w:szCs w:val="28"/>
        </w:rPr>
        <w:t>.</w:t>
      </w:r>
    </w:p>
    <w:p w14:paraId="5B5908CA" w14:textId="51DF0770" w:rsidR="00E86D46" w:rsidRPr="00E86D46" w:rsidRDefault="00E86D46" w:rsidP="00E86D46">
      <w:pPr>
        <w:pStyle w:val="ListParagraph"/>
        <w:numPr>
          <w:ilvl w:val="0"/>
          <w:numId w:val="21"/>
        </w:numPr>
        <w:spacing w:before="60" w:line="240" w:lineRule="auto"/>
        <w:jc w:val="both"/>
        <w:rPr>
          <w:rFonts w:ascii="Times New Roman" w:hAnsi="Times New Roman" w:cs="Times New Roman"/>
          <w:spacing w:val="3"/>
          <w:sz w:val="28"/>
          <w:szCs w:val="28"/>
        </w:rPr>
      </w:pPr>
      <w:r w:rsidRPr="00E86D46">
        <w:rPr>
          <w:rFonts w:ascii="Times New Roman" w:hAnsi="Times New Roman" w:cs="Times New Roman"/>
          <w:spacing w:val="3"/>
          <w:sz w:val="28"/>
          <w:szCs w:val="28"/>
        </w:rPr>
        <w:t xml:space="preserve">Công </w:t>
      </w:r>
      <w:proofErr w:type="spellStart"/>
      <w:r w:rsidRPr="00E86D46">
        <w:rPr>
          <w:rFonts w:ascii="Times New Roman" w:hAnsi="Times New Roman" w:cs="Times New Roman"/>
          <w:spacing w:val="3"/>
          <w:sz w:val="28"/>
          <w:szCs w:val="28"/>
        </w:rPr>
        <w:t>tác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học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tập</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quán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triệt</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và</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tổ</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chức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thực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hiện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được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chuẩn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bị</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kỹ</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lưỡng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có</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kế</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hoạch</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cụ</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thể</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phân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công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rõ</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ràng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triển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khai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kịp</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thời</w:t>
      </w:r>
      <w:proofErr w:type="spellEnd"/>
      <w:r w:rsidRPr="00E86D46">
        <w:rPr>
          <w:rFonts w:ascii="Times New Roman" w:hAnsi="Times New Roman" w:cs="Times New Roman"/>
          <w:spacing w:val="3"/>
          <w:sz w:val="28"/>
          <w:szCs w:val="28"/>
        </w:rPr>
        <w:t>.</w:t>
      </w:r>
    </w:p>
    <w:p w14:paraId="50283957" w14:textId="1A73A962" w:rsidR="00E86D46" w:rsidRPr="00E86D46" w:rsidRDefault="00E86D46" w:rsidP="00E86D46">
      <w:pPr>
        <w:pStyle w:val="ListParagraph"/>
        <w:numPr>
          <w:ilvl w:val="0"/>
          <w:numId w:val="21"/>
        </w:numPr>
        <w:spacing w:before="60" w:line="240" w:lineRule="auto"/>
        <w:jc w:val="both"/>
        <w:rPr>
          <w:rFonts w:ascii="Times New Roman" w:hAnsi="Times New Roman" w:cs="Times New Roman"/>
          <w:spacing w:val="3"/>
          <w:sz w:val="28"/>
          <w:szCs w:val="28"/>
        </w:rPr>
      </w:pPr>
      <w:proofErr w:type="spellStart"/>
      <w:r w:rsidRPr="00E86D46">
        <w:rPr>
          <w:rFonts w:ascii="Times New Roman" w:hAnsi="Times New Roman" w:cs="Times New Roman"/>
          <w:spacing w:val="3"/>
          <w:sz w:val="28"/>
          <w:szCs w:val="28"/>
        </w:rPr>
        <w:t>Nhận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thức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của</w:t>
      </w:r>
      <w:proofErr w:type="spellEnd"/>
      <w:r w:rsidRPr="00E86D46">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nhân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sự</w:t>
      </w:r>
      <w:proofErr w:type="spellEnd"/>
      <w:r>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về</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vai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trò</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của</w:t>
      </w:r>
      <w:proofErr w:type="spellEnd"/>
      <w:r w:rsidRPr="00E86D46">
        <w:rPr>
          <w:rFonts w:ascii="Times New Roman" w:hAnsi="Times New Roman" w:cs="Times New Roman"/>
          <w:spacing w:val="3"/>
          <w:sz w:val="28"/>
          <w:szCs w:val="28"/>
        </w:rPr>
        <w:t xml:space="preserve"> khoa </w:t>
      </w:r>
      <w:proofErr w:type="spellStart"/>
      <w:r w:rsidRPr="00E86D46">
        <w:rPr>
          <w:rFonts w:ascii="Times New Roman" w:hAnsi="Times New Roman" w:cs="Times New Roman"/>
          <w:spacing w:val="3"/>
          <w:sz w:val="28"/>
          <w:szCs w:val="28"/>
        </w:rPr>
        <w:t>học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công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nghệ</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đổi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mới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sáng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tạo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và</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chuyển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đổi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số</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được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nâng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cao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rõ</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rệt</w:t>
      </w:r>
      <w:proofErr w:type="spellEnd"/>
      <w:r w:rsidRPr="00E86D46">
        <w:rPr>
          <w:rFonts w:ascii="Times New Roman" w:hAnsi="Times New Roman" w:cs="Times New Roman"/>
          <w:spacing w:val="3"/>
          <w:sz w:val="28"/>
          <w:szCs w:val="28"/>
        </w:rPr>
        <w:t>.</w:t>
      </w:r>
    </w:p>
    <w:p w14:paraId="3E1BBF2C" w14:textId="322C8EB5" w:rsidR="00E86D46" w:rsidRPr="00E86D46" w:rsidRDefault="00E86D46" w:rsidP="00E86D46">
      <w:pPr>
        <w:pStyle w:val="ListParagraph"/>
        <w:numPr>
          <w:ilvl w:val="0"/>
          <w:numId w:val="21"/>
        </w:numPr>
        <w:spacing w:before="60" w:line="240" w:lineRule="auto"/>
        <w:jc w:val="both"/>
        <w:rPr>
          <w:rFonts w:ascii="Times New Roman" w:hAnsi="Times New Roman" w:cs="Times New Roman"/>
          <w:spacing w:val="3"/>
          <w:sz w:val="28"/>
          <w:szCs w:val="28"/>
        </w:rPr>
      </w:pPr>
      <w:proofErr w:type="spellStart"/>
      <w:r w:rsidRPr="00E86D46">
        <w:rPr>
          <w:rFonts w:ascii="Times New Roman" w:hAnsi="Times New Roman" w:cs="Times New Roman"/>
          <w:spacing w:val="3"/>
          <w:sz w:val="28"/>
          <w:szCs w:val="28"/>
        </w:rPr>
        <w:t>Đơn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vị</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đã</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chủ</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động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tích</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hợp</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nội</w:t>
      </w:r>
      <w:proofErr w:type="spellEnd"/>
      <w:r w:rsidRPr="00E86D46">
        <w:rPr>
          <w:rFonts w:ascii="Times New Roman" w:hAnsi="Times New Roman" w:cs="Times New Roman"/>
          <w:spacing w:val="3"/>
          <w:sz w:val="28"/>
          <w:szCs w:val="28"/>
        </w:rPr>
        <w:t xml:space="preserve"> dung </w:t>
      </w:r>
      <w:proofErr w:type="spellStart"/>
      <w:r w:rsidRPr="00E86D46">
        <w:rPr>
          <w:rFonts w:ascii="Times New Roman" w:hAnsi="Times New Roman" w:cs="Times New Roman"/>
          <w:spacing w:val="3"/>
          <w:sz w:val="28"/>
          <w:szCs w:val="28"/>
        </w:rPr>
        <w:t>Nghị</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quyết</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vào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kế</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hoạch</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chuyển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đổi</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số</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đào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tạo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nhân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sự</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và</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ứng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dụng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công</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nghệ</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thực</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tiễn</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tạo</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hiệu</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quả</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tích</w:t>
      </w:r>
      <w:proofErr w:type="spellEnd"/>
      <w:r w:rsidRPr="00E86D46">
        <w:rPr>
          <w:rFonts w:ascii="Times New Roman" w:hAnsi="Times New Roman" w:cs="Times New Roman"/>
          <w:spacing w:val="3"/>
          <w:sz w:val="28"/>
          <w:szCs w:val="28"/>
        </w:rPr>
        <w:t xml:space="preserve"> </w:t>
      </w:r>
      <w:proofErr w:type="spellStart"/>
      <w:r w:rsidRPr="00E86D46">
        <w:rPr>
          <w:rFonts w:ascii="Times New Roman" w:hAnsi="Times New Roman" w:cs="Times New Roman"/>
          <w:spacing w:val="3"/>
          <w:sz w:val="28"/>
          <w:szCs w:val="28"/>
        </w:rPr>
        <w:t>cực</w:t>
      </w:r>
      <w:proofErr w:type="spellEnd"/>
      <w:r w:rsidRPr="00E86D46">
        <w:rPr>
          <w:rFonts w:ascii="Times New Roman" w:hAnsi="Times New Roman" w:cs="Times New Roman"/>
          <w:spacing w:val="3"/>
          <w:sz w:val="28"/>
          <w:szCs w:val="28"/>
        </w:rPr>
        <w:t>.</w:t>
      </w:r>
    </w:p>
    <w:p w14:paraId="50789B12" w14:textId="46BDC05F" w:rsidR="00984987" w:rsidRDefault="002C4831" w:rsidP="007348EE">
      <w:pPr>
        <w:spacing w:before="60" w:line="240" w:lineRule="auto"/>
        <w:ind w:firstLine="360"/>
        <w:jc w:val="both"/>
        <w:rPr>
          <w:rFonts w:ascii="Times New Roman" w:hAnsi="Times New Roman" w:cs="Times New Roman"/>
          <w:spacing w:val="3"/>
          <w:sz w:val="28"/>
          <w:szCs w:val="28"/>
        </w:rPr>
      </w:pPr>
      <w:r>
        <w:rPr>
          <w:rFonts w:ascii="Times New Roman" w:hAnsi="Times New Roman" w:cs="Times New Roman"/>
          <w:spacing w:val="3"/>
          <w:sz w:val="28"/>
          <w:szCs w:val="28"/>
        </w:rPr>
        <w:t xml:space="preserve"> </w:t>
      </w:r>
      <w:r w:rsidR="00E86D46">
        <w:rPr>
          <w:rFonts w:ascii="Times New Roman" w:hAnsi="Times New Roman" w:cs="Times New Roman"/>
          <w:spacing w:val="3"/>
          <w:sz w:val="28"/>
          <w:szCs w:val="28"/>
        </w:rPr>
        <w:t xml:space="preserve">Tuy </w:t>
      </w:r>
      <w:proofErr w:type="spellStart"/>
      <w:r w:rsidR="00E86D46">
        <w:rPr>
          <w:rFonts w:ascii="Times New Roman" w:hAnsi="Times New Roman" w:cs="Times New Roman"/>
          <w:spacing w:val="3"/>
          <w:sz w:val="28"/>
          <w:szCs w:val="28"/>
        </w:rPr>
        <w:t>nhiên</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đơn</w:t>
      </w:r>
      <w:proofErr w:type="spellEnd"/>
      <w:r w:rsidR="00E86D46">
        <w:rPr>
          <w:rFonts w:ascii="Times New Roman" w:hAnsi="Times New Roman" w:cs="Times New Roman"/>
          <w:spacing w:val="3"/>
          <w:sz w:val="28"/>
          <w:szCs w:val="28"/>
        </w:rPr>
        <w:t xml:space="preserve"> </w:t>
      </w:r>
      <w:proofErr w:type="spellStart"/>
      <w:r w:rsidR="00E86D46">
        <w:rPr>
          <w:rFonts w:ascii="Times New Roman" w:hAnsi="Times New Roman" w:cs="Times New Roman"/>
          <w:spacing w:val="3"/>
          <w:sz w:val="28"/>
          <w:szCs w:val="28"/>
        </w:rPr>
        <w:t>vị</w:t>
      </w:r>
      <w:proofErr w:type="spellEnd"/>
      <w:r w:rsidR="00E86D46">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cũng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gặp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phải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một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số</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những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khó</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khăn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vướng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mắc</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nhất</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định</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Cụ</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thể</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như</w:t>
      </w:r>
      <w:proofErr w:type="spellEnd"/>
      <w:r>
        <w:rPr>
          <w:rFonts w:ascii="Times New Roman" w:hAnsi="Times New Roman" w:cs="Times New Roman"/>
          <w:spacing w:val="3"/>
          <w:sz w:val="28"/>
          <w:szCs w:val="28"/>
        </w:rPr>
        <w:t>:</w:t>
      </w:r>
    </w:p>
    <w:p w14:paraId="11C25221" w14:textId="73B63047" w:rsidR="002C4831" w:rsidRDefault="002C4831" w:rsidP="002C4831">
      <w:pPr>
        <w:pStyle w:val="ListParagraph"/>
        <w:numPr>
          <w:ilvl w:val="0"/>
          <w:numId w:val="19"/>
        </w:numPr>
        <w:spacing w:before="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vẫn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w:t>
      </w:r>
    </w:p>
    <w:p w14:paraId="1F857A40" w14:textId="25B4A59C" w:rsidR="002C4831" w:rsidRDefault="002C4831" w:rsidP="002C4831">
      <w:pPr>
        <w:pStyle w:val="ListParagraph"/>
        <w:numPr>
          <w:ilvl w:val="0"/>
          <w:numId w:val="19"/>
        </w:numPr>
        <w:spacing w:before="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lĩnh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w:t>
      </w:r>
    </w:p>
    <w:p w14:paraId="5925210F" w14:textId="614ACA0B" w:rsidR="00E86D46" w:rsidRDefault="00E86D46" w:rsidP="002C4831">
      <w:pPr>
        <w:pStyle w:val="ListParagraph"/>
        <w:numPr>
          <w:ilvl w:val="0"/>
          <w:numId w:val="19"/>
        </w:numPr>
        <w:spacing w:before="60" w:line="240" w:lineRule="auto"/>
        <w:jc w:val="both"/>
        <w:rPr>
          <w:rFonts w:ascii="Times New Roman" w:hAnsi="Times New Roman" w:cs="Times New Roman"/>
          <w:sz w:val="28"/>
          <w:szCs w:val="28"/>
        </w:rPr>
      </w:pPr>
      <w:proofErr w:type="spellStart"/>
      <w:r w:rsidRPr="00E86D46">
        <w:rPr>
          <w:rFonts w:ascii="Times New Roman" w:hAnsi="Times New Roman" w:cs="Times New Roman"/>
          <w:sz w:val="28"/>
          <w:szCs w:val="28"/>
        </w:rPr>
        <w:t>Nhân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lực</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công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nghệ</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cao</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tuy</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có</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tuyển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dụng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nhưng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chưa</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đồng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đều</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một</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số</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cán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bộ</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vẫn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gặp</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khó</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khăn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trong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thích</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ứng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với</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chuyển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đổi</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số</w:t>
      </w:r>
      <w:proofErr w:type="spellEnd"/>
      <w:r w:rsidRPr="00E86D46">
        <w:rPr>
          <w:rFonts w:ascii="Times New Roman" w:hAnsi="Times New Roman" w:cs="Times New Roman"/>
          <w:sz w:val="28"/>
          <w:szCs w:val="28"/>
        </w:rPr>
        <w:t>.</w:t>
      </w:r>
    </w:p>
    <w:p w14:paraId="3944EDF0" w14:textId="386F7433" w:rsidR="00E86D46" w:rsidRDefault="00E86D46" w:rsidP="002C4831">
      <w:pPr>
        <w:pStyle w:val="ListParagraph"/>
        <w:numPr>
          <w:ilvl w:val="0"/>
          <w:numId w:val="19"/>
        </w:numPr>
        <w:spacing w:before="60" w:line="240" w:lineRule="auto"/>
        <w:jc w:val="both"/>
        <w:rPr>
          <w:rFonts w:ascii="Times New Roman" w:hAnsi="Times New Roman" w:cs="Times New Roman"/>
          <w:sz w:val="28"/>
          <w:szCs w:val="28"/>
        </w:rPr>
      </w:pPr>
      <w:proofErr w:type="spellStart"/>
      <w:r w:rsidRPr="00E86D46">
        <w:rPr>
          <w:rFonts w:ascii="Times New Roman" w:hAnsi="Times New Roman" w:cs="Times New Roman"/>
          <w:sz w:val="28"/>
          <w:szCs w:val="28"/>
        </w:rPr>
        <w:t>Dữ</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liệu</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nội</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bộ</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chưa</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được</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liên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thông</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toàn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diện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hạn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chế</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hiệu</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quả</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phân</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tích</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và</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ra</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quyết</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định</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tự</w:t>
      </w:r>
      <w:proofErr w:type="spellEnd"/>
      <w:r w:rsidRPr="00E86D46">
        <w:rPr>
          <w:rFonts w:ascii="Times New Roman" w:hAnsi="Times New Roman" w:cs="Times New Roman"/>
          <w:sz w:val="28"/>
          <w:szCs w:val="28"/>
        </w:rPr>
        <w:t xml:space="preserve"> </w:t>
      </w:r>
      <w:proofErr w:type="spellStart"/>
      <w:r w:rsidRPr="00E86D46">
        <w:rPr>
          <w:rFonts w:ascii="Times New Roman" w:hAnsi="Times New Roman" w:cs="Times New Roman"/>
          <w:sz w:val="28"/>
          <w:szCs w:val="28"/>
        </w:rPr>
        <w:t>động</w:t>
      </w:r>
      <w:proofErr w:type="spellEnd"/>
      <w:r w:rsidRPr="00E86D46">
        <w:rPr>
          <w:rFonts w:ascii="Times New Roman" w:hAnsi="Times New Roman" w:cs="Times New Roman"/>
          <w:sz w:val="28"/>
          <w:szCs w:val="28"/>
        </w:rPr>
        <w:t>.</w:t>
      </w:r>
    </w:p>
    <w:p w14:paraId="39FA1F09" w14:textId="3E3C2746" w:rsidR="00D0240C" w:rsidRDefault="00D0240C" w:rsidP="002C4831">
      <w:pPr>
        <w:pStyle w:val="ListParagraph"/>
        <w:numPr>
          <w:ilvl w:val="0"/>
          <w:numId w:val="19"/>
        </w:numPr>
        <w:spacing w:before="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đẩy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pacing w:val="3"/>
          <w:sz w:val="28"/>
          <w:szCs w:val="28"/>
        </w:rPr>
        <w:t>nâng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cấp</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hạ</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tầng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công</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nghệ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hiện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đại</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hóa</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toàn</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bộ</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hệ</w:t>
      </w:r>
      <w:proofErr w:type="spellEnd"/>
      <w:r>
        <w:rPr>
          <w:rFonts w:ascii="Times New Roman" w:hAnsi="Times New Roman" w:cs="Times New Roman"/>
          <w:spacing w:val="3"/>
          <w:sz w:val="28"/>
          <w:szCs w:val="28"/>
        </w:rPr>
        <w:t xml:space="preserve"> </w:t>
      </w:r>
      <w:proofErr w:type="spellStart"/>
      <w:r>
        <w:rPr>
          <w:rFonts w:ascii="Times New Roman" w:hAnsi="Times New Roman" w:cs="Times New Roman"/>
          <w:spacing w:val="3"/>
          <w:sz w:val="28"/>
          <w:szCs w:val="28"/>
        </w:rPr>
        <w:t>thống</w:t>
      </w:r>
      <w:proofErr w:type="spellEnd"/>
      <w:r>
        <w:rPr>
          <w:rFonts w:ascii="Times New Roman" w:hAnsi="Times New Roman" w:cs="Times New Roman"/>
          <w:spacing w:val="3"/>
          <w:sz w:val="28"/>
          <w:szCs w:val="28"/>
        </w:rPr>
        <w:t>.</w:t>
      </w:r>
    </w:p>
    <w:p w14:paraId="68F13043" w14:textId="21B92024" w:rsidR="002C4831" w:rsidRDefault="002C4831" w:rsidP="007348EE">
      <w:pPr>
        <w:spacing w:before="6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Theo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2BB6FDCA" w14:textId="14353B43" w:rsidR="002C4831" w:rsidRDefault="002C4831" w:rsidP="002C4831">
      <w:pPr>
        <w:pStyle w:val="ListParagraph"/>
        <w:numPr>
          <w:ilvl w:val="0"/>
          <w:numId w:val="20"/>
        </w:numPr>
        <w:spacing w:before="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tọa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w:t>
      </w:r>
    </w:p>
    <w:p w14:paraId="0278185C" w14:textId="5E99A446" w:rsidR="002C4831" w:rsidRDefault="002C4831" w:rsidP="002C4831">
      <w:pPr>
        <w:pStyle w:val="ListParagraph"/>
        <w:numPr>
          <w:ilvl w:val="0"/>
          <w:numId w:val="20"/>
        </w:numPr>
        <w:spacing w:before="60" w:line="240" w:lineRule="auto"/>
        <w:jc w:val="both"/>
        <w:rPr>
          <w:rFonts w:ascii="Times New Roman" w:hAnsi="Times New Roman" w:cs="Times New Roman"/>
          <w:sz w:val="28"/>
          <w:szCs w:val="28"/>
        </w:rPr>
      </w:pPr>
      <w:r>
        <w:rPr>
          <w:rFonts w:ascii="Times New Roman" w:hAnsi="Times New Roman" w:cs="Times New Roman"/>
          <w:sz w:val="28"/>
          <w:szCs w:val="28"/>
        </w:rPr>
        <w:t xml:space="preserve">Cung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dẫn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giữa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Nghị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 xml:space="preserve"> 57-NQ/TW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lĩnh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w:t>
      </w:r>
    </w:p>
    <w:p w14:paraId="0520B632" w14:textId="46AADF7F" w:rsidR="00524E79" w:rsidRDefault="00524E79" w:rsidP="002C4831">
      <w:pPr>
        <w:pStyle w:val="ListParagraph"/>
        <w:numPr>
          <w:ilvl w:val="0"/>
          <w:numId w:val="20"/>
        </w:numPr>
        <w:spacing w:before="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truyền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w:t>
      </w:r>
    </w:p>
    <w:p w14:paraId="0727C8A3" w14:textId="160559F8" w:rsidR="00BE700F" w:rsidRPr="00BE700F" w:rsidRDefault="00BE700F" w:rsidP="00BE700F">
      <w:pPr>
        <w:spacing w:before="60" w:line="240" w:lineRule="auto"/>
        <w:ind w:firstLine="360"/>
        <w:jc w:val="both"/>
        <w:rPr>
          <w:rFonts w:ascii="Times New Roman" w:hAnsi="Times New Roman" w:cs="Times New Roman"/>
          <w:sz w:val="28"/>
          <w:szCs w:val="28"/>
        </w:rPr>
      </w:pPr>
      <w:proofErr w:type="spellStart"/>
      <w:r w:rsidRPr="00BE700F">
        <w:rPr>
          <w:rFonts w:ascii="Times New Roman" w:hAnsi="Times New Roman" w:cs="Times New Roman"/>
          <w:sz w:val="28"/>
          <w:szCs w:val="28"/>
        </w:rPr>
        <w:t>Việc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học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tập</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và</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quán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triệt</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Nghị</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quyết</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số</w:t>
      </w:r>
      <w:proofErr w:type="spellEnd"/>
      <w:r w:rsidRPr="00BE700F">
        <w:rPr>
          <w:rFonts w:ascii="Times New Roman" w:hAnsi="Times New Roman" w:cs="Times New Roman"/>
          <w:sz w:val="28"/>
          <w:szCs w:val="28"/>
        </w:rPr>
        <w:t xml:space="preserve"> 57-NQ/TW </w:t>
      </w:r>
      <w:proofErr w:type="spellStart"/>
      <w:r w:rsidRPr="00BE700F">
        <w:rPr>
          <w:rFonts w:ascii="Times New Roman" w:hAnsi="Times New Roman" w:cs="Times New Roman"/>
          <w:sz w:val="28"/>
          <w:szCs w:val="28"/>
        </w:rPr>
        <w:t>được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triển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khai</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nghiêm</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túc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toàn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diện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và</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bám</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sát</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tình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hình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thực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tế</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của</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đơn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vị</w:t>
      </w:r>
      <w:proofErr w:type="spellEnd"/>
      <w:r w:rsidRPr="00BE700F">
        <w:rPr>
          <w:rFonts w:ascii="Times New Roman" w:hAnsi="Times New Roman" w:cs="Times New Roman"/>
          <w:sz w:val="28"/>
          <w:szCs w:val="28"/>
        </w:rPr>
        <w:t xml:space="preserve">. Trong </w:t>
      </w:r>
      <w:proofErr w:type="spellStart"/>
      <w:r w:rsidRPr="00BE700F">
        <w:rPr>
          <w:rFonts w:ascii="Times New Roman" w:hAnsi="Times New Roman" w:cs="Times New Roman"/>
          <w:sz w:val="28"/>
          <w:szCs w:val="28"/>
        </w:rPr>
        <w:t>thời</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gian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tới</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đơn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tiếp</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w:t>
      </w:r>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cụ</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thể</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hóa</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thành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các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kế</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hoạch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hành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động</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góp</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phần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thực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hiện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hiệu</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quả</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chủ</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trương</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đổi</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mới</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sáng</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tạo</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phát</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triển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kinh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tế</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số</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trong</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lĩnh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vực</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trung</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gian</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thanh</w:t>
      </w:r>
      <w:proofErr w:type="spellEnd"/>
      <w:r w:rsidRPr="00BE700F">
        <w:rPr>
          <w:rFonts w:ascii="Times New Roman" w:hAnsi="Times New Roman" w:cs="Times New Roman"/>
          <w:sz w:val="28"/>
          <w:szCs w:val="28"/>
        </w:rPr>
        <w:t xml:space="preserve"> </w:t>
      </w:r>
      <w:proofErr w:type="spellStart"/>
      <w:r w:rsidRPr="00BE700F">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w:t>
      </w:r>
    </w:p>
    <w:sectPr w:rsidR="00BE700F" w:rsidRPr="00BE700F" w:rsidSect="00FB28FB">
      <w:headerReference w:type="default" r:id="rId8"/>
      <w:pgSz w:w="11906" w:h="16838"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CD216" w14:textId="77777777" w:rsidR="00D40503" w:rsidRDefault="00D40503" w:rsidP="00984987">
      <w:pPr>
        <w:spacing w:after="0" w:line="240" w:lineRule="auto"/>
      </w:pPr>
      <w:r>
        <w:separator/>
      </w:r>
    </w:p>
  </w:endnote>
  <w:endnote w:type="continuationSeparator" w:id="0">
    <w:p w14:paraId="16FE5FC6" w14:textId="77777777" w:rsidR="00D40503" w:rsidRDefault="00D40503" w:rsidP="0098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F2422" w14:textId="77777777" w:rsidR="00D40503" w:rsidRDefault="00D40503" w:rsidP="00984987">
      <w:pPr>
        <w:spacing w:after="0" w:line="240" w:lineRule="auto"/>
      </w:pPr>
      <w:r>
        <w:separator/>
      </w:r>
    </w:p>
  </w:footnote>
  <w:footnote w:type="continuationSeparator" w:id="0">
    <w:p w14:paraId="7AD65BD0" w14:textId="77777777" w:rsidR="00D40503" w:rsidRDefault="00D40503" w:rsidP="00984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188110"/>
      <w:docPartObj>
        <w:docPartGallery w:val="Page Numbers (Top of Page)"/>
        <w:docPartUnique/>
      </w:docPartObj>
    </w:sdtPr>
    <w:sdtEndPr>
      <w:rPr>
        <w:rFonts w:ascii="Times New Roman" w:hAnsi="Times New Roman" w:cs="Times New Roman"/>
        <w:noProof/>
        <w:sz w:val="28"/>
        <w:szCs w:val="28"/>
      </w:rPr>
    </w:sdtEndPr>
    <w:sdtContent>
      <w:p w14:paraId="07C2360C" w14:textId="77777777" w:rsidR="00984987" w:rsidRPr="00984987" w:rsidRDefault="00984987">
        <w:pPr>
          <w:pStyle w:val="Header"/>
          <w:jc w:val="center"/>
          <w:rPr>
            <w:rFonts w:ascii="Times New Roman" w:hAnsi="Times New Roman" w:cs="Times New Roman"/>
            <w:sz w:val="28"/>
            <w:szCs w:val="28"/>
          </w:rPr>
        </w:pPr>
        <w:r w:rsidRPr="00984987">
          <w:rPr>
            <w:rFonts w:ascii="Times New Roman" w:hAnsi="Times New Roman" w:cs="Times New Roman"/>
            <w:sz w:val="28"/>
            <w:szCs w:val="28"/>
          </w:rPr>
          <w:fldChar w:fldCharType="begin"/>
        </w:r>
        <w:r w:rsidRPr="00984987">
          <w:rPr>
            <w:rFonts w:ascii="Times New Roman" w:hAnsi="Times New Roman" w:cs="Times New Roman"/>
            <w:sz w:val="28"/>
            <w:szCs w:val="28"/>
          </w:rPr>
          <w:instrText xml:space="preserve"> PAGE   \* MERGEFORMAT </w:instrText>
        </w:r>
        <w:r w:rsidRPr="00984987">
          <w:rPr>
            <w:rFonts w:ascii="Times New Roman" w:hAnsi="Times New Roman" w:cs="Times New Roman"/>
            <w:sz w:val="28"/>
            <w:szCs w:val="28"/>
          </w:rPr>
          <w:fldChar w:fldCharType="separate"/>
        </w:r>
        <w:r w:rsidR="007813DB">
          <w:rPr>
            <w:rFonts w:ascii="Times New Roman" w:hAnsi="Times New Roman" w:cs="Times New Roman"/>
            <w:noProof/>
            <w:sz w:val="28"/>
            <w:szCs w:val="28"/>
          </w:rPr>
          <w:t>2</w:t>
        </w:r>
        <w:r w:rsidRPr="00984987">
          <w:rPr>
            <w:rFonts w:ascii="Times New Roman" w:hAnsi="Times New Roman" w:cs="Times New Roman"/>
            <w:noProof/>
            <w:sz w:val="28"/>
            <w:szCs w:val="28"/>
          </w:rPr>
          <w:fldChar w:fldCharType="end"/>
        </w:r>
      </w:p>
    </w:sdtContent>
  </w:sdt>
  <w:p w14:paraId="40A02D0C" w14:textId="77777777" w:rsidR="00984987" w:rsidRDefault="00984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3FDC"/>
    <w:multiLevelType w:val="hybridMultilevel"/>
    <w:tmpl w:val="3FCE2150"/>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25C0D"/>
    <w:multiLevelType w:val="hybridMultilevel"/>
    <w:tmpl w:val="55C2668E"/>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E37E92"/>
    <w:multiLevelType w:val="hybridMultilevel"/>
    <w:tmpl w:val="D8140B4A"/>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F31EE"/>
    <w:multiLevelType w:val="hybridMultilevel"/>
    <w:tmpl w:val="5A7A93A8"/>
    <w:lvl w:ilvl="0" w:tplc="5066CB9E">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24994AC7"/>
    <w:multiLevelType w:val="hybridMultilevel"/>
    <w:tmpl w:val="EE028A42"/>
    <w:lvl w:ilvl="0" w:tplc="543840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00A6D"/>
    <w:multiLevelType w:val="hybridMultilevel"/>
    <w:tmpl w:val="37B6BDC2"/>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5218C3"/>
    <w:multiLevelType w:val="hybridMultilevel"/>
    <w:tmpl w:val="38740952"/>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EF0E56"/>
    <w:multiLevelType w:val="hybridMultilevel"/>
    <w:tmpl w:val="402C461E"/>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B84126"/>
    <w:multiLevelType w:val="hybridMultilevel"/>
    <w:tmpl w:val="3D30D752"/>
    <w:lvl w:ilvl="0" w:tplc="543840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0711A"/>
    <w:multiLevelType w:val="hybridMultilevel"/>
    <w:tmpl w:val="74DCC024"/>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F2053A"/>
    <w:multiLevelType w:val="hybridMultilevel"/>
    <w:tmpl w:val="4330D5D8"/>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9333CE"/>
    <w:multiLevelType w:val="hybridMultilevel"/>
    <w:tmpl w:val="5AE09F86"/>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F2EE6"/>
    <w:multiLevelType w:val="hybridMultilevel"/>
    <w:tmpl w:val="C4660CFC"/>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E80E96"/>
    <w:multiLevelType w:val="hybridMultilevel"/>
    <w:tmpl w:val="96B8AF4A"/>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043CD0"/>
    <w:multiLevelType w:val="hybridMultilevel"/>
    <w:tmpl w:val="504AB1D4"/>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E463D4"/>
    <w:multiLevelType w:val="hybridMultilevel"/>
    <w:tmpl w:val="08529372"/>
    <w:lvl w:ilvl="0" w:tplc="5066CB9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8D87426"/>
    <w:multiLevelType w:val="hybridMultilevel"/>
    <w:tmpl w:val="1256F156"/>
    <w:lvl w:ilvl="0" w:tplc="E3223D0A">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6A51656D"/>
    <w:multiLevelType w:val="hybridMultilevel"/>
    <w:tmpl w:val="B07AA56E"/>
    <w:lvl w:ilvl="0" w:tplc="543840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5DE9"/>
    <w:multiLevelType w:val="hybridMultilevel"/>
    <w:tmpl w:val="E10C4020"/>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A10EC1"/>
    <w:multiLevelType w:val="hybridMultilevel"/>
    <w:tmpl w:val="85CED14A"/>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804BE7"/>
    <w:multiLevelType w:val="hybridMultilevel"/>
    <w:tmpl w:val="1ED2B69A"/>
    <w:lvl w:ilvl="0" w:tplc="5066CB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1421828">
    <w:abstractNumId w:val="12"/>
  </w:num>
  <w:num w:numId="2" w16cid:durableId="373387073">
    <w:abstractNumId w:val="10"/>
  </w:num>
  <w:num w:numId="3" w16cid:durableId="756710244">
    <w:abstractNumId w:val="19"/>
  </w:num>
  <w:num w:numId="4" w16cid:durableId="443575032">
    <w:abstractNumId w:val="20"/>
  </w:num>
  <w:num w:numId="5" w16cid:durableId="979118097">
    <w:abstractNumId w:val="6"/>
  </w:num>
  <w:num w:numId="6" w16cid:durableId="539167379">
    <w:abstractNumId w:val="18"/>
  </w:num>
  <w:num w:numId="7" w16cid:durableId="97140276">
    <w:abstractNumId w:val="1"/>
  </w:num>
  <w:num w:numId="8" w16cid:durableId="1800101708">
    <w:abstractNumId w:val="3"/>
  </w:num>
  <w:num w:numId="9" w16cid:durableId="1896310524">
    <w:abstractNumId w:val="0"/>
  </w:num>
  <w:num w:numId="10" w16cid:durableId="1580556335">
    <w:abstractNumId w:val="7"/>
  </w:num>
  <w:num w:numId="11" w16cid:durableId="2138982375">
    <w:abstractNumId w:val="5"/>
  </w:num>
  <w:num w:numId="12" w16cid:durableId="1765373399">
    <w:abstractNumId w:val="2"/>
  </w:num>
  <w:num w:numId="13" w16cid:durableId="1099909663">
    <w:abstractNumId w:val="14"/>
  </w:num>
  <w:num w:numId="14" w16cid:durableId="2020500208">
    <w:abstractNumId w:val="13"/>
  </w:num>
  <w:num w:numId="15" w16cid:durableId="1550875504">
    <w:abstractNumId w:val="9"/>
  </w:num>
  <w:num w:numId="16" w16cid:durableId="1166096169">
    <w:abstractNumId w:val="11"/>
  </w:num>
  <w:num w:numId="17" w16cid:durableId="2104449999">
    <w:abstractNumId w:val="15"/>
  </w:num>
  <w:num w:numId="18" w16cid:durableId="2120101793">
    <w:abstractNumId w:val="16"/>
  </w:num>
  <w:num w:numId="19" w16cid:durableId="608926247">
    <w:abstractNumId w:val="17"/>
  </w:num>
  <w:num w:numId="20" w16cid:durableId="48965608">
    <w:abstractNumId w:val="4"/>
  </w:num>
  <w:num w:numId="21" w16cid:durableId="776368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987"/>
    <w:rsid w:val="00072F19"/>
    <w:rsid w:val="000C7986"/>
    <w:rsid w:val="00125D41"/>
    <w:rsid w:val="00250D9A"/>
    <w:rsid w:val="00276BC2"/>
    <w:rsid w:val="002B59B4"/>
    <w:rsid w:val="002C4831"/>
    <w:rsid w:val="002E0F7D"/>
    <w:rsid w:val="00334963"/>
    <w:rsid w:val="00363025"/>
    <w:rsid w:val="003830CF"/>
    <w:rsid w:val="003E1DFD"/>
    <w:rsid w:val="00426E86"/>
    <w:rsid w:val="004A11E3"/>
    <w:rsid w:val="004A4A7F"/>
    <w:rsid w:val="004F6B49"/>
    <w:rsid w:val="005063E5"/>
    <w:rsid w:val="00524E79"/>
    <w:rsid w:val="00610BE3"/>
    <w:rsid w:val="00624B1C"/>
    <w:rsid w:val="00625766"/>
    <w:rsid w:val="00640FFB"/>
    <w:rsid w:val="00685D16"/>
    <w:rsid w:val="006A54BF"/>
    <w:rsid w:val="007226FA"/>
    <w:rsid w:val="007348EE"/>
    <w:rsid w:val="007456C6"/>
    <w:rsid w:val="00746CDE"/>
    <w:rsid w:val="00750EDE"/>
    <w:rsid w:val="007813DB"/>
    <w:rsid w:val="007E5F1E"/>
    <w:rsid w:val="007F68EF"/>
    <w:rsid w:val="008801D1"/>
    <w:rsid w:val="00897314"/>
    <w:rsid w:val="008D77AB"/>
    <w:rsid w:val="009261EE"/>
    <w:rsid w:val="00927F87"/>
    <w:rsid w:val="009330A0"/>
    <w:rsid w:val="00933E47"/>
    <w:rsid w:val="00973022"/>
    <w:rsid w:val="00984987"/>
    <w:rsid w:val="009F0A4D"/>
    <w:rsid w:val="009F380A"/>
    <w:rsid w:val="00A974A9"/>
    <w:rsid w:val="00B02F76"/>
    <w:rsid w:val="00B20AE2"/>
    <w:rsid w:val="00BC7674"/>
    <w:rsid w:val="00BE700F"/>
    <w:rsid w:val="00BE7D48"/>
    <w:rsid w:val="00BE7D5F"/>
    <w:rsid w:val="00C37C55"/>
    <w:rsid w:val="00C70DD8"/>
    <w:rsid w:val="00D0240C"/>
    <w:rsid w:val="00D239C3"/>
    <w:rsid w:val="00D25B94"/>
    <w:rsid w:val="00D40503"/>
    <w:rsid w:val="00D5128C"/>
    <w:rsid w:val="00D95FF8"/>
    <w:rsid w:val="00DA37CD"/>
    <w:rsid w:val="00E14F91"/>
    <w:rsid w:val="00E86D46"/>
    <w:rsid w:val="00E95A6D"/>
    <w:rsid w:val="00EB488C"/>
    <w:rsid w:val="00EE5ABA"/>
    <w:rsid w:val="00F41B31"/>
    <w:rsid w:val="00F758A0"/>
    <w:rsid w:val="00FB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8C51"/>
  <w15:chartTrackingRefBased/>
  <w15:docId w15:val="{5E61EE9B-818E-4F04-BBE2-90EFFBF3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semiHidden/>
    <w:unhideWhenUsed/>
    <w:rsid w:val="0098498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984987"/>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984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987"/>
  </w:style>
  <w:style w:type="paragraph" w:styleId="Footer">
    <w:name w:val="footer"/>
    <w:basedOn w:val="Normal"/>
    <w:link w:val="FooterChar"/>
    <w:uiPriority w:val="99"/>
    <w:unhideWhenUsed/>
    <w:rsid w:val="00984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987"/>
  </w:style>
  <w:style w:type="paragraph" w:styleId="BalloonText">
    <w:name w:val="Balloon Text"/>
    <w:basedOn w:val="Normal"/>
    <w:link w:val="BalloonTextChar"/>
    <w:uiPriority w:val="99"/>
    <w:semiHidden/>
    <w:unhideWhenUsed/>
    <w:rsid w:val="00FB2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8FB"/>
    <w:rPr>
      <w:rFonts w:ascii="Segoe UI" w:hAnsi="Segoe UI" w:cs="Segoe UI"/>
      <w:sz w:val="18"/>
      <w:szCs w:val="18"/>
    </w:rPr>
  </w:style>
  <w:style w:type="paragraph" w:styleId="ListParagraph">
    <w:name w:val="List Paragraph"/>
    <w:basedOn w:val="Normal"/>
    <w:uiPriority w:val="34"/>
    <w:qFormat/>
    <w:rsid w:val="002B59B4"/>
    <w:pPr>
      <w:ind w:left="720"/>
      <w:contextualSpacing/>
    </w:pPr>
  </w:style>
  <w:style w:type="character" w:styleId="Hyperlink">
    <w:name w:val="Hyperlink"/>
    <w:basedOn w:val="DefaultParagraphFont"/>
    <w:uiPriority w:val="99"/>
    <w:unhideWhenUsed/>
    <w:rsid w:val="00D95FF8"/>
    <w:rPr>
      <w:color w:val="0563C1" w:themeColor="hyperlink"/>
      <w:u w:val="single"/>
    </w:rPr>
  </w:style>
  <w:style w:type="character" w:styleId="UnresolvedMention">
    <w:name w:val="Unresolved Mention"/>
    <w:basedOn w:val="DefaultParagraphFont"/>
    <w:uiPriority w:val="99"/>
    <w:semiHidden/>
    <w:unhideWhenUsed/>
    <w:rsid w:val="00D95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6469">
      <w:bodyDiv w:val="1"/>
      <w:marLeft w:val="0"/>
      <w:marRight w:val="0"/>
      <w:marTop w:val="0"/>
      <w:marBottom w:val="0"/>
      <w:divBdr>
        <w:top w:val="none" w:sz="0" w:space="0" w:color="auto"/>
        <w:left w:val="none" w:sz="0" w:space="0" w:color="auto"/>
        <w:bottom w:val="none" w:sz="0" w:space="0" w:color="auto"/>
        <w:right w:val="none" w:sz="0" w:space="0" w:color="auto"/>
      </w:divBdr>
    </w:div>
    <w:div w:id="610820198">
      <w:bodyDiv w:val="1"/>
      <w:marLeft w:val="0"/>
      <w:marRight w:val="0"/>
      <w:marTop w:val="0"/>
      <w:marBottom w:val="0"/>
      <w:divBdr>
        <w:top w:val="none" w:sz="0" w:space="0" w:color="auto"/>
        <w:left w:val="none" w:sz="0" w:space="0" w:color="auto"/>
        <w:bottom w:val="none" w:sz="0" w:space="0" w:color="auto"/>
        <w:right w:val="none" w:sz="0" w:space="0" w:color="auto"/>
      </w:divBdr>
    </w:div>
    <w:div w:id="1091970134">
      <w:bodyDiv w:val="1"/>
      <w:marLeft w:val="0"/>
      <w:marRight w:val="0"/>
      <w:marTop w:val="0"/>
      <w:marBottom w:val="0"/>
      <w:divBdr>
        <w:top w:val="none" w:sz="0" w:space="0" w:color="auto"/>
        <w:left w:val="none" w:sz="0" w:space="0" w:color="auto"/>
        <w:bottom w:val="none" w:sz="0" w:space="0" w:color="auto"/>
        <w:right w:val="none" w:sz="0" w:space="0" w:color="auto"/>
      </w:divBdr>
    </w:div>
    <w:div w:id="1582449609">
      <w:bodyDiv w:val="1"/>
      <w:marLeft w:val="0"/>
      <w:marRight w:val="0"/>
      <w:marTop w:val="0"/>
      <w:marBottom w:val="0"/>
      <w:divBdr>
        <w:top w:val="none" w:sz="0" w:space="0" w:color="auto"/>
        <w:left w:val="none" w:sz="0" w:space="0" w:color="auto"/>
        <w:bottom w:val="none" w:sz="0" w:space="0" w:color="auto"/>
        <w:right w:val="none" w:sz="0" w:space="0" w:color="auto"/>
      </w:divBdr>
    </w:div>
    <w:div w:id="1715080130">
      <w:bodyDiv w:val="1"/>
      <w:marLeft w:val="0"/>
      <w:marRight w:val="0"/>
      <w:marTop w:val="0"/>
      <w:marBottom w:val="0"/>
      <w:divBdr>
        <w:top w:val="none" w:sz="0" w:space="0" w:color="auto"/>
        <w:left w:val="none" w:sz="0" w:space="0" w:color="auto"/>
        <w:bottom w:val="none" w:sz="0" w:space="0" w:color="auto"/>
        <w:right w:val="none" w:sz="0" w:space="0" w:color="auto"/>
      </w:divBdr>
    </w:div>
    <w:div w:id="203445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hdm@appotap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Thanh Son (CNTT)</dc:creator>
  <cp:keywords/>
  <dc:description/>
  <cp:lastModifiedBy>Mian</cp:lastModifiedBy>
  <cp:revision>45</cp:revision>
  <cp:lastPrinted>2025-04-25T02:43:00Z</cp:lastPrinted>
  <dcterms:created xsi:type="dcterms:W3CDTF">2025-04-25T02:54:00Z</dcterms:created>
  <dcterms:modified xsi:type="dcterms:W3CDTF">2025-04-28T04:23:00Z</dcterms:modified>
</cp:coreProperties>
</file>