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Times New Roman" w:cs="Times New Roman" w:eastAsia="Times New Roman" w:hAnsi="Times New Roman"/>
          <w:b/>
          <w:bCs/>
          <w:sz w:val="22"/>
          <w:szCs w:val="22"/>
        </w:rPr>
        <w:t xml:space="preserve">ĐẠI HỌC QUỐC GIA THÀNH PHỐ HỒ CHÍ MINH</w:t>
      </w:r>
    </w:p>
    <w:p>
      <w:pPr>
        <w:spacing w:after="0" w:before="0"/>
        <w:jc w:val="center"/>
      </w:pPr>
      <w:r>
        <w:rPr>
          <w:rFonts w:ascii="Times New Roman" w:cs="Times New Roman" w:eastAsia="Times New Roman" w:hAnsi="Times New Roman"/>
          <w:b/>
          <w:bCs/>
          <w:sz w:val="26"/>
          <w:szCs w:val="26"/>
        </w:rPr>
        <w:t xml:space="preserve">TRƯỜNG ĐẠI HỌC CÔNG NGHỆ THÔNG TIN</w:t>
      </w:r>
    </w:p>
    <w:p>
      <w:pPr>
        <w:spacing w:after="400" w:before="0"/>
        <w:jc w:val="center"/>
      </w:pPr>
      <w:r>
        <w:rPr>
          <w:color w:val="2E75B6"/>
          <w:sz w:val="20"/>
          <w:szCs w:val="20"/>
        </w:rPr>
        <w:t xml:space="preserve">─────────────────────────────────────────</w:t>
      </w:r>
    </w:p>
    <w:p>
      <w:pPr>
        <w:spacing w:after="200" w:before="600"/>
        <w:jc w:val="center"/>
      </w:pPr>
      <w:r>
        <w:rPr>
          <w:rFonts w:ascii="Times New Roman" w:cs="Times New Roman" w:eastAsia="Times New Roman" w:hAnsi="Times New Roman"/>
          <w:b/>
          <w:bCs/>
          <w:color w:val="2E75B6"/>
          <w:sz w:val="52"/>
          <w:szCs w:val="52"/>
        </w:rPr>
        <w:t xml:space="preserve">BÁO CÁO ĐỒ ÁN</w:t>
      </w:r>
    </w:p>
    <w:p>
      <w:pPr>
        <w:spacing w:after="200" w:before="200"/>
        <w:jc w:val="center"/>
      </w:pPr>
      <w:r>
        <w:rPr>
          <w:rFonts w:ascii="Times New Roman" w:cs="Times New Roman" w:eastAsia="Times New Roman" w:hAnsi="Times New Roman"/>
          <w:b/>
          <w:bCs/>
          <w:sz w:val="28"/>
          <w:szCs w:val="28"/>
        </w:rPr>
        <w:t xml:space="preserve">MÔN HỌC: NHẬP MÔN CÔNG NGHỆ PHẦN MỀM</w:t>
      </w:r>
    </w:p>
    <w:p>
      <w:pPr>
        <w:spacing w:after="100" w:before="100"/>
        <w:jc w:val="center"/>
      </w:pPr>
      <w:r>
        <w:rPr>
          <w:rFonts w:ascii="Times New Roman" w:cs="Times New Roman" w:eastAsia="Times New Roman" w:hAnsi="Times New Roman"/>
          <w:b/>
          <w:bCs/>
          <w:sz w:val="28"/>
          <w:szCs w:val="28"/>
        </w:rPr>
        <w:t xml:space="preserve">ĐỀ TÀI</w:t>
      </w:r>
    </w:p>
    <w:p>
      <w:pPr>
        <w:spacing w:after="600" w:before="100"/>
        <w:jc w:val="center"/>
      </w:pPr>
      <w:r>
        <w:rPr>
          <w:rFonts w:ascii="Times New Roman" w:cs="Times New Roman" w:eastAsia="Times New Roman" w:hAnsi="Times New Roman"/>
          <w:b/>
          <w:bCs/>
          <w:color w:val="2E75B6"/>
          <w:sz w:val="32"/>
          <w:szCs w:val="32"/>
        </w:rPr>
        <w:t xml:space="preserve">QUẢN LÝ SỔ TIẾT KIỆM</w:t>
      </w:r>
    </w:p>
    <w:p>
      <w:pPr>
        <w:spacing w:after="60" w:before="400"/>
        <w:jc w:val="left"/>
      </w:pPr>
      <w:r>
        <w:rPr>
          <w:rFonts w:ascii="Times New Roman" w:cs="Times New Roman" w:eastAsia="Times New Roman" w:hAnsi="Times New Roman"/>
          <w:sz w:val="22"/>
          <w:szCs w:val="22"/>
        </w:rPr>
        <w:t xml:space="preserve">Môn học: SE104.Q23 – Nhập môn Công nghệ phần mềm</w:t>
      </w:r>
    </w:p>
    <w:p>
      <w:pPr>
        <w:spacing w:after="300" w:before="60"/>
        <w:jc w:val="left"/>
      </w:pPr>
      <w:r>
        <w:rPr>
          <w:rFonts w:ascii="Times New Roman" w:cs="Times New Roman" w:eastAsia="Times New Roman" w:hAnsi="Times New Roman"/>
          <w:sz w:val="22"/>
          <w:szCs w:val="22"/>
        </w:rPr>
        <w:t xml:space="preserve">Giảng viên hướng dẫn: TS. Đỗ Thị Thanh Tuyền</w:t>
      </w:r>
    </w:p>
    <w:p>
      <w:pPr>
        <w:spacing w:after="120" w:before="200"/>
        <w:jc w:val="left"/>
      </w:pPr>
      <w:r>
        <w:rPr>
          <w:rFonts w:ascii="Times New Roman" w:cs="Times New Roman" w:eastAsia="Times New Roman" w:hAnsi="Times New Roman"/>
          <w:b/>
          <w:bCs/>
          <w:sz w:val="24"/>
          <w:szCs w:val="24"/>
        </w:rPr>
        <w:t xml:space="preserve">Nhóm 13:</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9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STT</w:t>
            </w:r>
          </w:p>
        </w:tc>
        <w:tc>
          <w:tcPr>
            <w:tcW w:type="dxa" w:w="5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Họ tên</w:t>
            </w:r>
          </w:p>
        </w:tc>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MSSV</w:t>
            </w:r>
          </w:p>
        </w:tc>
      </w:tr>
      <w:tr>
        <w:tc>
          <w:tcPr>
            <w:tcW w:type="dxa" w:w="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1</w:t>
            </w:r>
          </w:p>
        </w:tc>
        <w:tc>
          <w:tcPr>
            <w:tcW w:type="dxa" w:w="5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Nguyễn Văn Trường</w:t>
            </w:r>
          </w:p>
        </w:tc>
        <w:tc>
          <w:tcPr>
            <w:tcW w:type="dxa" w:w="2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23521693</w:t>
            </w:r>
          </w:p>
        </w:tc>
      </w:tr>
      <w:tr>
        <w:tc>
          <w:tcPr>
            <w:tcW w:type="dxa" w:w="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2</w:t>
            </w:r>
          </w:p>
        </w:tc>
        <w:tc>
          <w:tcPr>
            <w:tcW w:type="dxa" w:w="5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Hồ Nguyễn Trọng Đăng</w:t>
            </w:r>
          </w:p>
        </w:tc>
        <w:tc>
          <w:tcPr>
            <w:tcW w:type="dxa" w:w="2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23520226</w:t>
            </w:r>
          </w:p>
        </w:tc>
      </w:tr>
      <w:tr>
        <w:tc>
          <w:tcPr>
            <w:tcW w:type="dxa" w:w="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3</w:t>
            </w:r>
          </w:p>
        </w:tc>
        <w:tc>
          <w:tcPr>
            <w:tcW w:type="dxa" w:w="5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Nguyễn Thái Bảo Châu</w:t>
            </w:r>
          </w:p>
        </w:tc>
        <w:tc>
          <w:tcPr>
            <w:tcW w:type="dxa" w:w="2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23520173</w:t>
            </w:r>
          </w:p>
        </w:tc>
      </w:tr>
      <w:tr>
        <w:tc>
          <w:tcPr>
            <w:tcW w:type="dxa" w:w="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4</w:t>
            </w:r>
          </w:p>
        </w:tc>
        <w:tc>
          <w:tcPr>
            <w:tcW w:type="dxa" w:w="5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Trần Hữu Đức</w:t>
            </w:r>
          </w:p>
        </w:tc>
        <w:tc>
          <w:tcPr>
            <w:tcW w:type="dxa" w:w="2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23520321</w:t>
            </w:r>
          </w:p>
        </w:tc>
      </w:tr>
    </w:tbl>
    <w:p>
      <w:r>
        <w:br w:type="page"/>
      </w:r>
    </w:p>
    <w:p>
      <w:pPr>
        <w:pStyle w:val="Heading1"/>
        <w:spacing w:after="150" w:before="300"/>
      </w:pPr>
      <w:r>
        <w:rPr>
          <w:rFonts w:ascii="Times New Roman" w:cs="Times New Roman" w:eastAsia="Times New Roman" w:hAnsi="Times New Roman"/>
          <w:b/>
          <w:bCs/>
          <w:color w:val="2E75B6"/>
          <w:sz w:val="28"/>
          <w:szCs w:val="28"/>
        </w:rPr>
        <w:t xml:space="preserve">1. Giới thiệu tổng quan về đề tài</w:t>
      </w:r>
    </w:p>
    <w:p>
      <w:pPr>
        <w:spacing w:after="60" w:before="60" w:line="360"/>
        <w:ind w:firstLine="720"/>
        <w:jc w:val="both"/>
      </w:pPr>
      <w:r>
        <w:rPr>
          <w:rFonts w:ascii="Times New Roman" w:cs="Times New Roman" w:eastAsia="Times New Roman" w:hAnsi="Times New Roman"/>
          <w:sz w:val="24"/>
          <w:szCs w:val="24"/>
        </w:rPr>
        <w:t xml:space="preserve">Hệ thống Quản lý Sổ Tiết Kiệm (Smart Savings) là một ứng dụng web cho phép khách hàng và nhân viên ngân hàng quản lý toàn bộ quy trình gửi tiết kiệm điện tử. Hệ thống được xây dựng nhằm thay thế quy trình giấy tờ truyền thống, giúp tăng tốc độ xử lý, giảm sai sót và nâng cao trải nghiệm người dùng.</w:t>
      </w:r>
    </w:p>
    <w:p>
      <w:pPr>
        <w:spacing w:after="60" w:before="60" w:line="360"/>
        <w:ind w:firstLine="720"/>
        <w:jc w:val="both"/>
      </w:pPr>
      <w:r>
        <w:rPr>
          <w:rFonts w:ascii="Times New Roman" w:cs="Times New Roman" w:eastAsia="Times New Roman" w:hAnsi="Times New Roman"/>
          <w:sz w:val="24"/>
          <w:szCs w:val="24"/>
        </w:rPr>
        <w:t xml:space="preserve">Hệ thống hỗ trợ ba nhóm người dùng: Khách hàng (CUSTOMER) – những người mở sổ và gửi tiền; Nhân viên (STAFF) – người duyệt các phiếu giao dịch; và Quản trị viên (ADMIN) – người quản lý cấu hình hệ thống và các gói tiết kiệm.</w:t>
      </w:r>
    </w:p>
    <w:p>
      <w:pPr>
        <w:pStyle w:val="Heading2"/>
        <w:spacing w:after="120" w:before="240"/>
      </w:pPr>
      <w:r>
        <w:rPr>
          <w:rFonts w:ascii="Times New Roman" w:cs="Times New Roman" w:eastAsia="Times New Roman" w:hAnsi="Times New Roman"/>
          <w:b/>
          <w:bCs/>
          <w:color w:val="1F4E79"/>
          <w:sz w:val="24"/>
          <w:szCs w:val="24"/>
        </w:rPr>
        <w:t xml:space="preserve">Quy trình thực hiện các công việc chính:</w:t>
      </w:r>
    </w:p>
    <w:p>
      <w:pPr>
        <w:pStyle w:val="ListParagraph"/>
        <w:numPr>
          <w:ilvl w:val="0"/>
          <w:numId w:val="2"/>
        </w:numPr>
        <w:spacing w:after="60" w:before="60"/>
        <w:ind w:left="720"/>
      </w:pPr>
      <w:r>
        <w:rPr>
          <w:rFonts w:ascii="Times New Roman" w:cs="Times New Roman" w:eastAsia="Times New Roman" w:hAnsi="Times New Roman"/>
          <w:sz w:val="24"/>
          <w:szCs w:val="24"/>
        </w:rPr>
        <w:t xml:space="preserve">Khách hàng đăng ký tài khoản và đăng nhập (hỗ trợ Google OAuth hoặc email/mật khẩu).</w:t>
      </w:r>
    </w:p>
    <w:p>
      <w:pPr>
        <w:pStyle w:val="ListParagraph"/>
        <w:numPr>
          <w:ilvl w:val="0"/>
          <w:numId w:val="2"/>
        </w:numPr>
        <w:spacing w:after="60" w:before="60"/>
        <w:ind w:left="720"/>
      </w:pPr>
      <w:r>
        <w:rPr>
          <w:rFonts w:ascii="Times New Roman" w:cs="Times New Roman" w:eastAsia="Times New Roman" w:hAnsi="Times New Roman"/>
          <w:sz w:val="24"/>
          <w:szCs w:val="24"/>
        </w:rPr>
        <w:t xml:space="preserve">Khách hàng nạp tiền vào ví điện tử; nhân viên xác nhận phiếu nạp.</w:t>
      </w:r>
    </w:p>
    <w:p>
      <w:pPr>
        <w:pStyle w:val="ListParagraph"/>
        <w:numPr>
          <w:ilvl w:val="0"/>
          <w:numId w:val="2"/>
        </w:numPr>
        <w:spacing w:after="60" w:before="60"/>
        <w:ind w:left="720"/>
      </w:pPr>
      <w:r>
        <w:rPr>
          <w:rFonts w:ascii="Times New Roman" w:cs="Times New Roman" w:eastAsia="Times New Roman" w:hAnsi="Times New Roman"/>
          <w:sz w:val="24"/>
          <w:szCs w:val="24"/>
        </w:rPr>
        <w:t xml:space="preserve">Khách hàng chọn gói tiết kiệm (không kỳ hạn, 1 tháng, 3 tháng, 6 tháng, 12 tháng…) và mở sổ từ số dư ví.</w:t>
      </w:r>
    </w:p>
    <w:p>
      <w:pPr>
        <w:pStyle w:val="ListParagraph"/>
        <w:numPr>
          <w:ilvl w:val="0"/>
          <w:numId w:val="2"/>
        </w:numPr>
        <w:spacing w:after="60" w:before="60"/>
        <w:ind w:left="720"/>
      </w:pPr>
      <w:r>
        <w:rPr>
          <w:rFonts w:ascii="Times New Roman" w:cs="Times New Roman" w:eastAsia="Times New Roman" w:hAnsi="Times New Roman"/>
          <w:sz w:val="24"/>
          <w:szCs w:val="24"/>
        </w:rPr>
        <w:t xml:space="preserve">Hệ thống tự động tính lãi dựa trên lãi suất và số ngày nắm giữ.</w:t>
      </w:r>
    </w:p>
    <w:p>
      <w:pPr>
        <w:pStyle w:val="ListParagraph"/>
        <w:numPr>
          <w:ilvl w:val="0"/>
          <w:numId w:val="2"/>
        </w:numPr>
        <w:spacing w:after="60" w:before="60"/>
        <w:ind w:left="720"/>
      </w:pPr>
      <w:r>
        <w:rPr>
          <w:rFonts w:ascii="Times New Roman" w:cs="Times New Roman" w:eastAsia="Times New Roman" w:hAnsi="Times New Roman"/>
          <w:sz w:val="24"/>
          <w:szCs w:val="24"/>
        </w:rPr>
        <w:t xml:space="preserve">Khách hàng tất toán sổ khi đến hạn; tiền gốc + lãi được cộng vào ví.</w:t>
      </w:r>
    </w:p>
    <w:p>
      <w:pPr>
        <w:pStyle w:val="ListParagraph"/>
        <w:numPr>
          <w:ilvl w:val="0"/>
          <w:numId w:val="2"/>
        </w:numPr>
        <w:spacing w:after="60" w:before="60"/>
        <w:ind w:left="720"/>
      </w:pPr>
      <w:r>
        <w:rPr>
          <w:rFonts w:ascii="Times New Roman" w:cs="Times New Roman" w:eastAsia="Times New Roman" w:hAnsi="Times New Roman"/>
          <w:sz w:val="24"/>
          <w:szCs w:val="24"/>
        </w:rPr>
        <w:t xml:space="preserve">Admin quản lý gói tiết kiệm, cấu hình tham số hệ thống, theo dõi toàn bộ giao dịch.</w:t>
      </w:r>
    </w:p>
    <w:p>
      <w:pPr>
        <w:spacing w:after="60" w:before="60" w:line="360"/>
        <w:ind w:firstLine="720"/>
        <w:jc w:val="both"/>
      </w:pPr>
      <w:r>
        <w:rPr>
          <w:rFonts w:ascii="Times New Roman" w:cs="Times New Roman" w:eastAsia="Times New Roman" w:hAnsi="Times New Roman"/>
          <w:sz w:val="24"/>
          <w:szCs w:val="24"/>
        </w:rPr>
        <w:t xml:space="preserve">Hệ thống được xây dựng theo kiến trúc Client-Server: Frontend HTML/JavaScript giao tiếp với Backend Python Flask thông qua REST API (JSON), dữ liệu lưu trữ trên cơ sở dữ liệu MySQL.</w:t>
      </w:r>
    </w:p>
    <w:p>
      <w:r>
        <w:br w:type="page"/>
      </w:r>
    </w:p>
    <w:p>
      <w:pPr>
        <w:pStyle w:val="Heading1"/>
        <w:spacing w:after="150" w:before="300"/>
      </w:pPr>
      <w:r>
        <w:rPr>
          <w:rFonts w:ascii="Times New Roman" w:cs="Times New Roman" w:eastAsia="Times New Roman" w:hAnsi="Times New Roman"/>
          <w:b/>
          <w:bCs/>
          <w:color w:val="2E75B6"/>
          <w:sz w:val="28"/>
          <w:szCs w:val="28"/>
        </w:rPr>
        <w:t xml:space="preserve">2. Xác định và mô hình hóa yêu cầu phần mềm</w:t>
      </w:r>
    </w:p>
    <w:p>
      <w:pPr>
        <w:pStyle w:val="Heading2"/>
        <w:spacing w:after="120" w:before="240"/>
      </w:pPr>
      <w:r>
        <w:rPr>
          <w:rFonts w:ascii="Times New Roman" w:cs="Times New Roman" w:eastAsia="Times New Roman" w:hAnsi="Times New Roman"/>
          <w:b/>
          <w:bCs/>
          <w:color w:val="1F4E79"/>
          <w:sz w:val="24"/>
          <w:szCs w:val="24"/>
        </w:rPr>
        <w:t xml:space="preserve">2.1. Danh sách yêu cầu phần mềm</w:t>
      </w:r>
    </w:p>
    <w:p>
      <w:pPr>
        <w:spacing w:after="100" w:before="200"/>
      </w:pPr>
      <w:r>
        <w:rPr>
          <w:rFonts w:ascii="Times New Roman" w:cs="Times New Roman" w:eastAsia="Times New Roman" w:hAnsi="Times New Roman"/>
          <w:b/>
          <w:bCs/>
          <w:sz w:val="22"/>
          <w:szCs w:val="22"/>
          <w:u w:val="single"/>
        </w:rPr>
        <w:t xml:space="preserve">2.1.1. Yêu cầu nghiệp vụ</w:t>
      </w:r>
    </w:p>
    <w:p>
      <w:pPr>
        <w:spacing w:after="60" w:before="60" w:line="360"/>
        <w:ind/>
        <w:jc w:val="both"/>
      </w:pPr>
      <w:r>
        <w:rPr>
          <w:rFonts w:ascii="Times New Roman" w:cs="Times New Roman" w:eastAsia="Times New Roman" w:hAnsi="Times New Roman"/>
          <w:sz w:val="24"/>
          <w:szCs w:val="24"/>
        </w:rPr>
        <w:t xml:space="preserve">Bảng dưới đây liệt kê các yêu cầu nghiệp vụ chính của hệ thống Quản lý Sổ Tiết Kiệm:</w:t>
      </w:r>
    </w:p>
    <w:p>
      <w:pPr>
        <w:spacing w:after="60" w:before="60"/>
      </w:pPr>
      <w:r>
        <w:t xml:space="preserve"> </w:t>
      </w:r>
    </w:p>
    <w:tbl>
      <w:tblPr>
        <w:tblW w:type="dxa" w:w="850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STT</w:t>
            </w:r>
          </w:p>
        </w:tc>
        <w:tc>
          <w:tcPr>
            <w:tcW w:type="dxa" w:w="1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Mã YC</w:t>
            </w:r>
          </w:p>
        </w:tc>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Tên yêu cầu</w:t>
            </w:r>
          </w:p>
        </w:tc>
        <w:tc>
          <w:tcPr>
            <w:tcW w:type="dxa" w:w="440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Mô tả</w:t>
            </w:r>
          </w:p>
        </w:tc>
      </w:tr>
      <w:tr>
        <w:tc>
          <w:tcPr>
            <w:tcW w:type="dxa" w:w="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1</w:t>
            </w:r>
          </w:p>
        </w:tc>
        <w:tc>
          <w:tcPr>
            <w:tcW w:type="dxa" w:w="1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YC01</w:t>
            </w:r>
          </w:p>
        </w:tc>
        <w:tc>
          <w:tcPr>
            <w:tcW w:type="dxa" w:w="2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Đăng ký tài khoản</w:t>
            </w:r>
          </w:p>
        </w:tc>
        <w:tc>
          <w:tcPr>
            <w:tcW w:type="dxa" w:w="440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Người dùng mới có thể đăng ký bằng email và mật khẩu hoặc tài khoản Google.</w:t>
            </w:r>
          </w:p>
        </w:tc>
      </w:tr>
      <w:tr>
        <w:tc>
          <w:tcPr>
            <w:tcW w:type="dxa" w:w="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2</w:t>
            </w:r>
          </w:p>
        </w:tc>
        <w:tc>
          <w:tcPr>
            <w:tcW w:type="dxa" w:w="1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YC02</w:t>
            </w:r>
          </w:p>
        </w:tc>
        <w:tc>
          <w:tcPr>
            <w:tcW w:type="dxa" w:w="2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Đăng nhập hệ thống</w:t>
            </w:r>
          </w:p>
        </w:tc>
        <w:tc>
          <w:tcPr>
            <w:tcW w:type="dxa" w:w="440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Người dùng đăng nhập bằng email/mật khẩu hoặc OAuth Google. Hệ thống cấp JWT token.</w:t>
            </w:r>
          </w:p>
        </w:tc>
      </w:tr>
      <w:tr>
        <w:tc>
          <w:tcPr>
            <w:tcW w:type="dxa" w:w="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3</w:t>
            </w:r>
          </w:p>
        </w:tc>
        <w:tc>
          <w:tcPr>
            <w:tcW w:type="dxa" w:w="1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YC03</w:t>
            </w:r>
          </w:p>
        </w:tc>
        <w:tc>
          <w:tcPr>
            <w:tcW w:type="dxa" w:w="2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Nạp tiền vào ví</w:t>
            </w:r>
          </w:p>
        </w:tc>
        <w:tc>
          <w:tcPr>
            <w:tcW w:type="dxa" w:w="440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Khách hàng tạo phiếu nạp tiền; nhân viên duyệt để cộng tiền vào ví điện tử.</w:t>
            </w:r>
          </w:p>
        </w:tc>
      </w:tr>
      <w:tr>
        <w:tc>
          <w:tcPr>
            <w:tcW w:type="dxa" w:w="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4</w:t>
            </w:r>
          </w:p>
        </w:tc>
        <w:tc>
          <w:tcPr>
            <w:tcW w:type="dxa" w:w="1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YC04</w:t>
            </w:r>
          </w:p>
        </w:tc>
        <w:tc>
          <w:tcPr>
            <w:tcW w:type="dxa" w:w="2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Mở sổ tiết kiệm</w:t>
            </w:r>
          </w:p>
        </w:tc>
        <w:tc>
          <w:tcPr>
            <w:tcW w:type="dxa" w:w="440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Khách hàng chọn gói kỳ hạn, nhập số tiền (lấy từ ví) để mở sổ tiết kiệm mới.</w:t>
            </w:r>
          </w:p>
        </w:tc>
      </w:tr>
      <w:tr>
        <w:tc>
          <w:tcPr>
            <w:tcW w:type="dxa" w:w="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5</w:t>
            </w:r>
          </w:p>
        </w:tc>
        <w:tc>
          <w:tcPr>
            <w:tcW w:type="dxa" w:w="1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YC05</w:t>
            </w:r>
          </w:p>
        </w:tc>
        <w:tc>
          <w:tcPr>
            <w:tcW w:type="dxa" w:w="2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Tra cứu sổ tiết kiệm</w:t>
            </w:r>
          </w:p>
        </w:tc>
        <w:tc>
          <w:tcPr>
            <w:tcW w:type="dxa" w:w="440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Khách hàng xem danh sách sổ đang hoạt động, số tiền gốc, lãi tích lũy và ngày đáo hạn.</w:t>
            </w:r>
          </w:p>
        </w:tc>
      </w:tr>
      <w:tr>
        <w:tc>
          <w:tcPr>
            <w:tcW w:type="dxa" w:w="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6</w:t>
            </w:r>
          </w:p>
        </w:tc>
        <w:tc>
          <w:tcPr>
            <w:tcW w:type="dxa" w:w="1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YC06</w:t>
            </w:r>
          </w:p>
        </w:tc>
        <w:tc>
          <w:tcPr>
            <w:tcW w:type="dxa" w:w="2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Tất toán sổ tiết kiệm</w:t>
            </w:r>
          </w:p>
        </w:tc>
        <w:tc>
          <w:tcPr>
            <w:tcW w:type="dxa" w:w="440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Khách hàng yêu cầu đóng sổ; hệ thống tính lãi và cộng gốc + lãi vào ví.</w:t>
            </w:r>
          </w:p>
        </w:tc>
      </w:tr>
      <w:tr>
        <w:tc>
          <w:tcPr>
            <w:tcW w:type="dxa" w:w="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7</w:t>
            </w:r>
          </w:p>
        </w:tc>
        <w:tc>
          <w:tcPr>
            <w:tcW w:type="dxa" w:w="1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YC07</w:t>
            </w:r>
          </w:p>
        </w:tc>
        <w:tc>
          <w:tcPr>
            <w:tcW w:type="dxa" w:w="2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Duyệt giao dịch</w:t>
            </w:r>
          </w:p>
        </w:tc>
        <w:tc>
          <w:tcPr>
            <w:tcW w:type="dxa" w:w="440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Nhân viên xem danh sách phiếu đang chờ duyệt (PENDING) và thực hiện duyệt/từ chối.</w:t>
            </w:r>
          </w:p>
        </w:tc>
      </w:tr>
      <w:tr>
        <w:tc>
          <w:tcPr>
            <w:tcW w:type="dxa" w:w="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8</w:t>
            </w:r>
          </w:p>
        </w:tc>
        <w:tc>
          <w:tcPr>
            <w:tcW w:type="dxa" w:w="1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YC08</w:t>
            </w:r>
          </w:p>
        </w:tc>
        <w:tc>
          <w:tcPr>
            <w:tcW w:type="dxa" w:w="2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Xem lịch sử giao dịch</w:t>
            </w:r>
          </w:p>
        </w:tc>
        <w:tc>
          <w:tcPr>
            <w:tcW w:type="dxa" w:w="440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Người dùng tra cứu toàn bộ lịch sử giao dịch của tài khoản theo thời gian.</w:t>
            </w:r>
          </w:p>
        </w:tc>
      </w:tr>
      <w:tr>
        <w:tc>
          <w:tcPr>
            <w:tcW w:type="dxa" w:w="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9</w:t>
            </w:r>
          </w:p>
        </w:tc>
        <w:tc>
          <w:tcPr>
            <w:tcW w:type="dxa" w:w="1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YC09</w:t>
            </w:r>
          </w:p>
        </w:tc>
        <w:tc>
          <w:tcPr>
            <w:tcW w:type="dxa" w:w="2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Quản lý gói tiết kiệm</w:t>
            </w:r>
          </w:p>
        </w:tc>
        <w:tc>
          <w:tcPr>
            <w:tcW w:type="dxa" w:w="440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Admin tạo, sửa, vô hiệu hóa các gói tiết kiệm (kỳ hạn, lãi suất, số ngày tối thiểu).</w:t>
            </w:r>
          </w:p>
        </w:tc>
      </w:tr>
      <w:tr>
        <w:tc>
          <w:tcPr>
            <w:tcW w:type="dxa" w:w="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10</w:t>
            </w:r>
          </w:p>
        </w:tc>
        <w:tc>
          <w:tcPr>
            <w:tcW w:type="dxa" w:w="1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YC10</w:t>
            </w:r>
          </w:p>
        </w:tc>
        <w:tc>
          <w:tcPr>
            <w:tcW w:type="dxa" w:w="2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Cấu hình hệ thống</w:t>
            </w:r>
          </w:p>
        </w:tc>
        <w:tc>
          <w:tcPr>
            <w:tcW w:type="dxa" w:w="440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Admin điều chỉnh các tham số động hệ thống qua bảng system_configs.</w:t>
            </w:r>
          </w:p>
        </w:tc>
      </w:tr>
    </w:tbl>
    <w:p>
      <w:pPr>
        <w:spacing w:after="60" w:before="60"/>
      </w:pPr>
      <w:r>
        <w:t xml:space="preserve"> </w:t>
      </w:r>
    </w:p>
    <w:p>
      <w:pPr>
        <w:spacing w:after="100" w:before="200"/>
      </w:pPr>
      <w:r>
        <w:rPr>
          <w:rFonts w:ascii="Times New Roman" w:cs="Times New Roman" w:eastAsia="Times New Roman" w:hAnsi="Times New Roman"/>
          <w:b/>
          <w:bCs/>
          <w:sz w:val="22"/>
          <w:szCs w:val="22"/>
          <w:u w:val="single"/>
        </w:rPr>
        <w:t xml:space="preserve">2.1.2. Yêu cầu chất lượng</w:t>
      </w:r>
    </w:p>
    <w:p>
      <w:pPr>
        <w:spacing w:after="60" w:before="60"/>
      </w:pPr>
      <w:r>
        <w:t xml:space="preserve"> </w:t>
      </w:r>
    </w:p>
    <w:tbl>
      <w:tblPr>
        <w:tblW w:type="dxa" w:w="850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STT</w:t>
            </w:r>
          </w:p>
        </w:tc>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Thuộc tính</w:t>
            </w:r>
          </w:p>
        </w:tc>
        <w:tc>
          <w:tcPr>
            <w:tcW w:type="dxa" w:w="590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Mô tả</w:t>
            </w:r>
          </w:p>
        </w:tc>
      </w:tr>
      <w:tr>
        <w:tc>
          <w:tcPr>
            <w:tcW w:type="dxa" w:w="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1</w:t>
            </w:r>
          </w:p>
        </w:tc>
        <w:tc>
          <w:tcPr>
            <w:tcW w:type="dxa" w:w="2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Bảo mật</w:t>
            </w:r>
          </w:p>
        </w:tc>
        <w:tc>
          <w:tcPr>
            <w:tcW w:type="dxa" w:w="590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Mật khẩu được băm bằng thư viện werkzeug (bcrypt). Xác thực phiên làm việc bằng JWT. Hỗ trợ đăng nhập OAuth 2.0 qua Google.</w:t>
            </w:r>
          </w:p>
        </w:tc>
      </w:tr>
      <w:tr>
        <w:tc>
          <w:tcPr>
            <w:tcW w:type="dxa" w:w="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2</w:t>
            </w:r>
          </w:p>
        </w:tc>
        <w:tc>
          <w:tcPr>
            <w:tcW w:type="dxa" w:w="2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Tính đúng đắn</w:t>
            </w:r>
          </w:p>
        </w:tc>
        <w:tc>
          <w:tcPr>
            <w:tcW w:type="dxa" w:w="590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Số dư ví không được phép âm. Sổ tiết kiệm không thể mở nếu ví không đủ tiền. Giao dịch chỉ có hiệu lực khi được nhân viên duyệt (APPROVED).</w:t>
            </w:r>
          </w:p>
        </w:tc>
      </w:tr>
      <w:tr>
        <w:tc>
          <w:tcPr>
            <w:tcW w:type="dxa" w:w="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3</w:t>
            </w:r>
          </w:p>
        </w:tc>
        <w:tc>
          <w:tcPr>
            <w:tcW w:type="dxa" w:w="2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Tính toàn vẹn dữ liệu</w:t>
            </w:r>
          </w:p>
        </w:tc>
        <w:tc>
          <w:tcPr>
            <w:tcW w:type="dxa" w:w="590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Các khóa ngoại đảm bảo liên kết chặt chẽ giữa các bảng. Mọi thay đổi số dư đều ghi nhận vào bảng transactions.</w:t>
            </w:r>
          </w:p>
        </w:tc>
      </w:tr>
      <w:tr>
        <w:tc>
          <w:tcPr>
            <w:tcW w:type="dxa" w:w="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4</w:t>
            </w:r>
          </w:p>
        </w:tc>
        <w:tc>
          <w:tcPr>
            <w:tcW w:type="dxa" w:w="2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Khả năng mở rộng</w:t>
            </w:r>
          </w:p>
        </w:tc>
        <w:tc>
          <w:tcPr>
            <w:tcW w:type="dxa" w:w="590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Lãi suất và kỳ hạn được lưu động trong bảng savings_products, không hardcode. Tham số hệ thống quản lý qua bảng system_configs.</w:t>
            </w:r>
          </w:p>
        </w:tc>
      </w:tr>
      <w:tr>
        <w:tc>
          <w:tcPr>
            <w:tcW w:type="dxa" w:w="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5</w:t>
            </w:r>
          </w:p>
        </w:tc>
        <w:tc>
          <w:tcPr>
            <w:tcW w:type="dxa" w:w="2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Tính khả dụng</w:t>
            </w:r>
          </w:p>
        </w:tc>
        <w:tc>
          <w:tcPr>
            <w:tcW w:type="dxa" w:w="590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Giao diện web hoạt động trên mọi trình duyệt hiện đại (Chrome, Firefox, Edge). Thời gian phản hồi API &lt; 2 giây trong điều kiện bình thường.</w:t>
            </w:r>
          </w:p>
        </w:tc>
      </w:tr>
      <w:tr>
        <w:tc>
          <w:tcPr>
            <w:tcW w:type="dxa" w:w="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6</w:t>
            </w:r>
          </w:p>
        </w:tc>
        <w:tc>
          <w:tcPr>
            <w:tcW w:type="dxa" w:w="2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Khả năng bảo trì</w:t>
            </w:r>
          </w:p>
        </w:tc>
        <w:tc>
          <w:tcPr>
            <w:tcW w:type="dxa" w:w="590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Mã nguồn chia thành backend (Python Flask) và frontend (HTML/JS) độc lập, dễ nâng cấp từng phần.</w:t>
            </w:r>
          </w:p>
        </w:tc>
      </w:tr>
    </w:tbl>
    <w:p>
      <w:pPr>
        <w:spacing w:after="60" w:before="60"/>
      </w:pPr>
      <w:r>
        <w:t xml:space="preserve"> </w:t>
      </w:r>
    </w:p>
    <w:p>
      <w:pPr>
        <w:spacing w:after="100" w:before="200"/>
      </w:pPr>
      <w:r>
        <w:rPr>
          <w:rFonts w:ascii="Times New Roman" w:cs="Times New Roman" w:eastAsia="Times New Roman" w:hAnsi="Times New Roman"/>
          <w:b/>
          <w:bCs/>
          <w:sz w:val="22"/>
          <w:szCs w:val="22"/>
          <w:u w:val="single"/>
        </w:rPr>
        <w:t xml:space="preserve">2.1.3. Yêu cầu hệ thống</w:t>
      </w:r>
    </w:p>
    <w:p>
      <w:pPr>
        <w:spacing w:after="60" w:before="60"/>
      </w:pPr>
      <w:r>
        <w:t xml:space="preserve"> </w:t>
      </w:r>
    </w:p>
    <w:tbl>
      <w:tblPr>
        <w:tblW w:type="dxa" w:w="850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STT</w:t>
            </w:r>
          </w:p>
        </w:tc>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Yêu cầu</w:t>
            </w:r>
          </w:p>
        </w:tc>
        <w:tc>
          <w:tcPr>
            <w:tcW w:type="dxa" w:w="540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Giá trị / Mô tả</w:t>
            </w:r>
          </w:p>
        </w:tc>
      </w:tr>
      <w:tr>
        <w:tc>
          <w:tcPr>
            <w:tcW w:type="dxa" w:w="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1</w:t>
            </w:r>
          </w:p>
        </w:tc>
        <w:tc>
          <w:tcPr>
            <w:tcW w:type="dxa" w:w="2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Ngôn ngữ Backend</w:t>
            </w:r>
          </w:p>
        </w:tc>
        <w:tc>
          <w:tcPr>
            <w:tcW w:type="dxa" w:w="540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Python 3.x, Flask Framework</w:t>
            </w:r>
          </w:p>
        </w:tc>
      </w:tr>
      <w:tr>
        <w:tc>
          <w:tcPr>
            <w:tcW w:type="dxa" w:w="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2</w:t>
            </w:r>
          </w:p>
        </w:tc>
        <w:tc>
          <w:tcPr>
            <w:tcW w:type="dxa" w:w="2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Ngôn ngữ Frontend</w:t>
            </w:r>
          </w:p>
        </w:tc>
        <w:tc>
          <w:tcPr>
            <w:tcW w:type="dxa" w:w="540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HTML5, CSS3, JavaScript (Vanilla)</w:t>
            </w:r>
          </w:p>
        </w:tc>
      </w:tr>
      <w:tr>
        <w:tc>
          <w:tcPr>
            <w:tcW w:type="dxa" w:w="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3</w:t>
            </w:r>
          </w:p>
        </w:tc>
        <w:tc>
          <w:tcPr>
            <w:tcW w:type="dxa" w:w="2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Cơ sở dữ liệu</w:t>
            </w:r>
          </w:p>
        </w:tc>
        <w:tc>
          <w:tcPr>
            <w:tcW w:type="dxa" w:w="540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MySQL, bộ ký tự utf8mb4 (hỗ trợ tiếng Việt và emoji)</w:t>
            </w:r>
          </w:p>
        </w:tc>
      </w:tr>
      <w:tr>
        <w:tc>
          <w:tcPr>
            <w:tcW w:type="dxa" w:w="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4</w:t>
            </w:r>
          </w:p>
        </w:tc>
        <w:tc>
          <w:tcPr>
            <w:tcW w:type="dxa" w:w="2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Giao tiếp API</w:t>
            </w:r>
          </w:p>
        </w:tc>
        <w:tc>
          <w:tcPr>
            <w:tcW w:type="dxa" w:w="540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RESTful API, định dạng JSON</w:t>
            </w:r>
          </w:p>
        </w:tc>
      </w:tr>
      <w:tr>
        <w:tc>
          <w:tcPr>
            <w:tcW w:type="dxa" w:w="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5</w:t>
            </w:r>
          </w:p>
        </w:tc>
        <w:tc>
          <w:tcPr>
            <w:tcW w:type="dxa" w:w="2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Xác thực &amp; Phân quyền</w:t>
            </w:r>
          </w:p>
        </w:tc>
        <w:tc>
          <w:tcPr>
            <w:tcW w:type="dxa" w:w="540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JWT (thư viện PyJWT) + Google OAuth 2.0 (google-auth)</w:t>
            </w:r>
          </w:p>
        </w:tc>
      </w:tr>
      <w:tr>
        <w:tc>
          <w:tcPr>
            <w:tcW w:type="dxa" w:w="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6</w:t>
            </w:r>
          </w:p>
        </w:tc>
        <w:tc>
          <w:tcPr>
            <w:tcW w:type="dxa" w:w="2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Các thư viện Python</w:t>
            </w:r>
          </w:p>
        </w:tc>
        <w:tc>
          <w:tcPr>
            <w:tcW w:type="dxa" w:w="540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flask, flask-cors, PyJWT, mysql-connector-python, werkzeug, google-auth</w:t>
            </w:r>
          </w:p>
        </w:tc>
      </w:tr>
      <w:tr>
        <w:tc>
          <w:tcPr>
            <w:tcW w:type="dxa" w:w="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7</w:t>
            </w:r>
          </w:p>
        </w:tc>
        <w:tc>
          <w:tcPr>
            <w:tcW w:type="dxa" w:w="2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Trình duyệt hỗ trợ</w:t>
            </w:r>
          </w:p>
        </w:tc>
        <w:tc>
          <w:tcPr>
            <w:tcW w:type="dxa" w:w="540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Google Chrome, Mozilla Firefox, Microsoft Edge (phiên bản hiện đại)</w:t>
            </w:r>
          </w:p>
        </w:tc>
      </w:tr>
      <w:tr>
        <w:tc>
          <w:tcPr>
            <w:tcW w:type="dxa" w:w="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8</w:t>
            </w:r>
          </w:p>
        </w:tc>
        <w:tc>
          <w:tcPr>
            <w:tcW w:type="dxa" w:w="2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Môi trường triển khai</w:t>
            </w:r>
          </w:p>
        </w:tc>
        <w:tc>
          <w:tcPr>
            <w:tcW w:type="dxa" w:w="540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Máy chủ cục bộ (localhost) hoặc máy chủ Linux</w:t>
            </w:r>
          </w:p>
        </w:tc>
      </w:tr>
    </w:tbl>
    <w:p>
      <w:pPr>
        <w:spacing w:after="60" w:before="60"/>
      </w:pPr>
      <w:r>
        <w:t xml:space="preserve"> </w:t>
      </w:r>
    </w:p>
    <w:p>
      <w:pPr>
        <w:pStyle w:val="Heading2"/>
        <w:spacing w:after="120" w:before="240"/>
      </w:pPr>
      <w:r>
        <w:rPr>
          <w:rFonts w:ascii="Times New Roman" w:cs="Times New Roman" w:eastAsia="Times New Roman" w:hAnsi="Times New Roman"/>
          <w:b/>
          <w:bCs/>
          <w:color w:val="1F4E79"/>
          <w:sz w:val="24"/>
          <w:szCs w:val="24"/>
        </w:rPr>
        <w:t xml:space="preserve">2.2. Sơ đồ luồng dữ liệu (DFD)</w:t>
      </w:r>
    </w:p>
    <w:p>
      <w:pPr>
        <w:spacing w:after="60" w:before="60" w:line="360"/>
        <w:ind/>
        <w:jc w:val="both"/>
      </w:pPr>
      <w:r>
        <w:rPr>
          <w:rFonts w:ascii="Times New Roman" w:cs="Times New Roman" w:eastAsia="Times New Roman" w:hAnsi="Times New Roman"/>
          <w:sz w:val="24"/>
          <w:szCs w:val="24"/>
        </w:rPr>
        <w:t xml:space="preserve">Phần này mô tả luồng dữ liệu cho các yêu cầu nghiệp vụ chính của hệ thống.</w:t>
      </w:r>
    </w:p>
    <w:p>
      <w:pPr>
        <w:spacing w:after="100" w:before="200"/>
      </w:pPr>
      <w:r>
        <w:rPr>
          <w:rFonts w:ascii="Times New Roman" w:cs="Times New Roman" w:eastAsia="Times New Roman" w:hAnsi="Times New Roman"/>
          <w:b/>
          <w:bCs/>
          <w:sz w:val="22"/>
          <w:szCs w:val="22"/>
          <w:u w:val="single"/>
        </w:rPr>
        <w:t xml:space="preserve">2.2.1. Luồng dữ liệu – Đăng ký và Đăng nhập (YC01, YC02)</w:t>
      </w:r>
    </w:p>
    <w:p>
      <w:pPr>
        <w:spacing w:after="60" w:before="60" w:line="360"/>
        <w:ind/>
        <w:jc w:val="both"/>
      </w:pPr>
      <w:r>
        <w:rPr>
          <w:rFonts w:ascii="Times New Roman" w:cs="Times New Roman" w:eastAsia="Times New Roman" w:hAnsi="Times New Roman"/>
          <w:sz w:val="24"/>
          <w:szCs w:val="24"/>
        </w:rPr>
        <w:t xml:space="preserve">Biểu mẫu đầu vào: Form đăng ký gồm các trường email, mật khẩu, họ tên, CMND/CCCD. Form đăng nhập gồm email và mật khẩu.</w:t>
      </w:r>
    </w:p>
    <w:p>
      <w:pPr>
        <w:spacing w:after="60" w:before="60" w:line="360"/>
        <w:ind/>
        <w:jc w:val="both"/>
      </w:pPr>
      <w:r>
        <w:rPr>
          <w:rFonts w:ascii="Times New Roman" w:cs="Times New Roman" w:eastAsia="Times New Roman" w:hAnsi="Times New Roman"/>
          <w:sz w:val="24"/>
          <w:szCs w:val="24"/>
        </w:rPr>
        <w:t xml:space="preserve">Mô tả luồng:</w:t>
      </w:r>
    </w:p>
    <w:p>
      <w:pPr>
        <w:pStyle w:val="ListParagraph"/>
        <w:numPr>
          <w:ilvl w:val="0"/>
          <w:numId w:val="2"/>
        </w:numPr>
        <w:spacing w:after="30" w:before="60"/>
        <w:ind w:left="720"/>
      </w:pPr>
      <w:r>
        <w:rPr>
          <w:rFonts w:ascii="Times New Roman" w:cs="Times New Roman" w:eastAsia="Times New Roman" w:hAnsi="Times New Roman"/>
          <w:sz w:val="24"/>
          <w:szCs w:val="24"/>
        </w:rPr>
        <w:t xml:space="preserve">Người dùng nhập thông tin đăng ký → Hệ thống kiểm tra email đã tồn tại chưa → Băm mật khẩu → Lưu vào bảng users (role = CUSTOMER).</w:t>
      </w:r>
    </w:p>
    <w:p>
      <w:pPr>
        <w:pStyle w:val="ListParagraph"/>
        <w:numPr>
          <w:ilvl w:val="0"/>
          <w:numId w:val="2"/>
        </w:numPr>
        <w:spacing w:after="60" w:before="30"/>
        <w:ind w:left="720"/>
      </w:pPr>
      <w:r>
        <w:rPr>
          <w:rFonts w:ascii="Times New Roman" w:cs="Times New Roman" w:eastAsia="Times New Roman" w:hAnsi="Times New Roman"/>
          <w:sz w:val="24"/>
          <w:szCs w:val="24"/>
        </w:rPr>
        <w:t xml:space="preserve">Người dùng đăng nhập → Kiểm tra email và mật khẩu (so khớp hash) → Tạo JWT token → Trả về token cho Frontend → Frontend lưu token và điều hướng đến trang chủ.</w:t>
      </w:r>
    </w:p>
    <w:p>
      <w:pPr>
        <w:spacing w:after="60" w:before="60"/>
        <w:ind w:firstLine="720"/>
      </w:pPr>
      <w:r>
        <w:rPr>
          <w:rFonts w:ascii="Times New Roman" w:cs="Times New Roman" w:eastAsia="Times New Roman" w:hAnsi="Times New Roman"/>
          <w:i/>
          <w:iCs/>
          <w:color w:val="555555"/>
          <w:sz w:val="24"/>
          <w:szCs w:val="24"/>
        </w:rPr>
        <w:t xml:space="preserve">Thuật toán tính toán: Kiểm tra email tồn tại (SELECT users WHERE email = ?). Nếu tồn tại → verify hash. Nếu hợp lệ → jwt.encode({user_id, role, exp}, SECRET_KEY).</w:t>
      </w:r>
    </w:p>
    <w:p>
      <w:pPr>
        <w:spacing w:after="60" w:before="60"/>
      </w:pPr>
      <w:r>
        <w:t xml:space="preserve"> </w:t>
      </w:r>
    </w:p>
    <w:p>
      <w:pPr>
        <w:spacing w:after="100" w:before="200"/>
      </w:pPr>
      <w:r>
        <w:rPr>
          <w:rFonts w:ascii="Times New Roman" w:cs="Times New Roman" w:eastAsia="Times New Roman" w:hAnsi="Times New Roman"/>
          <w:b/>
          <w:bCs/>
          <w:sz w:val="22"/>
          <w:szCs w:val="22"/>
          <w:u w:val="single"/>
        </w:rPr>
        <w:t xml:space="preserve">2.2.2. Luồng dữ liệu – Nạp tiền vào ví (YC03)</w:t>
      </w:r>
    </w:p>
    <w:p>
      <w:pPr>
        <w:spacing w:after="60" w:before="60" w:line="360"/>
        <w:ind/>
        <w:jc w:val="both"/>
      </w:pPr>
      <w:r>
        <w:rPr>
          <w:rFonts w:ascii="Times New Roman" w:cs="Times New Roman" w:eastAsia="Times New Roman" w:hAnsi="Times New Roman"/>
          <w:sz w:val="24"/>
          <w:szCs w:val="24"/>
        </w:rPr>
        <w:t xml:space="preserve">Biểu mẫu đầu vào: Phiếu nạp tiền gồm user_id, số tiền muốn nạp.</w:t>
      </w:r>
    </w:p>
    <w:p>
      <w:pPr>
        <w:spacing w:after="60" w:before="60" w:line="360"/>
        <w:ind/>
        <w:jc w:val="both"/>
      </w:pPr>
      <w:r>
        <w:rPr>
          <w:rFonts w:ascii="Times New Roman" w:cs="Times New Roman" w:eastAsia="Times New Roman" w:hAnsi="Times New Roman"/>
          <w:sz w:val="24"/>
          <w:szCs w:val="24"/>
        </w:rPr>
        <w:t xml:space="preserve">Mô tả luồng:</w:t>
      </w:r>
    </w:p>
    <w:p>
      <w:pPr>
        <w:pStyle w:val="ListParagraph"/>
        <w:numPr>
          <w:ilvl w:val="0"/>
          <w:numId w:val="2"/>
        </w:numPr>
        <w:spacing w:after="30" w:before="60"/>
        <w:ind w:left="720"/>
      </w:pPr>
      <w:r>
        <w:rPr>
          <w:rFonts w:ascii="Times New Roman" w:cs="Times New Roman" w:eastAsia="Times New Roman" w:hAnsi="Times New Roman"/>
          <w:sz w:val="24"/>
          <w:szCs w:val="24"/>
        </w:rPr>
        <w:t xml:space="preserve">Khách hàng nhập số tiền → Hệ thống tạo bản ghi transactions (type = DEPOSIT_TO_WALLET, status = PENDING).</w:t>
      </w:r>
    </w:p>
    <w:p>
      <w:pPr>
        <w:pStyle w:val="ListParagraph"/>
        <w:numPr>
          <w:ilvl w:val="0"/>
          <w:numId w:val="2"/>
        </w:numPr>
        <w:spacing w:after="60" w:before="30"/>
        <w:ind w:left="720"/>
      </w:pPr>
      <w:r>
        <w:rPr>
          <w:rFonts w:ascii="Times New Roman" w:cs="Times New Roman" w:eastAsia="Times New Roman" w:hAnsi="Times New Roman"/>
          <w:sz w:val="24"/>
          <w:szCs w:val="24"/>
        </w:rPr>
        <w:t xml:space="preserve">Nhân viên xem danh sách PENDING → Duyệt (APPROVED) → Hệ thống cộng số tiền vào wallet_balance của user → Ghi processed_by = staff_id.</w:t>
      </w:r>
    </w:p>
    <w:p>
      <w:pPr>
        <w:spacing w:after="60" w:before="60"/>
        <w:ind w:firstLine="720"/>
      </w:pPr>
      <w:r>
        <w:rPr>
          <w:rFonts w:ascii="Times New Roman" w:cs="Times New Roman" w:eastAsia="Times New Roman" w:hAnsi="Times New Roman"/>
          <w:i/>
          <w:iCs/>
          <w:color w:val="555555"/>
          <w:sz w:val="24"/>
          <w:szCs w:val="24"/>
        </w:rPr>
        <w:t xml:space="preserve">Quy định: Số tiền nạp phải &gt; 0. Chỉ nhân viên (STAFF) hoặc Admin mới có quyền duyệt phiếu. Sau khi duyệt, trạng thái không thể thay đổi.</w:t>
      </w:r>
    </w:p>
    <w:p>
      <w:pPr>
        <w:spacing w:after="60" w:before="60"/>
      </w:pPr>
      <w:r>
        <w:t xml:space="preserve"> </w:t>
      </w:r>
    </w:p>
    <w:p>
      <w:pPr>
        <w:spacing w:after="100" w:before="200"/>
      </w:pPr>
      <w:r>
        <w:rPr>
          <w:rFonts w:ascii="Times New Roman" w:cs="Times New Roman" w:eastAsia="Times New Roman" w:hAnsi="Times New Roman"/>
          <w:b/>
          <w:bCs/>
          <w:sz w:val="22"/>
          <w:szCs w:val="22"/>
          <w:u w:val="single"/>
        </w:rPr>
        <w:t xml:space="preserve">2.2.3. Luồng dữ liệu – Mở sổ tiết kiệm (YC04)</w:t>
      </w:r>
    </w:p>
    <w:p>
      <w:pPr>
        <w:spacing w:after="60" w:before="60" w:line="360"/>
        <w:ind/>
        <w:jc w:val="both"/>
      </w:pPr>
      <w:r>
        <w:rPr>
          <w:rFonts w:ascii="Times New Roman" w:cs="Times New Roman" w:eastAsia="Times New Roman" w:hAnsi="Times New Roman"/>
          <w:sz w:val="24"/>
          <w:szCs w:val="24"/>
        </w:rPr>
        <w:t xml:space="preserve">Biểu mẫu đầu vào: Yêu cầu mở sổ gồm user_id, product_id (gói kỳ hạn), principal_balance (số tiền gốc).</w:t>
      </w:r>
    </w:p>
    <w:p>
      <w:pPr>
        <w:spacing w:after="60" w:before="60" w:line="360"/>
        <w:ind/>
        <w:jc w:val="both"/>
      </w:pPr>
      <w:r>
        <w:rPr>
          <w:rFonts w:ascii="Times New Roman" w:cs="Times New Roman" w:eastAsia="Times New Roman" w:hAnsi="Times New Roman"/>
          <w:sz w:val="24"/>
          <w:szCs w:val="24"/>
        </w:rPr>
        <w:t xml:space="preserve">Mô tả luồng:</w:t>
      </w:r>
    </w:p>
    <w:p>
      <w:pPr>
        <w:pStyle w:val="ListParagraph"/>
        <w:numPr>
          <w:ilvl w:val="0"/>
          <w:numId w:val="2"/>
        </w:numPr>
        <w:spacing w:after="30" w:before="60"/>
        <w:ind w:left="720"/>
      </w:pPr>
      <w:r>
        <w:rPr>
          <w:rFonts w:ascii="Times New Roman" w:cs="Times New Roman" w:eastAsia="Times New Roman" w:hAnsi="Times New Roman"/>
          <w:sz w:val="24"/>
          <w:szCs w:val="24"/>
        </w:rPr>
        <w:t xml:space="preserve">Khách hàng chọn gói tiết kiệm và nhập số tiền → Hệ thống kiểm tra wallet_balance &gt;= principal_balance.</w:t>
      </w:r>
    </w:p>
    <w:p>
      <w:pPr>
        <w:pStyle w:val="ListParagraph"/>
        <w:numPr>
          <w:ilvl w:val="0"/>
          <w:numId w:val="2"/>
        </w:numPr>
        <w:spacing w:after="30" w:before="30"/>
        <w:ind w:left="720"/>
      </w:pPr>
      <w:r>
        <w:rPr>
          <w:rFonts w:ascii="Times New Roman" w:cs="Times New Roman" w:eastAsia="Times New Roman" w:hAnsi="Times New Roman"/>
          <w:sz w:val="24"/>
          <w:szCs w:val="24"/>
        </w:rPr>
        <w:t xml:space="preserve">Nếu đủ: Trừ wallet_balance → Tạo bản ghi savings_accounts (status = ACTIVE) → Tạo transactions (type = OPEN_SAVINGS).</w:t>
      </w:r>
    </w:p>
    <w:p>
      <w:pPr>
        <w:pStyle w:val="ListParagraph"/>
        <w:numPr>
          <w:ilvl w:val="0"/>
          <w:numId w:val="2"/>
        </w:numPr>
        <w:spacing w:after="60" w:before="30"/>
        <w:ind w:left="720"/>
      </w:pPr>
      <w:r>
        <w:rPr>
          <w:rFonts w:ascii="Times New Roman" w:cs="Times New Roman" w:eastAsia="Times New Roman" w:hAnsi="Times New Roman"/>
          <w:sz w:val="24"/>
          <w:szCs w:val="24"/>
        </w:rPr>
        <w:t xml:space="preserve">Nếu không đủ: Trả về lỗi "Số dư ví không đủ".</w:t>
      </w:r>
    </w:p>
    <w:p>
      <w:pPr>
        <w:spacing w:after="60" w:before="60"/>
        <w:ind w:firstLine="720"/>
      </w:pPr>
      <w:r>
        <w:rPr>
          <w:rFonts w:ascii="Times New Roman" w:cs="Times New Roman" w:eastAsia="Times New Roman" w:hAnsi="Times New Roman"/>
          <w:i/>
          <w:iCs/>
          <w:color w:val="555555"/>
          <w:sz w:val="24"/>
          <w:szCs w:val="24"/>
        </w:rPr>
        <w:t xml:space="preserve">Thuật toán: wallet_balance = wallet_balance - principal_balance. Ngày đáo hạn = opened_at + term_months tháng (nếu term_months = 0 thì không kỳ hạn).</w:t>
      </w:r>
    </w:p>
    <w:p>
      <w:pPr>
        <w:spacing w:after="60" w:before="60"/>
      </w:pPr>
      <w:r>
        <w:t xml:space="preserve"> </w:t>
      </w:r>
    </w:p>
    <w:p>
      <w:pPr>
        <w:spacing w:after="100" w:before="200"/>
      </w:pPr>
      <w:r>
        <w:rPr>
          <w:rFonts w:ascii="Times New Roman" w:cs="Times New Roman" w:eastAsia="Times New Roman" w:hAnsi="Times New Roman"/>
          <w:b/>
          <w:bCs/>
          <w:sz w:val="22"/>
          <w:szCs w:val="22"/>
          <w:u w:val="single"/>
        </w:rPr>
        <w:t xml:space="preserve">2.2.4. Luồng dữ liệu – Tất toán sổ (YC06)</w:t>
      </w:r>
    </w:p>
    <w:p>
      <w:pPr>
        <w:spacing w:after="60" w:before="60" w:line="360"/>
        <w:ind/>
        <w:jc w:val="both"/>
      </w:pPr>
      <w:r>
        <w:rPr>
          <w:rFonts w:ascii="Times New Roman" w:cs="Times New Roman" w:eastAsia="Times New Roman" w:hAnsi="Times New Roman"/>
          <w:sz w:val="24"/>
          <w:szCs w:val="24"/>
        </w:rPr>
        <w:t xml:space="preserve">Biểu mẫu đầu vào: Yêu cầu tất toán gồm account_id.</w:t>
      </w:r>
    </w:p>
    <w:p>
      <w:pPr>
        <w:spacing w:after="60" w:before="60" w:line="360"/>
        <w:ind/>
        <w:jc w:val="both"/>
      </w:pPr>
      <w:r>
        <w:rPr>
          <w:rFonts w:ascii="Times New Roman" w:cs="Times New Roman" w:eastAsia="Times New Roman" w:hAnsi="Times New Roman"/>
          <w:sz w:val="24"/>
          <w:szCs w:val="24"/>
        </w:rPr>
        <w:t xml:space="preserve">Mô tả luồng:</w:t>
      </w:r>
    </w:p>
    <w:p>
      <w:pPr>
        <w:pStyle w:val="ListParagraph"/>
        <w:numPr>
          <w:ilvl w:val="0"/>
          <w:numId w:val="2"/>
        </w:numPr>
        <w:spacing w:after="30" w:before="60"/>
        <w:ind w:left="720"/>
      </w:pPr>
      <w:r>
        <w:rPr>
          <w:rFonts w:ascii="Times New Roman" w:cs="Times New Roman" w:eastAsia="Times New Roman" w:hAnsi="Times New Roman"/>
          <w:sz w:val="24"/>
          <w:szCs w:val="24"/>
        </w:rPr>
        <w:t xml:space="preserve">Khách hàng yêu cầu tất toán → Hệ thống kiểm tra savings_accounts.status = ACTIVE và quyền sở hữu.</w:t>
      </w:r>
    </w:p>
    <w:p>
      <w:pPr>
        <w:pStyle w:val="ListParagraph"/>
        <w:numPr>
          <w:ilvl w:val="0"/>
          <w:numId w:val="2"/>
        </w:numPr>
        <w:spacing w:after="30" w:before="30"/>
        <w:ind w:left="720"/>
      </w:pPr>
      <w:r>
        <w:rPr>
          <w:rFonts w:ascii="Times New Roman" w:cs="Times New Roman" w:eastAsia="Times New Roman" w:hAnsi="Times New Roman"/>
          <w:sz w:val="24"/>
          <w:szCs w:val="24"/>
        </w:rPr>
        <w:t xml:space="preserve">Tính lãi: so_ngay_giu = (ngay_tat_toan - opened_at).days. Nếu so_ngay_giu &lt; min_days_hold → lãi = 0. Ngược lại: lai = principal × (interest_rate / 100) × (so_ngay_giu / 365).</w:t>
      </w:r>
    </w:p>
    <w:p>
      <w:pPr>
        <w:pStyle w:val="ListParagraph"/>
        <w:numPr>
          <w:ilvl w:val="0"/>
          <w:numId w:val="2"/>
        </w:numPr>
        <w:spacing w:after="60" w:before="30"/>
        <w:ind w:left="720"/>
      </w:pPr>
      <w:r>
        <w:rPr>
          <w:rFonts w:ascii="Times New Roman" w:cs="Times New Roman" w:eastAsia="Times New Roman" w:hAnsi="Times New Roman"/>
          <w:sz w:val="24"/>
          <w:szCs w:val="24"/>
        </w:rPr>
        <w:t xml:space="preserve">Cộng (principal + lai) vào wallet_balance → Đổi status sổ thành CLOSED → Tạo transactions (type = CLOSE_SAVINGS).</w:t>
      </w:r>
    </w:p>
    <w:p>
      <w:pPr>
        <w:spacing w:after="60" w:before="60"/>
        <w:ind w:firstLine="720"/>
      </w:pPr>
      <w:r>
        <w:rPr>
          <w:rFonts w:ascii="Times New Roman" w:cs="Times New Roman" w:eastAsia="Times New Roman" w:hAnsi="Times New Roman"/>
          <w:i/>
          <w:iCs/>
          <w:color w:val="555555"/>
          <w:sz w:val="24"/>
          <w:szCs w:val="24"/>
        </w:rPr>
        <w:t xml:space="preserve">Quy định: Sổ đã CLOSED không thể tất toán lại. Lãi làm tròn 2 chữ số thập phân.</w:t>
      </w:r>
    </w:p>
    <w:p>
      <w:pPr>
        <w:spacing w:after="60" w:before="60"/>
      </w:pPr>
      <w:r>
        <w:t xml:space="preserve"> </w:t>
      </w:r>
    </w:p>
    <w:p>
      <w:r>
        <w:br w:type="page"/>
      </w:r>
    </w:p>
    <w:p>
      <w:pPr>
        <w:pStyle w:val="Heading1"/>
        <w:spacing w:after="150" w:before="300"/>
      </w:pPr>
      <w:r>
        <w:rPr>
          <w:rFonts w:ascii="Times New Roman" w:cs="Times New Roman" w:eastAsia="Times New Roman" w:hAnsi="Times New Roman"/>
          <w:b/>
          <w:bCs/>
          <w:color w:val="2E75B6"/>
          <w:sz w:val="28"/>
          <w:szCs w:val="28"/>
        </w:rPr>
        <w:t xml:space="preserve">3. Thiết kế hệ thống</w:t>
      </w:r>
    </w:p>
    <w:p>
      <w:pPr>
        <w:pStyle w:val="Heading2"/>
        <w:spacing w:after="120" w:before="240"/>
      </w:pPr>
      <w:r>
        <w:rPr>
          <w:rFonts w:ascii="Times New Roman" w:cs="Times New Roman" w:eastAsia="Times New Roman" w:hAnsi="Times New Roman"/>
          <w:b/>
          <w:bCs/>
          <w:color w:val="1F4E79"/>
          <w:sz w:val="24"/>
          <w:szCs w:val="24"/>
        </w:rPr>
        <w:t xml:space="preserve">3.1. Kiến trúc hệ thống</w:t>
      </w:r>
    </w:p>
    <w:p>
      <w:pPr>
        <w:spacing w:after="60" w:before="60" w:line="360"/>
        <w:ind/>
        <w:jc w:val="both"/>
      </w:pPr>
      <w:r>
        <w:rPr>
          <w:rFonts w:ascii="Times New Roman" w:cs="Times New Roman" w:eastAsia="Times New Roman" w:hAnsi="Times New Roman"/>
          <w:sz w:val="24"/>
          <w:szCs w:val="24"/>
        </w:rPr>
        <w:t xml:space="preserve">Hệ thống Quản lý Sổ Tiết Kiệm sử dụng kiến trúc 3 tầng (Three-Tier Architecture), bao gồm tầng giao diện người dùng, tầng xử lý nghiệp vụ và tầng dữ liệu. Các tầng giao tiếp với nhau qua giao thức HTTP sử dụng định dạng JSON.</w:t>
      </w:r>
    </w:p>
    <w:p>
      <w:pPr>
        <w:spacing w:after="60" w:before="60"/>
      </w:pPr>
      <w:r>
        <w:t xml:space="preserve"> </w:t>
      </w:r>
    </w:p>
    <w:tbl>
      <w:tblPr>
        <w:tblW w:type="dxa" w:w="850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Tầng</w:t>
            </w:r>
          </w:p>
        </w:tc>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Công nghệ</w:t>
            </w:r>
          </w:p>
        </w:tc>
        <w:tc>
          <w:tcPr>
            <w:tcW w:type="dxa" w:w="400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Vai trò</w:t>
            </w:r>
          </w:p>
        </w:tc>
      </w:tr>
      <w:tr>
        <w:tc>
          <w:tcPr>
            <w:tcW w:type="dxa" w:w="2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Tầng 1 – Giao diện (Presentation)</w:t>
            </w:r>
          </w:p>
        </w:tc>
        <w:tc>
          <w:tcPr>
            <w:tcW w:type="dxa" w:w="2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HTML5, CSS3, JavaScript</w:t>
            </w:r>
          </w:p>
        </w:tc>
        <w:tc>
          <w:tcPr>
            <w:tcW w:type="dxa" w:w="400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Hiển thị giao diện người dùng, gửi HTTP request đến API, nhận và hiển thị dữ liệu phản hồi.</w:t>
            </w:r>
          </w:p>
        </w:tc>
      </w:tr>
      <w:tr>
        <w:tc>
          <w:tcPr>
            <w:tcW w:type="dxa" w:w="2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Tầng 2 – Xử lý nghiệp vụ (Business Logic)</w:t>
            </w:r>
          </w:p>
        </w:tc>
        <w:tc>
          <w:tcPr>
            <w:tcW w:type="dxa" w:w="2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Python Flask (REST API)</w:t>
            </w:r>
          </w:p>
        </w:tc>
        <w:tc>
          <w:tcPr>
            <w:tcW w:type="dxa" w:w="400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Nhận request từ Frontend, xác thực JWT, thực thi logic nghiệp vụ, truy vấn cơ sở dữ liệu.</w:t>
            </w:r>
          </w:p>
        </w:tc>
      </w:tr>
      <w:tr>
        <w:tc>
          <w:tcPr>
            <w:tcW w:type="dxa" w:w="2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Tầng 3 – Dữ liệu (Data)</w:t>
            </w:r>
          </w:p>
        </w:tc>
        <w:tc>
          <w:tcPr>
            <w:tcW w:type="dxa" w:w="2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MySQL Database</w:t>
            </w:r>
          </w:p>
        </w:tc>
        <w:tc>
          <w:tcPr>
            <w:tcW w:type="dxa" w:w="400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Lưu trữ bền vững toàn bộ dữ liệu: người dùng, sổ tiết kiệm, giao dịch, cấu hình.</w:t>
            </w:r>
          </w:p>
        </w:tc>
      </w:tr>
    </w:tbl>
    <w:p>
      <w:pPr>
        <w:spacing w:after="60" w:before="60"/>
      </w:pPr>
      <w:r>
        <w:t xml:space="preserve"> </w:t>
      </w:r>
    </w:p>
    <w:p>
      <w:pPr>
        <w:spacing w:after="60" w:before="60" w:line="360"/>
        <w:ind/>
        <w:jc w:val="both"/>
      </w:pPr>
      <w:r>
        <w:rPr>
          <w:rFonts w:ascii="Times New Roman" w:cs="Times New Roman" w:eastAsia="Times New Roman" w:hAnsi="Times New Roman"/>
          <w:sz w:val="24"/>
          <w:szCs w:val="24"/>
        </w:rPr>
        <w:t xml:space="preserve">Luồng xử lý tổng quát:</w:t>
      </w:r>
    </w:p>
    <w:p>
      <w:pPr>
        <w:pStyle w:val="ListParagraph"/>
        <w:numPr>
          <w:ilvl w:val="0"/>
          <w:numId w:val="2"/>
        </w:numPr>
        <w:spacing w:after="60" w:before="60"/>
        <w:ind w:left="720"/>
      </w:pPr>
      <w:r>
        <w:rPr>
          <w:rFonts w:ascii="Times New Roman" w:cs="Times New Roman" w:eastAsia="Times New Roman" w:hAnsi="Times New Roman"/>
          <w:sz w:val="24"/>
          <w:szCs w:val="24"/>
        </w:rPr>
        <w:t xml:space="preserve">Frontend gửi HTTP Request (GET/POST/PUT) kèm JWT token trong header Authorization.</w:t>
      </w:r>
    </w:p>
    <w:p>
      <w:pPr>
        <w:pStyle w:val="ListParagraph"/>
        <w:numPr>
          <w:ilvl w:val="0"/>
          <w:numId w:val="2"/>
        </w:numPr>
        <w:spacing w:after="60" w:before="60"/>
        <w:ind w:left="720"/>
      </w:pPr>
      <w:r>
        <w:rPr>
          <w:rFonts w:ascii="Times New Roman" w:cs="Times New Roman" w:eastAsia="Times New Roman" w:hAnsi="Times New Roman"/>
          <w:sz w:val="24"/>
          <w:szCs w:val="24"/>
        </w:rPr>
        <w:t xml:space="preserve">Flask API nhận request, xác thực token, kiểm tra phân quyền (role: CUSTOMER/STAFF/ADMIN).</w:t>
      </w:r>
    </w:p>
    <w:p>
      <w:pPr>
        <w:pStyle w:val="ListParagraph"/>
        <w:numPr>
          <w:ilvl w:val="0"/>
          <w:numId w:val="2"/>
        </w:numPr>
        <w:spacing w:after="60" w:before="60"/>
        <w:ind w:left="720"/>
      </w:pPr>
      <w:r>
        <w:rPr>
          <w:rFonts w:ascii="Times New Roman" w:cs="Times New Roman" w:eastAsia="Times New Roman" w:hAnsi="Times New Roman"/>
          <w:sz w:val="24"/>
          <w:szCs w:val="24"/>
        </w:rPr>
        <w:t xml:space="preserve">Thực hiện truy vấn SQL với MySQL thông qua thư viện mysql-connector-python.</w:t>
      </w:r>
    </w:p>
    <w:p>
      <w:pPr>
        <w:pStyle w:val="ListParagraph"/>
        <w:numPr>
          <w:ilvl w:val="0"/>
          <w:numId w:val="2"/>
        </w:numPr>
        <w:spacing w:after="60" w:before="60"/>
        <w:ind w:left="720"/>
      </w:pPr>
      <w:r>
        <w:rPr>
          <w:rFonts w:ascii="Times New Roman" w:cs="Times New Roman" w:eastAsia="Times New Roman" w:hAnsi="Times New Roman"/>
          <w:sz w:val="24"/>
          <w:szCs w:val="24"/>
        </w:rPr>
        <w:t xml:space="preserve">Trả về JSON response cho Frontend; Frontend cập nhật giao diện.</w:t>
      </w:r>
    </w:p>
    <w:p>
      <w:pPr>
        <w:spacing w:after="60" w:before="60"/>
      </w:pPr>
      <w:r>
        <w:t xml:space="preserve"> </w:t>
      </w:r>
    </w:p>
    <w:p>
      <w:pPr>
        <w:pStyle w:val="Heading2"/>
        <w:spacing w:after="120" w:before="240"/>
      </w:pPr>
      <w:r>
        <w:rPr>
          <w:rFonts w:ascii="Times New Roman" w:cs="Times New Roman" w:eastAsia="Times New Roman" w:hAnsi="Times New Roman"/>
          <w:b/>
          <w:bCs/>
          <w:color w:val="1F4E79"/>
          <w:sz w:val="24"/>
          <w:szCs w:val="24"/>
        </w:rPr>
        <w:t xml:space="preserve">3.2. Mô tả các thành phần trong hệ thống</w:t>
      </w:r>
    </w:p>
    <w:p>
      <w:pPr>
        <w:spacing w:after="60" w:before="60"/>
      </w:pPr>
      <w:r>
        <w:t xml:space="preserve"> </w:t>
      </w:r>
    </w:p>
    <w:tbl>
      <w:tblPr>
        <w:tblW w:type="dxa" w:w="850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STT</w:t>
            </w:r>
          </w:p>
        </w:tc>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Thành phần</w:t>
            </w:r>
          </w:p>
        </w:tc>
        <w:tc>
          <w:tcPr>
            <w:tcW w:type="dxa" w:w="540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Diễn giải</w:t>
            </w:r>
          </w:p>
        </w:tc>
      </w:tr>
      <w:tr>
        <w:tc>
          <w:tcPr>
            <w:tcW w:type="dxa" w:w="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1</w:t>
            </w:r>
          </w:p>
        </w:tc>
        <w:tc>
          <w:tcPr>
            <w:tcW w:type="dxa" w:w="2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Frontend (HTML/CSS/JS)</w:t>
            </w:r>
          </w:p>
        </w:tc>
        <w:tc>
          <w:tcPr>
            <w:tcW w:type="dxa" w:w="540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Giao diện người dùng chạy trên trình duyệt. Bao gồm các trang: Đăng nhập, Đăng ký, Trang chủ khách hàng, Mở sổ, Danh sách sổ, Lịch sử giao dịch, Trang quản lý nhân viên, Trang admin.</w:t>
            </w:r>
          </w:p>
        </w:tc>
      </w:tr>
      <w:tr>
        <w:tc>
          <w:tcPr>
            <w:tcW w:type="dxa" w:w="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2</w:t>
            </w:r>
          </w:p>
        </w:tc>
        <w:tc>
          <w:tcPr>
            <w:tcW w:type="dxa" w:w="2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Flask REST API (Backend)</w:t>
            </w:r>
          </w:p>
        </w:tc>
        <w:tc>
          <w:tcPr>
            <w:tcW w:type="dxa" w:w="540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Máy chủ ứng dụng xử lý toàn bộ logic nghiệp vụ. Bao gồm các module: xác thực (auth), quản lý người dùng (users), quản lý sổ tiết kiệm (savings), quản lý giao dịch (transactions), cấu hình hệ thống (config).</w:t>
            </w:r>
          </w:p>
        </w:tc>
      </w:tr>
      <w:tr>
        <w:tc>
          <w:tcPr>
            <w:tcW w:type="dxa" w:w="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3</w:t>
            </w:r>
          </w:p>
        </w:tc>
        <w:tc>
          <w:tcPr>
            <w:tcW w:type="dxa" w:w="2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Auth Module</w:t>
            </w:r>
          </w:p>
        </w:tc>
        <w:tc>
          <w:tcPr>
            <w:tcW w:type="dxa" w:w="540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Xử lý đăng ký/đăng nhập, cấp phát JWT token, xác thực Google OAuth 2.0, kiểm tra phân quyền theo role (CUSTOMER / STAFF / ADMIN).</w:t>
            </w:r>
          </w:p>
        </w:tc>
      </w:tr>
      <w:tr>
        <w:tc>
          <w:tcPr>
            <w:tcW w:type="dxa" w:w="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4</w:t>
            </w:r>
          </w:p>
        </w:tc>
        <w:tc>
          <w:tcPr>
            <w:tcW w:type="dxa" w:w="2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MySQL Database</w:t>
            </w:r>
          </w:p>
        </w:tc>
        <w:tc>
          <w:tcPr>
            <w:tcW w:type="dxa" w:w="540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Lưu trữ toàn bộ dữ liệu nghiệp vụ gồm 5 bảng: system_configs, users, savings_products, savings_accounts, transactions. Mã hóa utf8mb4 để hỗ trợ tiếng Việt.</w:t>
            </w:r>
          </w:p>
        </w:tc>
      </w:tr>
      <w:tr>
        <w:tc>
          <w:tcPr>
            <w:tcW w:type="dxa" w:w="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5</w:t>
            </w:r>
          </w:p>
        </w:tc>
        <w:tc>
          <w:tcPr>
            <w:tcW w:type="dxa" w:w="2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Middleware CORS</w:t>
            </w:r>
          </w:p>
        </w:tc>
        <w:tc>
          <w:tcPr>
            <w:tcW w:type="dxa" w:w="540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Thư viện flask-cors cho phép Frontend (chạy trên cổng khác) giao tiếp với Backend API mà không bị chặn bởi chính sách Same-Origin.</w:t>
            </w:r>
          </w:p>
        </w:tc>
      </w:tr>
    </w:tbl>
    <w:p>
      <w:r>
        <w:br w:type="page"/>
      </w:r>
    </w:p>
    <w:p>
      <w:pPr>
        <w:pStyle w:val="Heading1"/>
        <w:spacing w:after="150" w:before="300"/>
      </w:pPr>
      <w:r>
        <w:rPr>
          <w:rFonts w:ascii="Times New Roman" w:cs="Times New Roman" w:eastAsia="Times New Roman" w:hAnsi="Times New Roman"/>
          <w:b/>
          <w:bCs/>
          <w:color w:val="2E75B6"/>
          <w:sz w:val="28"/>
          <w:szCs w:val="28"/>
        </w:rPr>
        <w:t xml:space="preserve">4. Thiết kế dữ liệu</w:t>
      </w:r>
    </w:p>
    <w:p>
      <w:pPr>
        <w:pStyle w:val="Heading2"/>
        <w:spacing w:after="120" w:before="240"/>
      </w:pPr>
      <w:r>
        <w:rPr>
          <w:rFonts w:ascii="Times New Roman" w:cs="Times New Roman" w:eastAsia="Times New Roman" w:hAnsi="Times New Roman"/>
          <w:b/>
          <w:bCs/>
          <w:color w:val="1F4E79"/>
          <w:sz w:val="24"/>
          <w:szCs w:val="24"/>
        </w:rPr>
        <w:t xml:space="preserve">4.1. Thuật toán thiết kế dữ liệu</w:t>
      </w:r>
    </w:p>
    <w:p>
      <w:pPr>
        <w:spacing w:after="100" w:before="200"/>
      </w:pPr>
      <w:r>
        <w:rPr>
          <w:rFonts w:ascii="Times New Roman" w:cs="Times New Roman" w:eastAsia="Times New Roman" w:hAnsi="Times New Roman"/>
          <w:b/>
          <w:bCs/>
          <w:sz w:val="22"/>
          <w:szCs w:val="22"/>
          <w:u w:val="single"/>
        </w:rPr>
        <w:t xml:space="preserve">4.1.1. Bước 1: Xét yêu cầu nghiệp vụ – Quản lý người dùng và xác thực (YC01, YC02)</w:t>
      </w:r>
    </w:p>
    <w:p>
      <w:pPr>
        <w:spacing w:after="100" w:before="200"/>
      </w:pPr>
      <w:r>
        <w:rPr>
          <w:rFonts w:ascii="Times New Roman" w:cs="Times New Roman" w:eastAsia="Times New Roman" w:hAnsi="Times New Roman"/>
          <w:b/>
          <w:bCs/>
          <w:sz w:val="22"/>
          <w:szCs w:val="22"/>
          <w:u w:val="single"/>
        </w:rPr>
        <w:t xml:space="preserve">a. Thiết kế dữ liệu với tính đúng đắn</w:t>
      </w:r>
    </w:p>
    <w:p>
      <w:pPr>
        <w:spacing w:after="60" w:before="60" w:line="360"/>
        <w:ind w:firstLine="720"/>
        <w:jc w:val="both"/>
      </w:pPr>
      <w:r>
        <w:rPr>
          <w:rFonts w:ascii="Times New Roman" w:cs="Times New Roman" w:eastAsia="Times New Roman" w:hAnsi="Times New Roman"/>
          <w:sz w:val="24"/>
          <w:szCs w:val="24"/>
        </w:rPr>
        <w:t xml:space="preserve">Để lưu trữ thông tin người dùng, cần xác định các thuộc tính cần thiết: định danh duy nhất (user_id), thông tin xác thực (email, password_hash), thông tin cá nhân (full_name, identity_card), phân quyền (role), số dư ví (wallet_balance) và trạng thái tài khoản (status).</w:t>
      </w:r>
    </w:p>
    <w:p>
      <w:pPr>
        <w:spacing w:after="60" w:before="60" w:line="360"/>
        <w:ind w:firstLine="720"/>
        <w:jc w:val="both"/>
      </w:pPr>
      <w:r>
        <w:rPr>
          <w:rFonts w:ascii="Times New Roman" w:cs="Times New Roman" w:eastAsia="Times New Roman" w:hAnsi="Times New Roman"/>
          <w:sz w:val="24"/>
          <w:szCs w:val="24"/>
        </w:rPr>
        <w:t xml:space="preserve">Ràng buộc đúng đắn: email phải là duy nhất (UNIQUE), identity_card phải là duy nhất, wallet_balance không được âm (CHECK wallet_balance &gt;= 0), role chỉ nhận 3 giá trị cố định (ENUM: CUSTOMER, STAFF, ADMIN).</w:t>
      </w:r>
    </w:p>
    <w:p>
      <w:pPr>
        <w:spacing w:after="100" w:before="200"/>
      </w:pPr>
      <w:r>
        <w:rPr>
          <w:rFonts w:ascii="Times New Roman" w:cs="Times New Roman" w:eastAsia="Times New Roman" w:hAnsi="Times New Roman"/>
          <w:b/>
          <w:bCs/>
          <w:sz w:val="22"/>
          <w:szCs w:val="22"/>
          <w:u w:val="single"/>
        </w:rPr>
        <w:t xml:space="preserve">b. Thiết kế dữ liệu với tính tiến hóa</w:t>
      </w:r>
    </w:p>
    <w:p>
      <w:pPr>
        <w:spacing w:after="60" w:before="60" w:line="360"/>
        <w:ind w:firstLine="720"/>
        <w:jc w:val="both"/>
      </w:pPr>
      <w:r>
        <w:rPr>
          <w:rFonts w:ascii="Times New Roman" w:cs="Times New Roman" w:eastAsia="Times New Roman" w:hAnsi="Times New Roman"/>
          <w:sz w:val="24"/>
          <w:szCs w:val="24"/>
        </w:rPr>
        <w:t xml:space="preserve">Tách vai trò người dùng thành ENUM thay vì bảng riêng giúp đơn giản hóa. Trường wallet_balance được đặt trực tiếp trong bảng users để truy cập nhanh. Nếu trong tương lai cần thêm thông tin hồ sơ (địa chỉ, số điện thoại), có thể bổ sung cột mà không ảnh hưởng cấu trúc hiện tại.</w:t>
      </w:r>
    </w:p>
    <w:p>
      <w:pPr>
        <w:spacing w:after="60" w:before="60"/>
      </w:pPr>
      <w:r>
        <w:t xml:space="preserve"> </w:t>
      </w:r>
    </w:p>
    <w:p>
      <w:pPr>
        <w:spacing w:after="100" w:before="200"/>
      </w:pPr>
      <w:r>
        <w:rPr>
          <w:rFonts w:ascii="Times New Roman" w:cs="Times New Roman" w:eastAsia="Times New Roman" w:hAnsi="Times New Roman"/>
          <w:b/>
          <w:bCs/>
          <w:sz w:val="22"/>
          <w:szCs w:val="22"/>
          <w:u w:val="single"/>
        </w:rPr>
        <w:t xml:space="preserve">4.1.2. Bước 2: Xét yêu cầu nghiệp vụ – Quản lý gói tiết kiệm (YC09)</w:t>
      </w:r>
    </w:p>
    <w:p>
      <w:pPr>
        <w:spacing w:after="100" w:before="200"/>
      </w:pPr>
      <w:r>
        <w:rPr>
          <w:rFonts w:ascii="Times New Roman" w:cs="Times New Roman" w:eastAsia="Times New Roman" w:hAnsi="Times New Roman"/>
          <w:b/>
          <w:bCs/>
          <w:sz w:val="22"/>
          <w:szCs w:val="22"/>
          <w:u w:val="single"/>
        </w:rPr>
        <w:t xml:space="preserve">a. Thiết kế dữ liệu với tính đúng đắn</w:t>
      </w:r>
    </w:p>
    <w:p>
      <w:pPr>
        <w:spacing w:after="60" w:before="60" w:line="360"/>
        <w:ind w:firstLine="720"/>
        <w:jc w:val="both"/>
      </w:pPr>
      <w:r>
        <w:rPr>
          <w:rFonts w:ascii="Times New Roman" w:cs="Times New Roman" w:eastAsia="Times New Roman" w:hAnsi="Times New Roman"/>
          <w:sz w:val="24"/>
          <w:szCs w:val="24"/>
        </w:rPr>
        <w:t xml:space="preserve">Bảng savings_products cần lưu: tên gói, kỳ hạn theo tháng (term_months = 0 là không kỳ hạn), lãi suất theo năm (interest_rate), số ngày tối thiểu phải giữ tiền (min_days_hold), trạng thái kích hoạt (is_active).</w:t>
      </w:r>
    </w:p>
    <w:p>
      <w:pPr>
        <w:spacing w:after="60" w:before="60" w:line="360"/>
        <w:ind w:firstLine="720"/>
        <w:jc w:val="both"/>
      </w:pPr>
      <w:r>
        <w:rPr>
          <w:rFonts w:ascii="Times New Roman" w:cs="Times New Roman" w:eastAsia="Times New Roman" w:hAnsi="Times New Roman"/>
          <w:sz w:val="24"/>
          <w:szCs w:val="24"/>
        </w:rPr>
        <w:t xml:space="preserve">Ràng buộc: interest_rate phải &gt;= 0. term_months phải &gt;= 0. min_days_hold phải &gt;= 0. is_active là boolean để dễ tắt/bật gói mà không xóa dữ liệu.</w:t>
      </w:r>
    </w:p>
    <w:p>
      <w:pPr>
        <w:spacing w:after="100" w:before="200"/>
      </w:pPr>
      <w:r>
        <w:rPr>
          <w:rFonts w:ascii="Times New Roman" w:cs="Times New Roman" w:eastAsia="Times New Roman" w:hAnsi="Times New Roman"/>
          <w:b/>
          <w:bCs/>
          <w:sz w:val="22"/>
          <w:szCs w:val="22"/>
          <w:u w:val="single"/>
        </w:rPr>
        <w:t xml:space="preserve">b. Thiết kế dữ liệu với tính tiến hóa</w:t>
      </w:r>
    </w:p>
    <w:p>
      <w:pPr>
        <w:spacing w:after="60" w:before="60" w:line="360"/>
        <w:ind w:firstLine="720"/>
        <w:jc w:val="both"/>
      </w:pPr>
      <w:r>
        <w:rPr>
          <w:rFonts w:ascii="Times New Roman" w:cs="Times New Roman" w:eastAsia="Times New Roman" w:hAnsi="Times New Roman"/>
          <w:sz w:val="24"/>
          <w:szCs w:val="24"/>
        </w:rPr>
        <w:t xml:space="preserve">Tách gói tiết kiệm thành bảng riêng (savings_products) tách biệt với bảng sổ tiết kiệm (savings_accounts). Điều này cho phép thêm/sửa/vô hiệu hóa gói mà không ảnh hưởng các sổ đang hoạt động. Trường is_active = FALSE thay cho việc xóa để bảo toàn tham chiếu lịch sử.</w:t>
      </w:r>
    </w:p>
    <w:p>
      <w:pPr>
        <w:spacing w:after="60" w:before="60"/>
      </w:pPr>
      <w:r>
        <w:t xml:space="preserve"> </w:t>
      </w:r>
    </w:p>
    <w:p>
      <w:pPr>
        <w:spacing w:after="100" w:before="200"/>
      </w:pPr>
      <w:r>
        <w:rPr>
          <w:rFonts w:ascii="Times New Roman" w:cs="Times New Roman" w:eastAsia="Times New Roman" w:hAnsi="Times New Roman"/>
          <w:b/>
          <w:bCs/>
          <w:sz w:val="22"/>
          <w:szCs w:val="22"/>
          <w:u w:val="single"/>
        </w:rPr>
        <w:t xml:space="preserve">4.1.3. Bước 3: Xét yêu cầu nghiệp vụ – Mở sổ và Tất toán (YC04, YC06)</w:t>
      </w:r>
    </w:p>
    <w:p>
      <w:pPr>
        <w:spacing w:after="100" w:before="200"/>
      </w:pPr>
      <w:r>
        <w:rPr>
          <w:rFonts w:ascii="Times New Roman" w:cs="Times New Roman" w:eastAsia="Times New Roman" w:hAnsi="Times New Roman"/>
          <w:b/>
          <w:bCs/>
          <w:sz w:val="22"/>
          <w:szCs w:val="22"/>
          <w:u w:val="single"/>
        </w:rPr>
        <w:t xml:space="preserve">a. Thiết kế dữ liệu với tính đúng đắn</w:t>
      </w:r>
    </w:p>
    <w:p>
      <w:pPr>
        <w:spacing w:after="60" w:before="60" w:line="360"/>
        <w:ind w:firstLine="720"/>
        <w:jc w:val="both"/>
      </w:pPr>
      <w:r>
        <w:rPr>
          <w:rFonts w:ascii="Times New Roman" w:cs="Times New Roman" w:eastAsia="Times New Roman" w:hAnsi="Times New Roman"/>
          <w:sz w:val="24"/>
          <w:szCs w:val="24"/>
        </w:rPr>
        <w:t xml:space="preserve">Bảng savings_accounts liên kết với users (user_id) và savings_products (product_id). Lưu số tiền gốc tại thời điểm mở (principal_balance), thời điểm mở sổ (opened_at) và trạng thái sổ (status: ACTIVE/CLOSED).</w:t>
      </w:r>
    </w:p>
    <w:p>
      <w:pPr>
        <w:spacing w:after="60" w:before="60" w:line="360"/>
        <w:ind w:firstLine="720"/>
        <w:jc w:val="both"/>
      </w:pPr>
      <w:r>
        <w:rPr>
          <w:rFonts w:ascii="Times New Roman" w:cs="Times New Roman" w:eastAsia="Times New Roman" w:hAnsi="Times New Roman"/>
          <w:sz w:val="24"/>
          <w:szCs w:val="24"/>
        </w:rPr>
        <w:t xml:space="preserve">Ràng buộc: principal_balance phải &gt; 0. Khóa ngoại bắt buộc tới users và savings_products. Không được mở sổ nếu ví không đủ tiền.</w:t>
      </w:r>
    </w:p>
    <w:p>
      <w:pPr>
        <w:spacing w:after="100" w:before="200"/>
      </w:pPr>
      <w:r>
        <w:rPr>
          <w:rFonts w:ascii="Times New Roman" w:cs="Times New Roman" w:eastAsia="Times New Roman" w:hAnsi="Times New Roman"/>
          <w:b/>
          <w:bCs/>
          <w:sz w:val="22"/>
          <w:szCs w:val="22"/>
          <w:u w:val="single"/>
        </w:rPr>
        <w:t xml:space="preserve">b. Thiết kế dữ liệu với tính tiến hóa</w:t>
      </w:r>
    </w:p>
    <w:p>
      <w:pPr>
        <w:spacing w:after="60" w:before="60" w:line="360"/>
        <w:ind w:firstLine="720"/>
        <w:jc w:val="both"/>
      </w:pPr>
      <w:r>
        <w:rPr>
          <w:rFonts w:ascii="Times New Roman" w:cs="Times New Roman" w:eastAsia="Times New Roman" w:hAnsi="Times New Roman"/>
          <w:sz w:val="24"/>
          <w:szCs w:val="24"/>
        </w:rPr>
        <w:t xml:space="preserve">Lãi suất tại thời điểm mở sổ được tính toán từ savings_products.interest_rate. Nếu trong tương lai cần lưu snapshot lãi suất tại thời điểm mở, có thể thêm cột locked_interest_rate vào savings_accounts.</w:t>
      </w:r>
    </w:p>
    <w:p>
      <w:pPr>
        <w:spacing w:after="60" w:before="60"/>
      </w:pPr>
      <w:r>
        <w:t xml:space="preserve"> </w:t>
      </w:r>
    </w:p>
    <w:p>
      <w:pPr>
        <w:spacing w:after="100" w:before="200"/>
      </w:pPr>
      <w:r>
        <w:rPr>
          <w:rFonts w:ascii="Times New Roman" w:cs="Times New Roman" w:eastAsia="Times New Roman" w:hAnsi="Times New Roman"/>
          <w:b/>
          <w:bCs/>
          <w:sz w:val="22"/>
          <w:szCs w:val="22"/>
          <w:u w:val="single"/>
        </w:rPr>
        <w:t xml:space="preserve">4.1.4. Bước 4: Xét yêu cầu nghiệp vụ – Quản lý giao dịch (YC03, YC07, YC08)</w:t>
      </w:r>
    </w:p>
    <w:p>
      <w:pPr>
        <w:spacing w:after="100" w:before="200"/>
      </w:pPr>
      <w:r>
        <w:rPr>
          <w:rFonts w:ascii="Times New Roman" w:cs="Times New Roman" w:eastAsia="Times New Roman" w:hAnsi="Times New Roman"/>
          <w:b/>
          <w:bCs/>
          <w:sz w:val="22"/>
          <w:szCs w:val="22"/>
          <w:u w:val="single"/>
        </w:rPr>
        <w:t xml:space="preserve">a. Thiết kế dữ liệu với tính đúng đắn</w:t>
      </w:r>
    </w:p>
    <w:p>
      <w:pPr>
        <w:spacing w:after="60" w:before="60" w:line="360"/>
        <w:ind w:firstLine="720"/>
        <w:jc w:val="both"/>
      </w:pPr>
      <w:r>
        <w:rPr>
          <w:rFonts w:ascii="Times New Roman" w:cs="Times New Roman" w:eastAsia="Times New Roman" w:hAnsi="Times New Roman"/>
          <w:sz w:val="24"/>
          <w:szCs w:val="24"/>
        </w:rPr>
        <w:t xml:space="preserve">Bảng transactions là sổ cái ghi nhận mọi biến động. Cần lưu: ai thực hiện (user_id), liên quan sổ nào (account_id, nullable), số tiền (amount), loại giao dịch (transaction_type), trạng thái duyệt (status), nhân viên duyệt (processed_by, nullable).</w:t>
      </w:r>
    </w:p>
    <w:p>
      <w:pPr>
        <w:spacing w:after="60" w:before="60" w:line="360"/>
        <w:ind w:firstLine="720"/>
        <w:jc w:val="both"/>
      </w:pPr>
      <w:r>
        <w:rPr>
          <w:rFonts w:ascii="Times New Roman" w:cs="Times New Roman" w:eastAsia="Times New Roman" w:hAnsi="Times New Roman"/>
          <w:sz w:val="24"/>
          <w:szCs w:val="24"/>
        </w:rPr>
        <w:t xml:space="preserve">Ràng buộc: transaction_type là ENUM 4 giá trị (DEPOSIT_TO_WALLET, WITHDRAW_FROM_WALLET, OPEN_SAVINGS, CLOSE_SAVINGS). status là ENUM 3 giá trị (PENDING, APPROVED, REJECTED). amount &gt; 0.</w:t>
      </w:r>
    </w:p>
    <w:p>
      <w:pPr>
        <w:spacing w:after="100" w:before="200"/>
      </w:pPr>
      <w:r>
        <w:rPr>
          <w:rFonts w:ascii="Times New Roman" w:cs="Times New Roman" w:eastAsia="Times New Roman" w:hAnsi="Times New Roman"/>
          <w:b/>
          <w:bCs/>
          <w:sz w:val="22"/>
          <w:szCs w:val="22"/>
          <w:u w:val="single"/>
        </w:rPr>
        <w:t xml:space="preserve">b. Thiết kế dữ liệu với tính tiến hóa</w:t>
      </w:r>
    </w:p>
    <w:p>
      <w:pPr>
        <w:spacing w:after="60" w:before="60" w:line="360"/>
        <w:ind w:firstLine="720"/>
        <w:jc w:val="both"/>
      </w:pPr>
      <w:r>
        <w:rPr>
          <w:rFonts w:ascii="Times New Roman" w:cs="Times New Roman" w:eastAsia="Times New Roman" w:hAnsi="Times New Roman"/>
          <w:sz w:val="24"/>
          <w:szCs w:val="24"/>
        </w:rPr>
        <w:t xml:space="preserve">account_id nullable cho phép ghi nhận giao dịch nạp/rút ví không gắn với sổ cụ thể. processed_by nullable giữ null cho đến khi nhân viên duyệt. Có thể bổ sung cột notes hoặc rejected_reason trong tương lai.</w:t>
      </w:r>
    </w:p>
    <w:p>
      <w:pPr>
        <w:spacing w:after="60" w:before="60"/>
      </w:pPr>
      <w:r>
        <w:t xml:space="preserve"> </w:t>
      </w:r>
    </w:p>
    <w:p>
      <w:pPr>
        <w:pStyle w:val="Heading2"/>
        <w:spacing w:after="120" w:before="240"/>
      </w:pPr>
      <w:r>
        <w:rPr>
          <w:rFonts w:ascii="Times New Roman" w:cs="Times New Roman" w:eastAsia="Times New Roman" w:hAnsi="Times New Roman"/>
          <w:b/>
          <w:bCs/>
          <w:color w:val="1F4E79"/>
          <w:sz w:val="24"/>
          <w:szCs w:val="24"/>
        </w:rPr>
        <w:t xml:space="preserve">4.2. Sơ đồ logic hoàn chỉnh</w:t>
      </w:r>
    </w:p>
    <w:p>
      <w:pPr>
        <w:spacing w:after="60" w:before="60" w:line="360"/>
        <w:ind/>
        <w:jc w:val="both"/>
      </w:pPr>
      <w:r>
        <w:rPr>
          <w:rFonts w:ascii="Times New Roman" w:cs="Times New Roman" w:eastAsia="Times New Roman" w:hAnsi="Times New Roman"/>
          <w:sz w:val="24"/>
          <w:szCs w:val="24"/>
        </w:rPr>
        <w:t xml:space="preserve">Sơ đồ Entity-Relationship (ERD) thể hiện mối quan hệ giữa các thực thể trong hệ thống:</w:t>
      </w:r>
    </w:p>
    <w:p>
      <w:pPr>
        <w:spacing w:after="60" w:before="60"/>
      </w:pPr>
      <w:r>
        <w:t xml:space="preserve"> </w:t>
      </w:r>
    </w:p>
    <w:p>
      <w:pPr>
        <w:pBdr>
          <w:left w:val="thick" w:color="2E75B6" w:sz="4"/>
        </w:pBdr>
        <w:spacing w:after="60" w:before="60"/>
        <w:ind w:left="400"/>
      </w:pPr>
      <w:r>
        <w:rPr>
          <w:rFonts w:ascii="Courier New" w:cs="Courier New" w:eastAsia="Courier New" w:hAnsi="Courier New"/>
          <w:color w:val="1F4E79"/>
          <w:sz w:val="22"/>
          <w:szCs w:val="22"/>
        </w:rPr>
        <w:t xml:space="preserve">users (1) ──────────── (N) savings_accounts</w:t>
      </w:r>
    </w:p>
    <w:p>
      <w:pPr>
        <w:pBdr>
          <w:left w:val="thick" w:color="2E75B6" w:sz="4"/>
        </w:pBdr>
        <w:spacing w:after="0" w:before="0"/>
        <w:ind w:left="400"/>
      </w:pPr>
      <w:r>
        <w:rPr>
          <w:rFonts w:ascii="Courier New" w:cs="Courier New" w:eastAsia="Courier New" w:hAnsi="Courier New"/>
          <w:color w:val="1F4E79"/>
          <w:sz w:val="22"/>
          <w:szCs w:val="22"/>
        </w:rPr>
        <w:t xml:space="preserve">users (1) ──────────── (N) transactions</w:t>
      </w:r>
    </w:p>
    <w:p>
      <w:pPr>
        <w:pBdr>
          <w:left w:val="thick" w:color="2E75B6" w:sz="4"/>
        </w:pBdr>
        <w:spacing w:after="0" w:before="0"/>
        <w:ind w:left="400"/>
      </w:pPr>
      <w:r>
        <w:rPr>
          <w:rFonts w:ascii="Courier New" w:cs="Courier New" w:eastAsia="Courier New" w:hAnsi="Courier New"/>
          <w:color w:val="1F4E79"/>
          <w:sz w:val="22"/>
          <w:szCs w:val="22"/>
        </w:rPr>
        <w:t xml:space="preserve">savings_products (1) ── (N) savings_accounts</w:t>
      </w:r>
    </w:p>
    <w:p>
      <w:pPr>
        <w:pBdr>
          <w:left w:val="thick" w:color="2E75B6" w:sz="4"/>
        </w:pBdr>
        <w:spacing w:after="0" w:before="0"/>
        <w:ind w:left="400"/>
      </w:pPr>
      <w:r>
        <w:rPr>
          <w:rFonts w:ascii="Courier New" w:cs="Courier New" w:eastAsia="Courier New" w:hAnsi="Courier New"/>
          <w:color w:val="1F4E79"/>
          <w:sz w:val="22"/>
          <w:szCs w:val="22"/>
        </w:rPr>
        <w:t xml:space="preserve">savings_accounts (1) ── (N) transactions (account_id nullable)</w:t>
      </w:r>
    </w:p>
    <w:p>
      <w:pPr>
        <w:pBdr>
          <w:left w:val="thick" w:color="2E75B6" w:sz="4"/>
        </w:pBdr>
        <w:spacing w:after="60" w:before="0"/>
        <w:ind w:left="400"/>
      </w:pPr>
      <w:r>
        <w:rPr>
          <w:rFonts w:ascii="Courier New" w:cs="Courier New" w:eastAsia="Courier New" w:hAnsi="Courier New"/>
          <w:color w:val="1F4E79"/>
          <w:sz w:val="22"/>
          <w:szCs w:val="22"/>
        </w:rPr>
        <w:t xml:space="preserve">users (1) ──────────── (N) transactions (processed_by, nullable)</w:t>
      </w:r>
    </w:p>
    <w:p>
      <w:pPr>
        <w:spacing w:after="60" w:before="60"/>
        <w:ind w:firstLine="720"/>
      </w:pPr>
      <w:r>
        <w:rPr>
          <w:rFonts w:ascii="Times New Roman" w:cs="Times New Roman" w:eastAsia="Times New Roman" w:hAnsi="Times New Roman"/>
          <w:i/>
          <w:iCs/>
          <w:color w:val="555555"/>
          <w:sz w:val="24"/>
          <w:szCs w:val="24"/>
        </w:rPr>
        <w:t xml:space="preserve">Lưu ý: Cần vẽ sơ đồ ERD chính thức bằng draw.io hoặc công cụ tương tự và chèn ảnh vào đây.</w:t>
      </w:r>
    </w:p>
    <w:p>
      <w:pPr>
        <w:spacing w:after="60" w:before="60"/>
      </w:pPr>
      <w:r>
        <w:t xml:space="preserve"> </w:t>
      </w:r>
    </w:p>
    <w:p>
      <w:pPr>
        <w:pStyle w:val="Heading2"/>
        <w:spacing w:after="120" w:before="240"/>
      </w:pPr>
      <w:r>
        <w:rPr>
          <w:rFonts w:ascii="Times New Roman" w:cs="Times New Roman" w:eastAsia="Times New Roman" w:hAnsi="Times New Roman"/>
          <w:b/>
          <w:bCs/>
          <w:color w:val="1F4E79"/>
          <w:sz w:val="24"/>
          <w:szCs w:val="24"/>
        </w:rPr>
        <w:t xml:space="preserve">4.3. Danh sách các bảng dữ liệu trong sơ đồ</w:t>
      </w:r>
    </w:p>
    <w:p>
      <w:pPr>
        <w:spacing w:after="60" w:before="60"/>
      </w:pPr>
      <w:r>
        <w:t xml:space="preserve"> </w:t>
      </w:r>
    </w:p>
    <w:tbl>
      <w:tblPr>
        <w:tblW w:type="dxa" w:w="850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STT</w:t>
            </w:r>
          </w:p>
        </w:tc>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Tên bảng dữ liệu</w:t>
            </w:r>
          </w:p>
        </w:tc>
        <w:tc>
          <w:tcPr>
            <w:tcW w:type="dxa" w:w="510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Diễn giải</w:t>
            </w:r>
          </w:p>
        </w:tc>
      </w:tr>
      <w:tr>
        <w:tc>
          <w:tcPr>
            <w:tcW w:type="dxa" w:w="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1</w:t>
            </w:r>
          </w:p>
        </w:tc>
        <w:tc>
          <w:tcPr>
            <w:tcW w:type="dxa" w:w="2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system_configs</w:t>
            </w:r>
          </w:p>
        </w:tc>
        <w:tc>
          <w:tcPr>
            <w:tcW w:type="dxa" w:w="510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Lưu trữ các tham số cấu hình động của hệ thống. Mỗi dòng là một cặp khóa–giá trị (config_key, config_value).</w:t>
            </w:r>
          </w:p>
        </w:tc>
      </w:tr>
      <w:tr>
        <w:tc>
          <w:tcPr>
            <w:tcW w:type="dxa" w:w="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2</w:t>
            </w:r>
          </w:p>
        </w:tc>
        <w:tc>
          <w:tcPr>
            <w:tcW w:type="dxa" w:w="2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users</w:t>
            </w:r>
          </w:p>
        </w:tc>
        <w:tc>
          <w:tcPr>
            <w:tcW w:type="dxa" w:w="510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Thông tin tài khoản người dùng bao gồm thông tin cá nhân, mật khẩu đã băm, vai trò (role) và số dư ví điện tử (wallet_balance).</w:t>
            </w:r>
          </w:p>
        </w:tc>
      </w:tr>
      <w:tr>
        <w:tc>
          <w:tcPr>
            <w:tcW w:type="dxa" w:w="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3</w:t>
            </w:r>
          </w:p>
        </w:tc>
        <w:tc>
          <w:tcPr>
            <w:tcW w:type="dxa" w:w="2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savings_products</w:t>
            </w:r>
          </w:p>
        </w:tc>
        <w:tc>
          <w:tcPr>
            <w:tcW w:type="dxa" w:w="510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Danh mục các gói tiết kiệm được Admin định nghĩa, gồm kỳ hạn, lãi suất, điều kiện tối thiểu và trạng thái kích hoạt.</w:t>
            </w:r>
          </w:p>
        </w:tc>
      </w:tr>
      <w:tr>
        <w:tc>
          <w:tcPr>
            <w:tcW w:type="dxa" w:w="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4</w:t>
            </w:r>
          </w:p>
        </w:tc>
        <w:tc>
          <w:tcPr>
            <w:tcW w:type="dxa" w:w="2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savings_accounts</w:t>
            </w:r>
          </w:p>
        </w:tc>
        <w:tc>
          <w:tcPr>
            <w:tcW w:type="dxa" w:w="510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Sổ tiết kiệm điện tử của từng khách hàng, liên kết với người dùng và gói tiết kiệm đã chọn.</w:t>
            </w:r>
          </w:p>
        </w:tc>
      </w:tr>
      <w:tr>
        <w:tc>
          <w:tcPr>
            <w:tcW w:type="dxa" w:w="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5</w:t>
            </w:r>
          </w:p>
        </w:tc>
        <w:tc>
          <w:tcPr>
            <w:tcW w:type="dxa" w:w="2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transactions</w:t>
            </w:r>
          </w:p>
        </w:tc>
        <w:tc>
          <w:tcPr>
            <w:tcW w:type="dxa" w:w="510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Sổ cái ghi nhận toàn bộ giao dịch tài chính: nạp ví, rút ví, mở sổ, tất toán. Hỗ trợ quy trình duyệt bởi nhân viên.</w:t>
            </w:r>
          </w:p>
        </w:tc>
      </w:tr>
    </w:tbl>
    <w:p>
      <w:pPr>
        <w:spacing w:after="60" w:before="60"/>
      </w:pPr>
      <w:r>
        <w:t xml:space="preserve"> </w:t>
      </w:r>
    </w:p>
    <w:p>
      <w:pPr>
        <w:pStyle w:val="Heading2"/>
        <w:spacing w:after="120" w:before="240"/>
      </w:pPr>
      <w:r>
        <w:rPr>
          <w:rFonts w:ascii="Times New Roman" w:cs="Times New Roman" w:eastAsia="Times New Roman" w:hAnsi="Times New Roman"/>
          <w:b/>
          <w:bCs/>
          <w:color w:val="1F4E79"/>
          <w:sz w:val="24"/>
          <w:szCs w:val="24"/>
        </w:rPr>
        <w:t xml:space="preserve">4.4. Mô tả từng bảng dữ liệu</w:t>
      </w:r>
    </w:p>
    <w:p>
      <w:pPr>
        <w:spacing w:after="100" w:before="200"/>
      </w:pPr>
      <w:r>
        <w:rPr>
          <w:rFonts w:ascii="Times New Roman" w:cs="Times New Roman" w:eastAsia="Times New Roman" w:hAnsi="Times New Roman"/>
          <w:b/>
          <w:bCs/>
          <w:sz w:val="22"/>
          <w:szCs w:val="22"/>
          <w:u w:val="single"/>
        </w:rPr>
        <w:t xml:space="preserve">4.4.1. Bảng system_configs</w:t>
      </w:r>
    </w:p>
    <w:p>
      <w:pPr>
        <w:spacing w:after="60" w:before="60"/>
      </w:pPr>
      <w:r>
        <w:t xml:space="preserve"> </w:t>
      </w:r>
    </w:p>
    <w:tbl>
      <w:tblPr>
        <w:tblW w:type="dxa" w:w="850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STT</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Thuộc tính</w:t>
            </w:r>
          </w:p>
        </w:tc>
        <w:tc>
          <w:tcPr>
            <w:tcW w:type="dxa" w:w="1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Kiểu dữ liệu</w:t>
            </w:r>
          </w:p>
        </w:tc>
        <w:tc>
          <w:tcPr>
            <w:tcW w:type="dxa" w:w="1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Ràng buộc</w:t>
            </w:r>
          </w:p>
        </w:tc>
        <w:tc>
          <w:tcPr>
            <w:tcW w:type="dxa" w:w="300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Diễn giải</w:t>
            </w:r>
          </w:p>
        </w:tc>
      </w:tr>
      <w:tr>
        <w:tc>
          <w:tcPr>
            <w:tcW w:type="dxa" w:w="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1</w:t>
            </w:r>
          </w:p>
        </w:tc>
        <w:tc>
          <w:tcPr>
            <w:tcW w:type="dxa" w:w="1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config_key</w:t>
            </w:r>
          </w:p>
        </w:tc>
        <w:tc>
          <w:tcPr>
            <w:tcW w:type="dxa" w:w="1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VARCHAR(50)</w:t>
            </w:r>
          </w:p>
        </w:tc>
        <w:tc>
          <w:tcPr>
            <w:tcW w:type="dxa" w:w="1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PRIMARY KEY</w:t>
            </w:r>
          </w:p>
        </w:tc>
        <w:tc>
          <w:tcPr>
            <w:tcW w:type="dxa" w:w="300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Khóa định danh tham số cấu hình (VD: 'default_interest_rate')</w:t>
            </w:r>
          </w:p>
        </w:tc>
      </w:tr>
      <w:tr>
        <w:tc>
          <w:tcPr>
            <w:tcW w:type="dxa" w:w="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2</w:t>
            </w:r>
          </w:p>
        </w:tc>
        <w:tc>
          <w:tcPr>
            <w:tcW w:type="dxa" w:w="1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config_value</w:t>
            </w:r>
          </w:p>
        </w:tc>
        <w:tc>
          <w:tcPr>
            <w:tcW w:type="dxa" w:w="1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VARCHAR(255)</w:t>
            </w:r>
          </w:p>
        </w:tc>
        <w:tc>
          <w:tcPr>
            <w:tcW w:type="dxa" w:w="1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NOT NULL</w:t>
            </w:r>
          </w:p>
        </w:tc>
        <w:tc>
          <w:tcPr>
            <w:tcW w:type="dxa" w:w="300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Giá trị tương ứng của tham số (lưu dạng chuỗi)</w:t>
            </w:r>
          </w:p>
        </w:tc>
      </w:tr>
      <w:tr>
        <w:tc>
          <w:tcPr>
            <w:tcW w:type="dxa" w:w="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3</w:t>
            </w:r>
          </w:p>
        </w:tc>
        <w:tc>
          <w:tcPr>
            <w:tcW w:type="dxa" w:w="1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description</w:t>
            </w:r>
          </w:p>
        </w:tc>
        <w:tc>
          <w:tcPr>
            <w:tcW w:type="dxa" w:w="1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VARCHAR(255)</w:t>
            </w:r>
          </w:p>
        </w:tc>
        <w:tc>
          <w:tcPr>
            <w:tcW w:type="dxa" w:w="1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NULL</w:t>
            </w:r>
          </w:p>
        </w:tc>
        <w:tc>
          <w:tcPr>
            <w:tcW w:type="dxa" w:w="300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Mô tả ý nghĩa của tham số cấu hình</w:t>
            </w:r>
          </w:p>
        </w:tc>
      </w:tr>
    </w:tbl>
    <w:p>
      <w:pPr>
        <w:spacing w:after="60" w:before="60"/>
      </w:pPr>
      <w:r>
        <w:t xml:space="preserve"> </w:t>
      </w:r>
    </w:p>
    <w:p>
      <w:pPr>
        <w:spacing w:after="100" w:before="200"/>
      </w:pPr>
      <w:r>
        <w:rPr>
          <w:rFonts w:ascii="Times New Roman" w:cs="Times New Roman" w:eastAsia="Times New Roman" w:hAnsi="Times New Roman"/>
          <w:b/>
          <w:bCs/>
          <w:sz w:val="22"/>
          <w:szCs w:val="22"/>
          <w:u w:val="single"/>
        </w:rPr>
        <w:t xml:space="preserve">4.4.2. Bảng users</w:t>
      </w:r>
    </w:p>
    <w:p>
      <w:pPr>
        <w:spacing w:after="60" w:before="60"/>
      </w:pPr>
      <w:r>
        <w:t xml:space="preserve"> </w:t>
      </w:r>
    </w:p>
    <w:tbl>
      <w:tblPr>
        <w:tblW w:type="dxa" w:w="850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STT</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Thuộc tính</w:t>
            </w:r>
          </w:p>
        </w:tc>
        <w:tc>
          <w:tcPr>
            <w:tcW w:type="dxa" w:w="1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Kiểu dữ liệu</w:t>
            </w:r>
          </w:p>
        </w:tc>
        <w:tc>
          <w:tcPr>
            <w:tcW w:type="dxa" w:w="1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Ràng buộc</w:t>
            </w:r>
          </w:p>
        </w:tc>
        <w:tc>
          <w:tcPr>
            <w:tcW w:type="dxa" w:w="300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Diễn giải</w:t>
            </w:r>
          </w:p>
        </w:tc>
      </w:tr>
      <w:tr>
        <w:tc>
          <w:tcPr>
            <w:tcW w:type="dxa" w:w="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1</w:t>
            </w:r>
          </w:p>
        </w:tc>
        <w:tc>
          <w:tcPr>
            <w:tcW w:type="dxa" w:w="1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user_id</w:t>
            </w:r>
          </w:p>
        </w:tc>
        <w:tc>
          <w:tcPr>
            <w:tcW w:type="dxa" w:w="1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INT</w:t>
            </w:r>
          </w:p>
        </w:tc>
        <w:tc>
          <w:tcPr>
            <w:tcW w:type="dxa" w:w="1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PK, AUTO_INCREMENT</w:t>
            </w:r>
          </w:p>
        </w:tc>
        <w:tc>
          <w:tcPr>
            <w:tcW w:type="dxa" w:w="300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Mã định danh tự tăng của người dùng</w:t>
            </w:r>
          </w:p>
        </w:tc>
      </w:tr>
      <w:tr>
        <w:tc>
          <w:tcPr>
            <w:tcW w:type="dxa" w:w="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2</w:t>
            </w:r>
          </w:p>
        </w:tc>
        <w:tc>
          <w:tcPr>
            <w:tcW w:type="dxa" w:w="1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email</w:t>
            </w:r>
          </w:p>
        </w:tc>
        <w:tc>
          <w:tcPr>
            <w:tcW w:type="dxa" w:w="1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VARCHAR(100)</w:t>
            </w:r>
          </w:p>
        </w:tc>
        <w:tc>
          <w:tcPr>
            <w:tcW w:type="dxa" w:w="1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NOT NULL, UNIQUE</w:t>
            </w:r>
          </w:p>
        </w:tc>
        <w:tc>
          <w:tcPr>
            <w:tcW w:type="dxa" w:w="300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Email dùng để đăng nhập, phải là duy nhất trong hệ thống</w:t>
            </w:r>
          </w:p>
        </w:tc>
      </w:tr>
      <w:tr>
        <w:tc>
          <w:tcPr>
            <w:tcW w:type="dxa" w:w="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3</w:t>
            </w:r>
          </w:p>
        </w:tc>
        <w:tc>
          <w:tcPr>
            <w:tcW w:type="dxa" w:w="1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password_hash</w:t>
            </w:r>
          </w:p>
        </w:tc>
        <w:tc>
          <w:tcPr>
            <w:tcW w:type="dxa" w:w="1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VARCHAR(255)</w:t>
            </w:r>
          </w:p>
        </w:tc>
        <w:tc>
          <w:tcPr>
            <w:tcW w:type="dxa" w:w="1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NOT NULL</w:t>
            </w:r>
          </w:p>
        </w:tc>
        <w:tc>
          <w:tcPr>
            <w:tcW w:type="dxa" w:w="300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Mật khẩu đã được băm bằng werkzeug (bcrypt)</w:t>
            </w:r>
          </w:p>
        </w:tc>
      </w:tr>
      <w:tr>
        <w:tc>
          <w:tcPr>
            <w:tcW w:type="dxa" w:w="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4</w:t>
            </w:r>
          </w:p>
        </w:tc>
        <w:tc>
          <w:tcPr>
            <w:tcW w:type="dxa" w:w="1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full_name</w:t>
            </w:r>
          </w:p>
        </w:tc>
        <w:tc>
          <w:tcPr>
            <w:tcW w:type="dxa" w:w="1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VARCHAR(100)</w:t>
            </w:r>
          </w:p>
        </w:tc>
        <w:tc>
          <w:tcPr>
            <w:tcW w:type="dxa" w:w="1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NOT NULL</w:t>
            </w:r>
          </w:p>
        </w:tc>
        <w:tc>
          <w:tcPr>
            <w:tcW w:type="dxa" w:w="300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Họ và tên đầy đủ của người dùng</w:t>
            </w:r>
          </w:p>
        </w:tc>
      </w:tr>
      <w:tr>
        <w:tc>
          <w:tcPr>
            <w:tcW w:type="dxa" w:w="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5</w:t>
            </w:r>
          </w:p>
        </w:tc>
        <w:tc>
          <w:tcPr>
            <w:tcW w:type="dxa" w:w="1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identity_card</w:t>
            </w:r>
          </w:p>
        </w:tc>
        <w:tc>
          <w:tcPr>
            <w:tcW w:type="dxa" w:w="1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VARCHAR(20)</w:t>
            </w:r>
          </w:p>
        </w:tc>
        <w:tc>
          <w:tcPr>
            <w:tcW w:type="dxa" w:w="1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UNIQUE, NULL</w:t>
            </w:r>
          </w:p>
        </w:tc>
        <w:tc>
          <w:tcPr>
            <w:tcW w:type="dxa" w:w="300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Số CMND hoặc CCCD, duy nhất trong hệ thống</w:t>
            </w:r>
          </w:p>
        </w:tc>
      </w:tr>
      <w:tr>
        <w:tc>
          <w:tcPr>
            <w:tcW w:type="dxa" w:w="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6</w:t>
            </w:r>
          </w:p>
        </w:tc>
        <w:tc>
          <w:tcPr>
            <w:tcW w:type="dxa" w:w="1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role</w:t>
            </w:r>
          </w:p>
        </w:tc>
        <w:tc>
          <w:tcPr>
            <w:tcW w:type="dxa" w:w="1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ENUM</w:t>
            </w:r>
          </w:p>
        </w:tc>
        <w:tc>
          <w:tcPr>
            <w:tcW w:type="dxa" w:w="1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DEFAULT 'CUSTOMER'</w:t>
            </w:r>
          </w:p>
        </w:tc>
        <w:tc>
          <w:tcPr>
            <w:tcW w:type="dxa" w:w="300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Vai trò: CUSTOMER (khách hàng), STAFF (nhân viên), ADMIN</w:t>
            </w:r>
          </w:p>
        </w:tc>
      </w:tr>
      <w:tr>
        <w:tc>
          <w:tcPr>
            <w:tcW w:type="dxa" w:w="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7</w:t>
            </w:r>
          </w:p>
        </w:tc>
        <w:tc>
          <w:tcPr>
            <w:tcW w:type="dxa" w:w="1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wallet_balance</w:t>
            </w:r>
          </w:p>
        </w:tc>
        <w:tc>
          <w:tcPr>
            <w:tcW w:type="dxa" w:w="1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DECIMAL(15,2)</w:t>
            </w:r>
          </w:p>
        </w:tc>
        <w:tc>
          <w:tcPr>
            <w:tcW w:type="dxa" w:w="1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DEFAULT 0.00</w:t>
            </w:r>
          </w:p>
        </w:tc>
        <w:tc>
          <w:tcPr>
            <w:tcW w:type="dxa" w:w="300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Số dư ví điện tử, không được âm</w:t>
            </w:r>
          </w:p>
        </w:tc>
      </w:tr>
      <w:tr>
        <w:tc>
          <w:tcPr>
            <w:tcW w:type="dxa" w:w="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8</w:t>
            </w:r>
          </w:p>
        </w:tc>
        <w:tc>
          <w:tcPr>
            <w:tcW w:type="dxa" w:w="1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status</w:t>
            </w:r>
          </w:p>
        </w:tc>
        <w:tc>
          <w:tcPr>
            <w:tcW w:type="dxa" w:w="1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ENUM</w:t>
            </w:r>
          </w:p>
        </w:tc>
        <w:tc>
          <w:tcPr>
            <w:tcW w:type="dxa" w:w="1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DEFAULT 'ACTIVE'</w:t>
            </w:r>
          </w:p>
        </w:tc>
        <w:tc>
          <w:tcPr>
            <w:tcW w:type="dxa" w:w="300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Trạng thái tài khoản: ACTIVE (hoạt động) hoặc LOCKED (bị khóa)</w:t>
            </w:r>
          </w:p>
        </w:tc>
      </w:tr>
      <w:tr>
        <w:tc>
          <w:tcPr>
            <w:tcW w:type="dxa" w:w="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9</w:t>
            </w:r>
          </w:p>
        </w:tc>
        <w:tc>
          <w:tcPr>
            <w:tcW w:type="dxa" w:w="1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created_at</w:t>
            </w:r>
          </w:p>
        </w:tc>
        <w:tc>
          <w:tcPr>
            <w:tcW w:type="dxa" w:w="1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TIMESTAMP</w:t>
            </w:r>
          </w:p>
        </w:tc>
        <w:tc>
          <w:tcPr>
            <w:tcW w:type="dxa" w:w="1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DEFAULT NOW()</w:t>
            </w:r>
          </w:p>
        </w:tc>
        <w:tc>
          <w:tcPr>
            <w:tcW w:type="dxa" w:w="300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Thời điểm tạo tài khoản</w:t>
            </w:r>
          </w:p>
        </w:tc>
      </w:tr>
    </w:tbl>
    <w:p>
      <w:pPr>
        <w:spacing w:after="60" w:before="60"/>
      </w:pPr>
      <w:r>
        <w:t xml:space="preserve"> </w:t>
      </w:r>
    </w:p>
    <w:p>
      <w:pPr>
        <w:spacing w:after="100" w:before="200"/>
      </w:pPr>
      <w:r>
        <w:rPr>
          <w:rFonts w:ascii="Times New Roman" w:cs="Times New Roman" w:eastAsia="Times New Roman" w:hAnsi="Times New Roman"/>
          <w:b/>
          <w:bCs/>
          <w:sz w:val="22"/>
          <w:szCs w:val="22"/>
          <w:u w:val="single"/>
        </w:rPr>
        <w:t xml:space="preserve">4.4.3. Bảng savings_products</w:t>
      </w:r>
    </w:p>
    <w:p>
      <w:pPr>
        <w:spacing w:after="60" w:before="60"/>
      </w:pPr>
      <w:r>
        <w:t xml:space="preserve"> </w:t>
      </w:r>
    </w:p>
    <w:tbl>
      <w:tblPr>
        <w:tblW w:type="dxa" w:w="850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STT</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Thuộc tính</w:t>
            </w:r>
          </w:p>
        </w:tc>
        <w:tc>
          <w:tcPr>
            <w:tcW w:type="dxa" w:w="1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Kiểu dữ liệu</w:t>
            </w:r>
          </w:p>
        </w:tc>
        <w:tc>
          <w:tcPr>
            <w:tcW w:type="dxa" w:w="1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Ràng buộc</w:t>
            </w:r>
          </w:p>
        </w:tc>
        <w:tc>
          <w:tcPr>
            <w:tcW w:type="dxa" w:w="300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Diễn giải</w:t>
            </w:r>
          </w:p>
        </w:tc>
      </w:tr>
      <w:tr>
        <w:tc>
          <w:tcPr>
            <w:tcW w:type="dxa" w:w="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1</w:t>
            </w:r>
          </w:p>
        </w:tc>
        <w:tc>
          <w:tcPr>
            <w:tcW w:type="dxa" w:w="1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product_id</w:t>
            </w:r>
          </w:p>
        </w:tc>
        <w:tc>
          <w:tcPr>
            <w:tcW w:type="dxa" w:w="1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INT</w:t>
            </w:r>
          </w:p>
        </w:tc>
        <w:tc>
          <w:tcPr>
            <w:tcW w:type="dxa" w:w="1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PK, AUTO_INCREMENT</w:t>
            </w:r>
          </w:p>
        </w:tc>
        <w:tc>
          <w:tcPr>
            <w:tcW w:type="dxa" w:w="300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Mã định danh tự tăng của gói tiết kiệm</w:t>
            </w:r>
          </w:p>
        </w:tc>
      </w:tr>
      <w:tr>
        <w:tc>
          <w:tcPr>
            <w:tcW w:type="dxa" w:w="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2</w:t>
            </w:r>
          </w:p>
        </w:tc>
        <w:tc>
          <w:tcPr>
            <w:tcW w:type="dxa" w:w="1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name</w:t>
            </w:r>
          </w:p>
        </w:tc>
        <w:tc>
          <w:tcPr>
            <w:tcW w:type="dxa" w:w="1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VARCHAR(100)</w:t>
            </w:r>
          </w:p>
        </w:tc>
        <w:tc>
          <w:tcPr>
            <w:tcW w:type="dxa" w:w="1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NOT NULL</w:t>
            </w:r>
          </w:p>
        </w:tc>
        <w:tc>
          <w:tcPr>
            <w:tcW w:type="dxa" w:w="300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Tên gói (VD: 'Không kỳ hạn', '3 tháng', '12 tháng')</w:t>
            </w:r>
          </w:p>
        </w:tc>
      </w:tr>
      <w:tr>
        <w:tc>
          <w:tcPr>
            <w:tcW w:type="dxa" w:w="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3</w:t>
            </w:r>
          </w:p>
        </w:tc>
        <w:tc>
          <w:tcPr>
            <w:tcW w:type="dxa" w:w="1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term_months</w:t>
            </w:r>
          </w:p>
        </w:tc>
        <w:tc>
          <w:tcPr>
            <w:tcW w:type="dxa" w:w="1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INT</w:t>
            </w:r>
          </w:p>
        </w:tc>
        <w:tc>
          <w:tcPr>
            <w:tcW w:type="dxa" w:w="1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NOT NULL, DEFAULT 0</w:t>
            </w:r>
          </w:p>
        </w:tc>
        <w:tc>
          <w:tcPr>
            <w:tcW w:type="dxa" w:w="300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Kỳ hạn tính bằng tháng. Giá trị 0 = không kỳ hạn</w:t>
            </w:r>
          </w:p>
        </w:tc>
      </w:tr>
      <w:tr>
        <w:tc>
          <w:tcPr>
            <w:tcW w:type="dxa" w:w="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4</w:t>
            </w:r>
          </w:p>
        </w:tc>
        <w:tc>
          <w:tcPr>
            <w:tcW w:type="dxa" w:w="1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interest_rate</w:t>
            </w:r>
          </w:p>
        </w:tc>
        <w:tc>
          <w:tcPr>
            <w:tcW w:type="dxa" w:w="1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DECIMAL(5,2)</w:t>
            </w:r>
          </w:p>
        </w:tc>
        <w:tc>
          <w:tcPr>
            <w:tcW w:type="dxa" w:w="1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NOT NULL</w:t>
            </w:r>
          </w:p>
        </w:tc>
        <w:tc>
          <w:tcPr>
            <w:tcW w:type="dxa" w:w="300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Lãi suất theo năm (% / năm)</w:t>
            </w:r>
          </w:p>
        </w:tc>
      </w:tr>
      <w:tr>
        <w:tc>
          <w:tcPr>
            <w:tcW w:type="dxa" w:w="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5</w:t>
            </w:r>
          </w:p>
        </w:tc>
        <w:tc>
          <w:tcPr>
            <w:tcW w:type="dxa" w:w="1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min_days_hold</w:t>
            </w:r>
          </w:p>
        </w:tc>
        <w:tc>
          <w:tcPr>
            <w:tcW w:type="dxa" w:w="1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INT</w:t>
            </w:r>
          </w:p>
        </w:tc>
        <w:tc>
          <w:tcPr>
            <w:tcW w:type="dxa" w:w="1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DEFAULT 0</w:t>
            </w:r>
          </w:p>
        </w:tc>
        <w:tc>
          <w:tcPr>
            <w:tcW w:type="dxa" w:w="300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Số ngày tối thiểu phải giữ để được hưởng lãi</w:t>
            </w:r>
          </w:p>
        </w:tc>
      </w:tr>
      <w:tr>
        <w:tc>
          <w:tcPr>
            <w:tcW w:type="dxa" w:w="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6</w:t>
            </w:r>
          </w:p>
        </w:tc>
        <w:tc>
          <w:tcPr>
            <w:tcW w:type="dxa" w:w="1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is_active</w:t>
            </w:r>
          </w:p>
        </w:tc>
        <w:tc>
          <w:tcPr>
            <w:tcW w:type="dxa" w:w="1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BOOLEAN</w:t>
            </w:r>
          </w:p>
        </w:tc>
        <w:tc>
          <w:tcPr>
            <w:tcW w:type="dxa" w:w="1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DEFAULT TRUE</w:t>
            </w:r>
          </w:p>
        </w:tc>
        <w:tc>
          <w:tcPr>
            <w:tcW w:type="dxa" w:w="300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Gói còn kích hoạt (TRUE) hay đã vô hiệu hóa (FALSE)</w:t>
            </w:r>
          </w:p>
        </w:tc>
      </w:tr>
      <w:tr>
        <w:tc>
          <w:tcPr>
            <w:tcW w:type="dxa" w:w="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7</w:t>
            </w:r>
          </w:p>
        </w:tc>
        <w:tc>
          <w:tcPr>
            <w:tcW w:type="dxa" w:w="1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description</w:t>
            </w:r>
          </w:p>
        </w:tc>
        <w:tc>
          <w:tcPr>
            <w:tcW w:type="dxa" w:w="1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TEXT</w:t>
            </w:r>
          </w:p>
        </w:tc>
        <w:tc>
          <w:tcPr>
            <w:tcW w:type="dxa" w:w="1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NULL</w:t>
            </w:r>
          </w:p>
        </w:tc>
        <w:tc>
          <w:tcPr>
            <w:tcW w:type="dxa" w:w="300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Mô tả chi tiết về gói tiết kiệm</w:t>
            </w:r>
          </w:p>
        </w:tc>
      </w:tr>
    </w:tbl>
    <w:p>
      <w:pPr>
        <w:spacing w:after="60" w:before="60"/>
      </w:pPr>
      <w:r>
        <w:t xml:space="preserve"> </w:t>
      </w:r>
    </w:p>
    <w:p>
      <w:pPr>
        <w:spacing w:after="100" w:before="200"/>
      </w:pPr>
      <w:r>
        <w:rPr>
          <w:rFonts w:ascii="Times New Roman" w:cs="Times New Roman" w:eastAsia="Times New Roman" w:hAnsi="Times New Roman"/>
          <w:b/>
          <w:bCs/>
          <w:sz w:val="22"/>
          <w:szCs w:val="22"/>
          <w:u w:val="single"/>
        </w:rPr>
        <w:t xml:space="preserve">4.4.4. Bảng savings_accounts</w:t>
      </w:r>
    </w:p>
    <w:p>
      <w:pPr>
        <w:spacing w:after="60" w:before="60"/>
      </w:pPr>
      <w:r>
        <w:t xml:space="preserve"> </w:t>
      </w:r>
    </w:p>
    <w:tbl>
      <w:tblPr>
        <w:tblW w:type="dxa" w:w="850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STT</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Thuộc tính</w:t>
            </w:r>
          </w:p>
        </w:tc>
        <w:tc>
          <w:tcPr>
            <w:tcW w:type="dxa" w:w="1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Kiểu dữ liệu</w:t>
            </w:r>
          </w:p>
        </w:tc>
        <w:tc>
          <w:tcPr>
            <w:tcW w:type="dxa" w:w="1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Ràng buộc</w:t>
            </w:r>
          </w:p>
        </w:tc>
        <w:tc>
          <w:tcPr>
            <w:tcW w:type="dxa" w:w="300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Diễn giải</w:t>
            </w:r>
          </w:p>
        </w:tc>
      </w:tr>
      <w:tr>
        <w:tc>
          <w:tcPr>
            <w:tcW w:type="dxa" w:w="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1</w:t>
            </w:r>
          </w:p>
        </w:tc>
        <w:tc>
          <w:tcPr>
            <w:tcW w:type="dxa" w:w="1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account_id</w:t>
            </w:r>
          </w:p>
        </w:tc>
        <w:tc>
          <w:tcPr>
            <w:tcW w:type="dxa" w:w="1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INT</w:t>
            </w:r>
          </w:p>
        </w:tc>
        <w:tc>
          <w:tcPr>
            <w:tcW w:type="dxa" w:w="1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PK, AUTO_INCREMENT</w:t>
            </w:r>
          </w:p>
        </w:tc>
        <w:tc>
          <w:tcPr>
            <w:tcW w:type="dxa" w:w="300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Mã định danh tự tăng của sổ tiết kiệm</w:t>
            </w:r>
          </w:p>
        </w:tc>
      </w:tr>
      <w:tr>
        <w:tc>
          <w:tcPr>
            <w:tcW w:type="dxa" w:w="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2</w:t>
            </w:r>
          </w:p>
        </w:tc>
        <w:tc>
          <w:tcPr>
            <w:tcW w:type="dxa" w:w="1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user_id</w:t>
            </w:r>
          </w:p>
        </w:tc>
        <w:tc>
          <w:tcPr>
            <w:tcW w:type="dxa" w:w="1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INT</w:t>
            </w:r>
          </w:p>
        </w:tc>
        <w:tc>
          <w:tcPr>
            <w:tcW w:type="dxa" w:w="1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FK → users(user_id)</w:t>
            </w:r>
          </w:p>
        </w:tc>
        <w:tc>
          <w:tcPr>
            <w:tcW w:type="dxa" w:w="300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Tham chiếu tới người dùng sở hữu sổ này</w:t>
            </w:r>
          </w:p>
        </w:tc>
      </w:tr>
      <w:tr>
        <w:tc>
          <w:tcPr>
            <w:tcW w:type="dxa" w:w="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3</w:t>
            </w:r>
          </w:p>
        </w:tc>
        <w:tc>
          <w:tcPr>
            <w:tcW w:type="dxa" w:w="1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product_id</w:t>
            </w:r>
          </w:p>
        </w:tc>
        <w:tc>
          <w:tcPr>
            <w:tcW w:type="dxa" w:w="1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INT</w:t>
            </w:r>
          </w:p>
        </w:tc>
        <w:tc>
          <w:tcPr>
            <w:tcW w:type="dxa" w:w="1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FK → savings_products</w:t>
            </w:r>
          </w:p>
        </w:tc>
        <w:tc>
          <w:tcPr>
            <w:tcW w:type="dxa" w:w="300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Tham chiếu tới gói tiết kiệm được chọn khi mở sổ</w:t>
            </w:r>
          </w:p>
        </w:tc>
      </w:tr>
      <w:tr>
        <w:tc>
          <w:tcPr>
            <w:tcW w:type="dxa" w:w="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4</w:t>
            </w:r>
          </w:p>
        </w:tc>
        <w:tc>
          <w:tcPr>
            <w:tcW w:type="dxa" w:w="1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principal_balance</w:t>
            </w:r>
          </w:p>
        </w:tc>
        <w:tc>
          <w:tcPr>
            <w:tcW w:type="dxa" w:w="1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DECIMAL(15,2)</w:t>
            </w:r>
          </w:p>
        </w:tc>
        <w:tc>
          <w:tcPr>
            <w:tcW w:type="dxa" w:w="1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NOT NULL</w:t>
            </w:r>
          </w:p>
        </w:tc>
        <w:tc>
          <w:tcPr>
            <w:tcW w:type="dxa" w:w="300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Số tiền gốc ban đầu gửi vào sổ</w:t>
            </w:r>
          </w:p>
        </w:tc>
      </w:tr>
      <w:tr>
        <w:tc>
          <w:tcPr>
            <w:tcW w:type="dxa" w:w="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5</w:t>
            </w:r>
          </w:p>
        </w:tc>
        <w:tc>
          <w:tcPr>
            <w:tcW w:type="dxa" w:w="1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opened_at</w:t>
            </w:r>
          </w:p>
        </w:tc>
        <w:tc>
          <w:tcPr>
            <w:tcW w:type="dxa" w:w="1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DATETIME</w:t>
            </w:r>
          </w:p>
        </w:tc>
        <w:tc>
          <w:tcPr>
            <w:tcW w:type="dxa" w:w="1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DEFAULT NOW()</w:t>
            </w:r>
          </w:p>
        </w:tc>
        <w:tc>
          <w:tcPr>
            <w:tcW w:type="dxa" w:w="300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Thời điểm mở sổ, dùng để tính lãi và ngày đáo hạn</w:t>
            </w:r>
          </w:p>
        </w:tc>
      </w:tr>
      <w:tr>
        <w:tc>
          <w:tcPr>
            <w:tcW w:type="dxa" w:w="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6</w:t>
            </w:r>
          </w:p>
        </w:tc>
        <w:tc>
          <w:tcPr>
            <w:tcW w:type="dxa" w:w="1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status</w:t>
            </w:r>
          </w:p>
        </w:tc>
        <w:tc>
          <w:tcPr>
            <w:tcW w:type="dxa" w:w="1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ENUM</w:t>
            </w:r>
          </w:p>
        </w:tc>
        <w:tc>
          <w:tcPr>
            <w:tcW w:type="dxa" w:w="1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DEFAULT 'ACTIVE'</w:t>
            </w:r>
          </w:p>
        </w:tc>
        <w:tc>
          <w:tcPr>
            <w:tcW w:type="dxa" w:w="300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Trạng thái sổ: ACTIVE (đang hoạt động) hoặc CLOSED (đã tất toán)</w:t>
            </w:r>
          </w:p>
        </w:tc>
      </w:tr>
    </w:tbl>
    <w:p>
      <w:pPr>
        <w:spacing w:after="60" w:before="60"/>
      </w:pPr>
      <w:r>
        <w:t xml:space="preserve"> </w:t>
      </w:r>
    </w:p>
    <w:p>
      <w:pPr>
        <w:spacing w:after="100" w:before="200"/>
      </w:pPr>
      <w:r>
        <w:rPr>
          <w:rFonts w:ascii="Times New Roman" w:cs="Times New Roman" w:eastAsia="Times New Roman" w:hAnsi="Times New Roman"/>
          <w:b/>
          <w:bCs/>
          <w:sz w:val="22"/>
          <w:szCs w:val="22"/>
          <w:u w:val="single"/>
        </w:rPr>
        <w:t xml:space="preserve">4.4.5. Bảng transactions</w:t>
      </w:r>
    </w:p>
    <w:p>
      <w:pPr>
        <w:spacing w:after="60" w:before="60"/>
      </w:pPr>
      <w:r>
        <w:t xml:space="preserve"> </w:t>
      </w:r>
    </w:p>
    <w:tbl>
      <w:tblPr>
        <w:tblW w:type="dxa" w:w="850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STT</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Thuộc tính</w:t>
            </w:r>
          </w:p>
        </w:tc>
        <w:tc>
          <w:tcPr>
            <w:tcW w:type="dxa" w:w="1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Kiểu dữ liệu</w:t>
            </w:r>
          </w:p>
        </w:tc>
        <w:tc>
          <w:tcPr>
            <w:tcW w:type="dxa" w:w="1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Ràng buộc</w:t>
            </w:r>
          </w:p>
        </w:tc>
        <w:tc>
          <w:tcPr>
            <w:tcW w:type="dxa" w:w="300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Diễn giải</w:t>
            </w:r>
          </w:p>
        </w:tc>
      </w:tr>
      <w:tr>
        <w:tc>
          <w:tcPr>
            <w:tcW w:type="dxa" w:w="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1</w:t>
            </w:r>
          </w:p>
        </w:tc>
        <w:tc>
          <w:tcPr>
            <w:tcW w:type="dxa" w:w="1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transaction_id</w:t>
            </w:r>
          </w:p>
        </w:tc>
        <w:tc>
          <w:tcPr>
            <w:tcW w:type="dxa" w:w="1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INT</w:t>
            </w:r>
          </w:p>
        </w:tc>
        <w:tc>
          <w:tcPr>
            <w:tcW w:type="dxa" w:w="1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PK, AUTO_INCREMENT</w:t>
            </w:r>
          </w:p>
        </w:tc>
        <w:tc>
          <w:tcPr>
            <w:tcW w:type="dxa" w:w="300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Mã định danh tự tăng của giao dịch</w:t>
            </w:r>
          </w:p>
        </w:tc>
      </w:tr>
      <w:tr>
        <w:tc>
          <w:tcPr>
            <w:tcW w:type="dxa" w:w="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2</w:t>
            </w:r>
          </w:p>
        </w:tc>
        <w:tc>
          <w:tcPr>
            <w:tcW w:type="dxa" w:w="1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user_id</w:t>
            </w:r>
          </w:p>
        </w:tc>
        <w:tc>
          <w:tcPr>
            <w:tcW w:type="dxa" w:w="1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INT</w:t>
            </w:r>
          </w:p>
        </w:tc>
        <w:tc>
          <w:tcPr>
            <w:tcW w:type="dxa" w:w="1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FK → users(user_id)</w:t>
            </w:r>
          </w:p>
        </w:tc>
        <w:tc>
          <w:tcPr>
            <w:tcW w:type="dxa" w:w="300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Người dùng tạo ra phiếu giao dịch này</w:t>
            </w:r>
          </w:p>
        </w:tc>
      </w:tr>
      <w:tr>
        <w:tc>
          <w:tcPr>
            <w:tcW w:type="dxa" w:w="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3</w:t>
            </w:r>
          </w:p>
        </w:tc>
        <w:tc>
          <w:tcPr>
            <w:tcW w:type="dxa" w:w="1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account_id</w:t>
            </w:r>
          </w:p>
        </w:tc>
        <w:tc>
          <w:tcPr>
            <w:tcW w:type="dxa" w:w="1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INT</w:t>
            </w:r>
          </w:p>
        </w:tc>
        <w:tc>
          <w:tcPr>
            <w:tcW w:type="dxa" w:w="1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FK → savings_accounts, NULL</w:t>
            </w:r>
          </w:p>
        </w:tc>
        <w:tc>
          <w:tcPr>
            <w:tcW w:type="dxa" w:w="300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Sổ tiết kiệm liên quan (NULL nếu chỉ nạp/rút ví)</w:t>
            </w:r>
          </w:p>
        </w:tc>
      </w:tr>
      <w:tr>
        <w:tc>
          <w:tcPr>
            <w:tcW w:type="dxa" w:w="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4</w:t>
            </w:r>
          </w:p>
        </w:tc>
        <w:tc>
          <w:tcPr>
            <w:tcW w:type="dxa" w:w="1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amount</w:t>
            </w:r>
          </w:p>
        </w:tc>
        <w:tc>
          <w:tcPr>
            <w:tcW w:type="dxa" w:w="1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DECIMAL(15,2)</w:t>
            </w:r>
          </w:p>
        </w:tc>
        <w:tc>
          <w:tcPr>
            <w:tcW w:type="dxa" w:w="1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NOT NULL</w:t>
            </w:r>
          </w:p>
        </w:tc>
        <w:tc>
          <w:tcPr>
            <w:tcW w:type="dxa" w:w="300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Số tiền của giao dịch (phải &gt; 0)</w:t>
            </w:r>
          </w:p>
        </w:tc>
      </w:tr>
      <w:tr>
        <w:tc>
          <w:tcPr>
            <w:tcW w:type="dxa" w:w="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5</w:t>
            </w:r>
          </w:p>
        </w:tc>
        <w:tc>
          <w:tcPr>
            <w:tcW w:type="dxa" w:w="1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transaction_type</w:t>
            </w:r>
          </w:p>
        </w:tc>
        <w:tc>
          <w:tcPr>
            <w:tcW w:type="dxa" w:w="1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ENUM</w:t>
            </w:r>
          </w:p>
        </w:tc>
        <w:tc>
          <w:tcPr>
            <w:tcW w:type="dxa" w:w="1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NOT NULL</w:t>
            </w:r>
          </w:p>
        </w:tc>
        <w:tc>
          <w:tcPr>
            <w:tcW w:type="dxa" w:w="300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Loại giao dịch: DEPOSIT_TO_WALLET, WITHDRAW_FROM_WALLET, OPEN_SAVINGS, CLOSE_SAVINGS</w:t>
            </w:r>
          </w:p>
        </w:tc>
      </w:tr>
      <w:tr>
        <w:tc>
          <w:tcPr>
            <w:tcW w:type="dxa" w:w="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6</w:t>
            </w:r>
          </w:p>
        </w:tc>
        <w:tc>
          <w:tcPr>
            <w:tcW w:type="dxa" w:w="1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status</w:t>
            </w:r>
          </w:p>
        </w:tc>
        <w:tc>
          <w:tcPr>
            <w:tcW w:type="dxa" w:w="1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ENUM</w:t>
            </w:r>
          </w:p>
        </w:tc>
        <w:tc>
          <w:tcPr>
            <w:tcW w:type="dxa" w:w="1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DEFAULT 'PENDING'</w:t>
            </w:r>
          </w:p>
        </w:tc>
        <w:tc>
          <w:tcPr>
            <w:tcW w:type="dxa" w:w="300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Trạng thái duyệt: PENDING (chờ), APPROVED (đã duyệt), REJECTED (từ chối)</w:t>
            </w:r>
          </w:p>
        </w:tc>
      </w:tr>
      <w:tr>
        <w:tc>
          <w:tcPr>
            <w:tcW w:type="dxa" w:w="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7</w:t>
            </w:r>
          </w:p>
        </w:tc>
        <w:tc>
          <w:tcPr>
            <w:tcW w:type="dxa" w:w="1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processed_by</w:t>
            </w:r>
          </w:p>
        </w:tc>
        <w:tc>
          <w:tcPr>
            <w:tcW w:type="dxa" w:w="1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INT</w:t>
            </w:r>
          </w:p>
        </w:tc>
        <w:tc>
          <w:tcPr>
            <w:tcW w:type="dxa" w:w="1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FK → users(user_id), NULL</w:t>
            </w:r>
          </w:p>
        </w:tc>
        <w:tc>
          <w:tcPr>
            <w:tcW w:type="dxa" w:w="300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Mã nhân viên đã duyệt phiếu (NULL nếu chưa duyệt)</w:t>
            </w:r>
          </w:p>
        </w:tc>
      </w:tr>
      <w:tr>
        <w:tc>
          <w:tcPr>
            <w:tcW w:type="dxa" w:w="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8</w:t>
            </w:r>
          </w:p>
        </w:tc>
        <w:tc>
          <w:tcPr>
            <w:tcW w:type="dxa" w:w="1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created_at</w:t>
            </w:r>
          </w:p>
        </w:tc>
        <w:tc>
          <w:tcPr>
            <w:tcW w:type="dxa" w:w="1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TIMESTAMP</w:t>
            </w:r>
          </w:p>
        </w:tc>
        <w:tc>
          <w:tcPr>
            <w:tcW w:type="dxa" w:w="1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DEFAULT NOW()</w:t>
            </w:r>
          </w:p>
        </w:tc>
        <w:tc>
          <w:tcPr>
            <w:tcW w:type="dxa" w:w="300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Thời điểm tạo phiếu giao dịch</w:t>
            </w:r>
          </w:p>
        </w:tc>
      </w:tr>
    </w:tbl>
    <w:p>
      <w:pPr>
        <w:spacing w:after="60" w:before="60"/>
      </w:pPr>
      <w:r>
        <w:t xml:space="preserve"> </w:t>
      </w:r>
    </w:p>
    <w:p>
      <w:pPr>
        <w:spacing w:after="60" w:before="60"/>
      </w:pPr>
      <w:r>
        <w:t xml:space="preserve"> </w:t>
      </w:r>
    </w:p>
    <w:p>
      <w:pPr>
        <w:spacing w:after="0" w:before="400"/>
        <w:jc w:val="center"/>
      </w:pPr>
      <w:r>
        <w:rPr>
          <w:rFonts w:ascii="Times New Roman" w:cs="Times New Roman" w:eastAsia="Times New Roman" w:hAnsi="Times New Roman"/>
          <w:b/>
          <w:bCs/>
          <w:color w:val="2E75B6"/>
          <w:sz w:val="22"/>
          <w:szCs w:val="22"/>
        </w:rPr>
        <w:t xml:space="preserve">─── HẾT BÁO CÁO GIỮA KỲ ───</w:t>
      </w:r>
    </w:p>
    <w:p>
      <w:pPr>
        <w:spacing w:after="0" w:before="60"/>
        <w:jc w:val="center"/>
      </w:pPr>
      <w:r>
        <w:rPr>
          <w:rFonts w:ascii="Times New Roman" w:cs="Times New Roman" w:eastAsia="Times New Roman" w:hAnsi="Times New Roman"/>
          <w:i/>
          <w:iCs/>
          <w:sz w:val="22"/>
          <w:szCs w:val="22"/>
        </w:rPr>
        <w:t xml:space="preserve">TP. Hồ Chí Minh, tháng 4 năm 2024</w:t>
      </w:r>
    </w:p>
    <w:sectPr>
      <w:pgSz w:w="11906" w:h="16838" w:orient="portrait"/>
      <w:pgMar w:top="1418"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Times New Roman" w:cs="Times New Roman" w:eastAsia="Times New Roman" w:hAnsi="Times New Roman"/>
      <w:b/>
      <w:bCs/>
      <w:color w:val="2E75B6"/>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2026-04-16T16:20:20.897Z</dcterms:created>
  <dcterms:modified xsi:type="dcterms:W3CDTF">2026-04-16T16:20:20.897Z</dcterms:modified>
</cp:coreProperties>
</file>

<file path=docProps/custom.xml><?xml version="1.0" encoding="utf-8"?>
<Properties xmlns="http://schemas.openxmlformats.org/officeDocument/2006/custom-properties" xmlns:vt="http://schemas.openxmlformats.org/officeDocument/2006/docPropsVTypes"/>
</file>