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5.png" ContentType="image/png"/>
  <Override PartName="/word/media/rId98.png" ContentType="image/png"/>
  <Override PartName="/word/media/rId101.png" ContentType="image/png"/>
  <Override PartName="/word/media/rId104.png" ContentType="image/png"/>
  <Override PartName="/word/media/rId107.png" ContentType="image/png"/>
  <Override PartName="/word/media/rId110.png" ContentType="image/png"/>
  <Override PartName="/word/media/rId114.png" ContentType="image/png"/>
  <Override PartName="/word/media/rId117.png" ContentType="image/png"/>
  <Override PartName="/word/media/rId120.png" ContentType="image/png"/>
  <Override PartName="/word/media/rId123.png" ContentType="image/png"/>
  <Override PartName="/word/media/rId126.png" ContentType="image/png"/>
  <Override PartName="/word/media/rId129.png" ContentType="image/png"/>
  <Override PartName="/word/media/rId132.png" ContentType="image/png"/>
  <Override PartName="/word/media/rId135.png" ContentType="image/png"/>
  <Override PartName="/word/media/rId138.png" ContentType="image/png"/>
  <Override PartName="/word/media/rId142.png" ContentType="image/png"/>
  <Override PartName="/word/media/rId154.png" ContentType="image/png"/>
  <Override PartName="/word/media/rId145.png" ContentType="image/png"/>
  <Override PartName="/word/media/rId148.png" ContentType="image/png"/>
  <Override PartName="/word/media/rId151.png" ContentType="image/png"/>
  <Override PartName="/word/media/rId44.png" ContentType="image/png"/>
  <Override PartName="/word/media/rId40.png" ContentType="image/png"/>
  <Override PartName="/word/media/rId157.png" ContentType="image/png"/>
  <Override PartName="/word/media/rId37.png" ContentType="image/png"/>
  <Override PartName="/word/media/rId54.png" ContentType="image/png"/>
  <Override PartName="/word/media/rId89.png" ContentType="image/png"/>
  <Override PartName="/word/media/rId65.png" ContentType="image/png"/>
  <Override PartName="/word/media/rId50.png" ContentType="image/png"/>
  <Override PartName="/word/media/rId77.png" ContentType="image/png"/>
  <Override PartName="/word/media/rId74.png" ContentType="image/png"/>
  <Override PartName="/word/media/rId83.png" ContentType="image/png"/>
  <Override PartName="/word/media/rId80.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ia"/>
      </w:pPr>
      <w:r>
        <w:rPr>
          <w:bCs/>
          <w:b/>
        </w:rPr>
        <w:t xml:space="preserve">TRƯỜNG ĐẠI HỌC SÀI GÒN</w:t>
      </w:r>
      <w:r>
        <w:br/>
      </w:r>
      <w:r>
        <w:t xml:space="preserve"> </w:t>
      </w:r>
      <w:r>
        <w:rPr>
          <w:bCs/>
          <w:b/>
        </w:rPr>
        <w:t xml:space="preserve">KHOA CÔNG NGHỆ THÔNG TIN</w:t>
      </w:r>
    </w:p>
    <w:p>
      <w:pPr>
        <w:pStyle w:val="Bia"/>
      </w:pPr>
      <w:r>
        <w:rPr>
          <w:bCs/>
          <w:b/>
        </w:rPr>
        <w:t xml:space="preserve">BÁO CÁO ĐỒ ÁN HỌC PHẦN</w:t>
      </w:r>
      <w:r>
        <w:br/>
      </w:r>
      <w:r>
        <w:t xml:space="preserve"> </w:t>
      </w:r>
      <w:r>
        <w:rPr>
          <w:bCs/>
          <w:b/>
        </w:rPr>
        <w:t xml:space="preserve">AN TOÀN VÀ BẢO MẬT HỆ THỐNG THÔNG TIN</w:t>
      </w:r>
    </w:p>
    <w:p>
      <w:pPr>
        <w:pStyle w:val="Bia"/>
      </w:pPr>
      <w:r>
        <w:rPr>
          <w:bCs/>
          <w:b/>
        </w:rPr>
        <w:t xml:space="preserve">ĐỀ TÀI:</w:t>
      </w:r>
      <w:r>
        <w:br/>
      </w:r>
      <w:r>
        <w:t xml:space="preserve"> </w:t>
      </w:r>
      <w:r>
        <w:rPr>
          <w:bCs/>
          <w:b/>
        </w:rPr>
        <w:t xml:space="preserve">ỨNG DỤNG THUẬT TOÁN MÃ HÓA XÁC THỰC</w:t>
      </w:r>
      <w:r>
        <w:br/>
      </w:r>
      <w:r>
        <w:rPr>
          <w:bCs/>
          <w:b/>
        </w:rPr>
        <w:t xml:space="preserve">CHACHA20-POLY1305 BẢO VỆ DỮ LIỆU CÁ NHÂN</w:t>
      </w:r>
      <w:r>
        <w:br/>
      </w:r>
      <w:r>
        <w:rPr>
          <w:bCs/>
          <w:b/>
        </w:rPr>
        <w:t xml:space="preserve">TRONG HỆ THỐNG QUẢN LÝ VÀ XÉT DUYỆT</w:t>
      </w:r>
      <w:r>
        <w:br/>
      </w:r>
      <w:r>
        <w:rPr>
          <w:bCs/>
          <w:b/>
        </w:rPr>
        <w:t xml:space="preserve">VAY TÍN DỤNG TIÊU DÙNG</w:t>
      </w:r>
    </w:p>
    <w:p>
      <w:pPr>
        <w:pStyle w:val="Bia"/>
      </w:pPr>
      <w:r>
        <w:t xml:space="preserve">Giảng viên hướng dẫn: ……………………………………</w:t>
      </w:r>
    </w:p>
    <w:p>
      <w:pPr>
        <w:pStyle w:val="Bia"/>
      </w:pPr>
      <w:r>
        <w:t xml:space="preserve">Nhóm sinh viên thực hiện:</w:t>
      </w:r>
      <w:r>
        <w:br/>
      </w:r>
      <w:r>
        <w:t xml:space="preserve"> </w:t>
      </w:r>
      <w:r>
        <w:t xml:space="preserve">1. ……………………………. – MSSV: ………………</w:t>
      </w:r>
      <w:r>
        <w:br/>
      </w:r>
      <w:r>
        <w:t xml:space="preserve"> </w:t>
      </w:r>
      <w:r>
        <w:t xml:space="preserve">2. ……………………………. – MSSV: ………………</w:t>
      </w:r>
      <w:r>
        <w:br/>
      </w:r>
      <w:r>
        <w:t xml:space="preserve"> </w:t>
      </w:r>
      <w:r>
        <w:t xml:space="preserve">3. ……………………………. – MSSV: ………………</w:t>
      </w:r>
    </w:p>
    <w:p>
      <w:pPr>
        <w:pStyle w:val="Bia"/>
      </w:pPr>
      <w:r>
        <w:t xml:space="preserve">Lớp / Nhóm học phần: ……………………………………</w:t>
      </w:r>
    </w:p>
    <w:p>
      <w:pPr>
        <w:pStyle w:val="Bia"/>
      </w:pPr>
      <w:r>
        <w:t xml:space="preserve">TP. Hồ Chí Minh, tháng … năm 2026</w:t>
      </w:r>
    </w:p>
    <w:bookmarkStart w:id="20" w:name="lời-cảm-ơn"/>
    <w:p>
      <w:pPr>
        <w:pStyle w:val="Heading1"/>
      </w:pPr>
      <w:r>
        <w:t xml:space="preserve">LỜI CẢM ƠN</w:t>
      </w:r>
    </w:p>
    <w:p>
      <w:pPr>
        <w:pStyle w:val="FirstParagraph"/>
      </w:pPr>
      <w:r>
        <w:t xml:space="preserve">Nhóm xin gửi lời cảm ơn chân thành đến Quý Thầy Cô Khoa Công nghệ Thông tin, Trường Đại học Sài Gòn, đã truyền đạt cho nhóm những kiến thức nền tảng về an toàn và bảo mật hệ thống thông tin, phân tích thiết kế hướng đối tượng và công nghệ phần mềm. Đặc biệt, nhóm xin cảm ơn giảng viên hướng dẫn đã định hướng đề tài, góp ý về cách tiếp cận</w:t>
      </w:r>
      <w:r>
        <w:t xml:space="preserve"> </w:t>
      </w:r>
      <w:r>
        <w:t xml:space="preserve">“</w:t>
      </w:r>
      <w:r>
        <w:t xml:space="preserve">bảo mật ngay từ thiết kế</w:t>
      </w:r>
      <w:r>
        <w:t xml:space="preserve">”</w:t>
      </w:r>
      <w:r>
        <w:t xml:space="preserve"> </w:t>
      </w:r>
      <w:r>
        <w:t xml:space="preserve">(Security by Design) và kiên nhẫn theo dõi tiến độ của nhóm trong suốt học phần.</w:t>
      </w:r>
    </w:p>
    <w:p>
      <w:pPr>
        <w:pStyle w:val="BodyText"/>
      </w:pPr>
      <w:r>
        <w:t xml:space="preserve">Đề tài là cơ hội để nhóm đi từ lý thuyết mật mã trên lớp đến một hệ thống chạy được: tự cài đặt lại thuật toán ChaCha20-Poly1305 theo đặc tả RFC 8439, kiểm chứng bằng các vector thử chuẩn, rồi đưa thuật toán vào bảo vệ dữ liệu cá nhân của khách hàng trong một hệ thống xét duyệt vay tín dụng tiêu dùng. Trong quá trình thực hiện, nhóm không tránh khỏi thiếu sót; nhóm rất mong nhận được ý kiến đóng góp của Quý Thầy Cô để báo cáo được hoàn thiện hơn.</w:t>
      </w:r>
    </w:p>
    <w:p>
      <w:pPr>
        <w:pStyle w:val="BodyText"/>
      </w:pPr>
      <w:r>
        <w:t xml:space="preserve">Nhóm xin chân thành cảm ơn!</w:t>
      </w:r>
    </w:p>
    <w:bookmarkEnd w:id="20"/>
    <w:bookmarkStart w:id="21" w:name="mục-lục"/>
    <w:p>
      <w:pPr>
        <w:pStyle w:val="Heading1"/>
      </w:pPr>
      <w:r>
        <w:t xml:space="preserve">MỤC LỤC</w:t>
      </w:r>
    </w:p>
    <w:sdt>
      <w:sdtPr>
        <w:docPartObj>
          <w:docPartGallery w:val="Table of Contents"/>
          <w:docPartUnique/>
        </w:docPartObj>
      </w:sdtPr>
      <w:sdtContent>
        <w:p>
          <w:r>
            <w:fldChar w:fldCharType="begin" w:dirty="true"/>
          </w:r>
          <w:r>
            <w:instrText xml:space="preserve"> TOC \o "1-3" \h \z \u </w:instrText>
          </w:r>
          <w:r>
            <w:fldChar w:fldCharType="separate"/>
          </w:r>
          <w:r>
            <w:t>Nhấp chuột phải vào đây, chọn Update Field (Cập nhật trường) để hiện mục lục.</w:t>
          </w:r>
          <w:r>
            <w:fldChar w:fldCharType="end"/>
          </w:r>
        </w:p>
      </w:sdtContent>
    </w:sdt>
    <w:bookmarkEnd w:id="21"/>
    <w:bookmarkStart w:id="22" w:name="danh-mục-thuật-ngữ-và-từ-viết-tắt"/>
    <w:p>
      <w:pPr>
        <w:pStyle w:val="Heading1"/>
      </w:pPr>
      <w:r>
        <w:t xml:space="preserve">DANH MỤC THUẬT NGỮ VÀ TỪ VIẾT TẮT</w:t>
      </w:r>
    </w:p>
    <w:tbl>
      <w:tblPr>
        <w:tblStyle w:val="Table"/>
        <w:tblW w:type="pct" w:w="5000"/>
        <w:tblLook w:firstRow="1" w:lastRow="0" w:firstColumn="0" w:lastColumn="0" w:noHBand="0" w:noVBand="0" w:val="0020"/>
        <w:jc w:val="start"/>
      </w:tblPr>
      <w:tblGrid>
        <w:gridCol w:w="1584"/>
        <w:gridCol w:w="2376"/>
        <w:gridCol w:w="3960"/>
      </w:tblGrid>
      <w:tr>
        <w:trPr>
          <w:tblHeader w:val="true"/>
        </w:trPr>
        <w:tc>
          <w:tcPr/>
          <w:p>
            <w:pPr>
              <w:pStyle w:val="Compact"/>
              <w:jc w:val="left"/>
            </w:pPr>
            <w:r>
              <w:t xml:space="preserve">Thuật ngữ / Viết tắt</w:t>
            </w:r>
          </w:p>
        </w:tc>
        <w:tc>
          <w:tcPr/>
          <w:p>
            <w:pPr>
              <w:pStyle w:val="Compact"/>
              <w:jc w:val="left"/>
            </w:pPr>
            <w:r>
              <w:t xml:space="preserve">Tiếng Anh</w:t>
            </w:r>
          </w:p>
        </w:tc>
        <w:tc>
          <w:tcPr/>
          <w:p>
            <w:pPr>
              <w:pStyle w:val="Compact"/>
              <w:jc w:val="left"/>
            </w:pPr>
            <w:r>
              <w:t xml:space="preserve">Giải thích</w:t>
            </w:r>
          </w:p>
        </w:tc>
      </w:tr>
      <w:tr>
        <w:tc>
          <w:tcPr/>
          <w:p>
            <w:pPr>
              <w:pStyle w:val="Compact"/>
              <w:jc w:val="left"/>
            </w:pPr>
            <w:r>
              <w:t xml:space="preserve">AAD</w:t>
            </w:r>
          </w:p>
        </w:tc>
        <w:tc>
          <w:tcPr/>
          <w:p>
            <w:pPr>
              <w:pStyle w:val="Compact"/>
              <w:jc w:val="left"/>
            </w:pPr>
            <w:r>
              <w:t xml:space="preserve">Additional Authenticated Data</w:t>
            </w:r>
          </w:p>
        </w:tc>
        <w:tc>
          <w:tcPr/>
          <w:p>
            <w:pPr>
              <w:pStyle w:val="Compact"/>
              <w:jc w:val="left"/>
            </w:pPr>
            <w:r>
              <w:t xml:space="preserve">Dữ liệu đi kèm được xác thực nhưng không mã hóa; trong hệ thống là</w:t>
            </w:r>
            <w:r>
              <w:t xml:space="preserve"> </w:t>
            </w:r>
            <w:r>
              <w:rPr>
                <w:rStyle w:val="VerbatimChar"/>
              </w:rPr>
              <w:t xml:space="preserve">02 ‖ "bảng.cột:id"</w:t>
            </w:r>
          </w:p>
        </w:tc>
      </w:tr>
      <w:tr>
        <w:tc>
          <w:tcPr/>
          <w:p>
            <w:pPr>
              <w:pStyle w:val="Compact"/>
              <w:jc w:val="left"/>
            </w:pPr>
            <w:r>
              <w:t xml:space="preserve">AEAD</w:t>
            </w:r>
          </w:p>
        </w:tc>
        <w:tc>
          <w:tcPr/>
          <w:p>
            <w:pPr>
              <w:pStyle w:val="Compact"/>
              <w:jc w:val="left"/>
            </w:pPr>
            <w:r>
              <w:t xml:space="preserve">Authenticated Encryption with Associated Data</w:t>
            </w:r>
          </w:p>
        </w:tc>
        <w:tc>
          <w:tcPr/>
          <w:p>
            <w:pPr>
              <w:pStyle w:val="Compact"/>
              <w:jc w:val="left"/>
            </w:pPr>
            <w:r>
              <w:t xml:space="preserve">Mã hóa xác thực có dữ liệu đi kèm: vừa giữ bí mật vừa phát hiện sửa đổi</w:t>
            </w:r>
          </w:p>
        </w:tc>
      </w:tr>
      <w:tr>
        <w:tc>
          <w:tcPr/>
          <w:p>
            <w:pPr>
              <w:pStyle w:val="Compact"/>
              <w:jc w:val="left"/>
            </w:pPr>
            <w:r>
              <w:t xml:space="preserve">AES</w:t>
            </w:r>
          </w:p>
        </w:tc>
        <w:tc>
          <w:tcPr/>
          <w:p>
            <w:pPr>
              <w:pStyle w:val="Compact"/>
              <w:jc w:val="left"/>
            </w:pPr>
            <w:r>
              <w:t xml:space="preserve">Advanced Encryption Standard</w:t>
            </w:r>
          </w:p>
        </w:tc>
        <w:tc>
          <w:tcPr/>
          <w:p>
            <w:pPr>
              <w:pStyle w:val="Compact"/>
              <w:jc w:val="left"/>
            </w:pPr>
            <w:r>
              <w:t xml:space="preserve">Chuẩn mã hóa khối của NIST (FIPS 197); định dạng bản mã cũ của hệ thống dùng AES-256-GCM</w:t>
            </w:r>
          </w:p>
        </w:tc>
      </w:tr>
      <w:tr>
        <w:tc>
          <w:tcPr/>
          <w:p>
            <w:pPr>
              <w:pStyle w:val="Compact"/>
              <w:jc w:val="left"/>
            </w:pPr>
            <w:r>
              <w:t xml:space="preserve">AES-NI</w:t>
            </w:r>
          </w:p>
        </w:tc>
        <w:tc>
          <w:tcPr/>
          <w:p>
            <w:pPr>
              <w:pStyle w:val="Compact"/>
              <w:jc w:val="left"/>
            </w:pPr>
            <w:r>
              <w:t xml:space="preserve">AES New Instructions</w:t>
            </w:r>
          </w:p>
        </w:tc>
        <w:tc>
          <w:tcPr/>
          <w:p>
            <w:pPr>
              <w:pStyle w:val="Compact"/>
              <w:jc w:val="left"/>
            </w:pPr>
            <w:r>
              <w:t xml:space="preserve">Tập lệnh phần cứng tăng tốc AES trên CPU x86</w:t>
            </w:r>
          </w:p>
        </w:tc>
      </w:tr>
      <w:tr>
        <w:tc>
          <w:tcPr/>
          <w:p>
            <w:pPr>
              <w:pStyle w:val="Compact"/>
              <w:jc w:val="left"/>
            </w:pPr>
            <w:r>
              <w:t xml:space="preserve">Argon2id</w:t>
            </w:r>
          </w:p>
        </w:tc>
        <w:tc>
          <w:tcPr/>
          <w:p>
            <w:pPr>
              <w:pStyle w:val="Compact"/>
              <w:jc w:val="left"/>
            </w:pPr>
            <w:r>
              <w:t xml:space="preserve">–</w:t>
            </w:r>
          </w:p>
        </w:tc>
        <w:tc>
          <w:tcPr/>
          <w:p>
            <w:pPr>
              <w:pStyle w:val="Compact"/>
              <w:jc w:val="left"/>
            </w:pPr>
            <w:r>
              <w:t xml:space="preserve">Hàm băm mật khẩu tốn bộ nhớ, thắng cuộc thi Password Hashing Competition 2015 (RFC 9106)</w:t>
            </w:r>
          </w:p>
        </w:tc>
      </w:tr>
      <w:tr>
        <w:tc>
          <w:tcPr/>
          <w:p>
            <w:pPr>
              <w:pStyle w:val="Compact"/>
              <w:jc w:val="left"/>
            </w:pPr>
            <w:r>
              <w:t xml:space="preserve">ARX</w:t>
            </w:r>
          </w:p>
        </w:tc>
        <w:tc>
          <w:tcPr/>
          <w:p>
            <w:pPr>
              <w:pStyle w:val="Compact"/>
              <w:jc w:val="left"/>
            </w:pPr>
            <w:r>
              <w:t xml:space="preserve">Add–Rotate–XOR</w:t>
            </w:r>
          </w:p>
        </w:tc>
        <w:tc>
          <w:tcPr/>
          <w:p>
            <w:pPr>
              <w:pStyle w:val="Compact"/>
              <w:jc w:val="left"/>
            </w:pPr>
            <w:r>
              <w:t xml:space="preserve">Lối thiết kế mật mã chỉ dùng phép cộng, xoay bit và XOR</w:t>
            </w:r>
          </w:p>
        </w:tc>
      </w:tr>
      <w:tr>
        <w:tc>
          <w:tcPr/>
          <w:p>
            <w:pPr>
              <w:pStyle w:val="Compact"/>
              <w:jc w:val="left"/>
            </w:pPr>
            <w:r>
              <w:t xml:space="preserve">Blind index</w:t>
            </w:r>
          </w:p>
        </w:tc>
        <w:tc>
          <w:tcPr/>
          <w:p>
            <w:pPr>
              <w:pStyle w:val="Compact"/>
              <w:jc w:val="left"/>
            </w:pPr>
            <w:r>
              <w:t xml:space="preserve">–</w:t>
            </w:r>
          </w:p>
        </w:tc>
        <w:tc>
          <w:tcPr/>
          <w:p>
            <w:pPr>
              <w:pStyle w:val="Compact"/>
              <w:jc w:val="left"/>
            </w:pPr>
            <w:r>
              <w:t xml:space="preserve">Mã băm có khóa của một giá trị nhạy cảm để tra cứu chính xác mà không cần giải mã</w:t>
            </w:r>
          </w:p>
        </w:tc>
      </w:tr>
      <w:tr>
        <w:tc>
          <w:tcPr/>
          <w:p>
            <w:pPr>
              <w:pStyle w:val="Compact"/>
              <w:jc w:val="left"/>
            </w:pPr>
            <w:r>
              <w:t xml:space="preserve">CCCD</w:t>
            </w:r>
          </w:p>
        </w:tc>
        <w:tc>
          <w:tcPr/>
          <w:p>
            <w:pPr>
              <w:pStyle w:val="Compact"/>
              <w:jc w:val="left"/>
            </w:pPr>
            <w:r>
              <w:t xml:space="preserve">–</w:t>
            </w:r>
          </w:p>
        </w:tc>
        <w:tc>
          <w:tcPr/>
          <w:p>
            <w:pPr>
              <w:pStyle w:val="Compact"/>
              <w:jc w:val="left"/>
            </w:pPr>
            <w:r>
              <w:t xml:space="preserve">Căn cước công dân (12 chữ số)</w:t>
            </w:r>
          </w:p>
        </w:tc>
      </w:tr>
      <w:tr>
        <w:tc>
          <w:tcPr/>
          <w:p>
            <w:pPr>
              <w:pStyle w:val="Compact"/>
              <w:jc w:val="left"/>
            </w:pPr>
            <w:r>
              <w:t xml:space="preserve">CIA</w:t>
            </w:r>
          </w:p>
        </w:tc>
        <w:tc>
          <w:tcPr/>
          <w:p>
            <w:pPr>
              <w:pStyle w:val="Compact"/>
              <w:jc w:val="left"/>
            </w:pPr>
            <w:r>
              <w:t xml:space="preserve">Confidentiality, Integrity, Availability</w:t>
            </w:r>
          </w:p>
        </w:tc>
        <w:tc>
          <w:tcPr/>
          <w:p>
            <w:pPr>
              <w:pStyle w:val="Compact"/>
              <w:jc w:val="left"/>
            </w:pPr>
            <w:r>
              <w:t xml:space="preserve">Ba thuộc tính cơ bản: bí mật, toàn vẹn, sẵn sàng</w:t>
            </w:r>
          </w:p>
        </w:tc>
      </w:tr>
      <w:tr>
        <w:tc>
          <w:tcPr/>
          <w:p>
            <w:pPr>
              <w:pStyle w:val="Compact"/>
              <w:jc w:val="left"/>
            </w:pPr>
            <w:r>
              <w:t xml:space="preserve">CIC</w:t>
            </w:r>
          </w:p>
        </w:tc>
        <w:tc>
          <w:tcPr/>
          <w:p>
            <w:pPr>
              <w:pStyle w:val="Compact"/>
              <w:jc w:val="left"/>
            </w:pPr>
            <w:r>
              <w:t xml:space="preserve">Credit Information Center</w:t>
            </w:r>
          </w:p>
        </w:tc>
        <w:tc>
          <w:tcPr/>
          <w:p>
            <w:pPr>
              <w:pStyle w:val="Compact"/>
              <w:jc w:val="left"/>
            </w:pPr>
            <w:r>
              <w:t xml:space="preserve">Trung tâm Thông tin tín dụng (hệ thống giả lập trong đồ án)</w:t>
            </w:r>
          </w:p>
        </w:tc>
      </w:tr>
      <w:tr>
        <w:tc>
          <w:tcPr/>
          <w:p>
            <w:pPr>
              <w:pStyle w:val="Compact"/>
              <w:jc w:val="left"/>
            </w:pPr>
            <w:r>
              <w:t xml:space="preserve">CSPRNG</w:t>
            </w:r>
          </w:p>
        </w:tc>
        <w:tc>
          <w:tcPr/>
          <w:p>
            <w:pPr>
              <w:pStyle w:val="Compact"/>
              <w:jc w:val="left"/>
            </w:pPr>
            <w:r>
              <w:t xml:space="preserve">Cryptographically Secure PRNG</w:t>
            </w:r>
          </w:p>
        </w:tc>
        <w:tc>
          <w:tcPr/>
          <w:p>
            <w:pPr>
              <w:pStyle w:val="Compact"/>
              <w:jc w:val="left"/>
            </w:pPr>
            <w:r>
              <w:t xml:space="preserve">Bộ sinh số ngẫu nhiên an toàn mật mã (</w:t>
            </w:r>
            <w:r>
              <w:rPr>
                <w:rStyle w:val="VerbatimChar"/>
              </w:rPr>
              <w:t xml:space="preserve">os.urandom</w:t>
            </w:r>
            <w:r>
              <w:t xml:space="preserve">,</w:t>
            </w:r>
            <w:r>
              <w:t xml:space="preserve"> </w:t>
            </w:r>
            <w:r>
              <w:rPr>
                <w:rStyle w:val="VerbatimChar"/>
              </w:rPr>
              <w:t xml:space="preserve">secrets</w:t>
            </w:r>
            <w:r>
              <w:t xml:space="preserve">)</w:t>
            </w:r>
          </w:p>
        </w:tc>
      </w:tr>
      <w:tr>
        <w:tc>
          <w:tcPr/>
          <w:p>
            <w:pPr>
              <w:pStyle w:val="Compact"/>
              <w:jc w:val="left"/>
            </w:pPr>
            <w:r>
              <w:t xml:space="preserve">CSRF</w:t>
            </w:r>
          </w:p>
        </w:tc>
        <w:tc>
          <w:tcPr/>
          <w:p>
            <w:pPr>
              <w:pStyle w:val="Compact"/>
              <w:jc w:val="left"/>
            </w:pPr>
            <w:r>
              <w:t xml:space="preserve">Cross-Site Request Forgery</w:t>
            </w:r>
          </w:p>
        </w:tc>
        <w:tc>
          <w:tcPr/>
          <w:p>
            <w:pPr>
              <w:pStyle w:val="Compact"/>
              <w:jc w:val="left"/>
            </w:pPr>
            <w:r>
              <w:t xml:space="preserve">Giả mạo yêu cầu liên trang</w:t>
            </w:r>
          </w:p>
        </w:tc>
      </w:tr>
      <w:tr>
        <w:tc>
          <w:tcPr/>
          <w:p>
            <w:pPr>
              <w:pStyle w:val="Compact"/>
              <w:jc w:val="left"/>
            </w:pPr>
            <w:r>
              <w:t xml:space="preserve">HKDF</w:t>
            </w:r>
          </w:p>
        </w:tc>
        <w:tc>
          <w:tcPr/>
          <w:p>
            <w:pPr>
              <w:pStyle w:val="Compact"/>
              <w:jc w:val="left"/>
            </w:pPr>
            <w:r>
              <w:t xml:space="preserve">HMAC-based Key Derivation Function</w:t>
            </w:r>
          </w:p>
        </w:tc>
        <w:tc>
          <w:tcPr/>
          <w:p>
            <w:pPr>
              <w:pStyle w:val="Compact"/>
              <w:jc w:val="left"/>
            </w:pPr>
            <w:r>
              <w:t xml:space="preserve">Hàm dẫn xuất khóa dựa trên HMAC (RFC 5869)</w:t>
            </w:r>
          </w:p>
        </w:tc>
      </w:tr>
      <w:tr>
        <w:tc>
          <w:tcPr/>
          <w:p>
            <w:pPr>
              <w:pStyle w:val="Compact"/>
              <w:jc w:val="left"/>
            </w:pPr>
            <w:r>
              <w:t xml:space="preserve">HMAC</w:t>
            </w:r>
          </w:p>
        </w:tc>
        <w:tc>
          <w:tcPr/>
          <w:p>
            <w:pPr>
              <w:pStyle w:val="Compact"/>
              <w:jc w:val="left"/>
            </w:pPr>
            <w:r>
              <w:t xml:space="preserve">Hash-based Message Authentication Code</w:t>
            </w:r>
          </w:p>
        </w:tc>
        <w:tc>
          <w:tcPr/>
          <w:p>
            <w:pPr>
              <w:pStyle w:val="Compact"/>
              <w:jc w:val="left"/>
            </w:pPr>
            <w:r>
              <w:t xml:space="preserve">Mã xác thực thông điệp dựa trên hàm băm (RFC 2104)</w:t>
            </w:r>
          </w:p>
        </w:tc>
      </w:tr>
      <w:tr>
        <w:tc>
          <w:tcPr/>
          <w:p>
            <w:pPr>
              <w:pStyle w:val="Compact"/>
              <w:jc w:val="left"/>
            </w:pPr>
            <w:r>
              <w:t xml:space="preserve">IDOR</w:t>
            </w:r>
          </w:p>
        </w:tc>
        <w:tc>
          <w:tcPr/>
          <w:p>
            <w:pPr>
              <w:pStyle w:val="Compact"/>
              <w:jc w:val="left"/>
            </w:pPr>
            <w:r>
              <w:t xml:space="preserve">Insecure Direct Object Reference</w:t>
            </w:r>
          </w:p>
        </w:tc>
        <w:tc>
          <w:tcPr/>
          <w:p>
            <w:pPr>
              <w:pStyle w:val="Compact"/>
              <w:jc w:val="left"/>
            </w:pPr>
            <w:r>
              <w:t xml:space="preserve">Truy cập trực tiếp đối tượng không được phép bằng cách đổi mã trên URL</w:t>
            </w:r>
          </w:p>
        </w:tc>
      </w:tr>
      <w:tr>
        <w:tc>
          <w:tcPr/>
          <w:p>
            <w:pPr>
              <w:pStyle w:val="Compact"/>
              <w:jc w:val="left"/>
            </w:pPr>
            <w:r>
              <w:t xml:space="preserve">MAC</w:t>
            </w:r>
          </w:p>
        </w:tc>
        <w:tc>
          <w:tcPr/>
          <w:p>
            <w:pPr>
              <w:pStyle w:val="Compact"/>
              <w:jc w:val="left"/>
            </w:pPr>
            <w:r>
              <w:t xml:space="preserve">Message Authentication Code</w:t>
            </w:r>
          </w:p>
        </w:tc>
        <w:tc>
          <w:tcPr/>
          <w:p>
            <w:pPr>
              <w:pStyle w:val="Compact"/>
              <w:jc w:val="left"/>
            </w:pPr>
            <w:r>
              <w:t xml:space="preserve">Mã xác thực thông điệp</w:t>
            </w:r>
          </w:p>
        </w:tc>
      </w:tr>
      <w:tr>
        <w:tc>
          <w:tcPr/>
          <w:p>
            <w:pPr>
              <w:pStyle w:val="Compact"/>
              <w:jc w:val="left"/>
            </w:pPr>
            <w:r>
              <w:t xml:space="preserve">Nonce</w:t>
            </w:r>
          </w:p>
        </w:tc>
        <w:tc>
          <w:tcPr/>
          <w:p>
            <w:pPr>
              <w:pStyle w:val="Compact"/>
              <w:jc w:val="left"/>
            </w:pPr>
            <w:r>
              <w:t xml:space="preserve">Number used once</w:t>
            </w:r>
          </w:p>
        </w:tc>
        <w:tc>
          <w:tcPr/>
          <w:p>
            <w:pPr>
              <w:pStyle w:val="Compact"/>
              <w:jc w:val="left"/>
            </w:pPr>
            <w:r>
              <w:t xml:space="preserve">Giá trị chỉ dùng một lần với một khóa</w:t>
            </w:r>
          </w:p>
        </w:tc>
      </w:tr>
      <w:tr>
        <w:tc>
          <w:tcPr/>
          <w:p>
            <w:pPr>
              <w:pStyle w:val="Compact"/>
              <w:jc w:val="left"/>
            </w:pPr>
            <w:r>
              <w:t xml:space="preserve">PII</w:t>
            </w:r>
          </w:p>
        </w:tc>
        <w:tc>
          <w:tcPr/>
          <w:p>
            <w:pPr>
              <w:pStyle w:val="Compact"/>
              <w:jc w:val="left"/>
            </w:pPr>
            <w:r>
              <w:t xml:space="preserve">Personally Identifiable Information</w:t>
            </w:r>
          </w:p>
        </w:tc>
        <w:tc>
          <w:tcPr/>
          <w:p>
            <w:pPr>
              <w:pStyle w:val="Compact"/>
              <w:jc w:val="left"/>
            </w:pPr>
            <w:r>
              <w:t xml:space="preserve">Dữ liệu cá nhân định danh: CCCD, thu nhập, số tài khoản</w:t>
            </w:r>
          </w:p>
        </w:tc>
      </w:tr>
      <w:tr>
        <w:tc>
          <w:tcPr/>
          <w:p>
            <w:pPr>
              <w:pStyle w:val="Compact"/>
              <w:jc w:val="left"/>
            </w:pPr>
            <w:r>
              <w:t xml:space="preserve">Poly1305</w:t>
            </w:r>
          </w:p>
        </w:tc>
        <w:tc>
          <w:tcPr/>
          <w:p>
            <w:pPr>
              <w:pStyle w:val="Compact"/>
              <w:jc w:val="left"/>
            </w:pPr>
            <w:r>
              <w:t xml:space="preserve">–</w:t>
            </w:r>
          </w:p>
        </w:tc>
        <w:tc>
          <w:tcPr/>
          <w:p>
            <w:pPr>
              <w:pStyle w:val="Compact"/>
              <w:jc w:val="left"/>
            </w:pPr>
            <w:r>
              <w:t xml:space="preserve">Mã xác thực một lần dựa trên đa thức trên trường số nguyên modulo 2¹³⁰ − 5</w:t>
            </w:r>
          </w:p>
        </w:tc>
      </w:tr>
      <w:tr>
        <w:tc>
          <w:tcPr/>
          <w:p>
            <w:pPr>
              <w:pStyle w:val="Compact"/>
              <w:jc w:val="left"/>
            </w:pPr>
            <w:r>
              <w:t xml:space="preserve">RBAC</w:t>
            </w:r>
          </w:p>
        </w:tc>
        <w:tc>
          <w:tcPr/>
          <w:p>
            <w:pPr>
              <w:pStyle w:val="Compact"/>
              <w:jc w:val="left"/>
            </w:pPr>
            <w:r>
              <w:t xml:space="preserve">Role-Based Access Control</w:t>
            </w:r>
          </w:p>
        </w:tc>
        <w:tc>
          <w:tcPr/>
          <w:p>
            <w:pPr>
              <w:pStyle w:val="Compact"/>
              <w:jc w:val="left"/>
            </w:pPr>
            <w:r>
              <w:t xml:space="preserve">Kiểm soát truy cập dựa trên vai trò</w:t>
            </w:r>
          </w:p>
        </w:tc>
      </w:tr>
      <w:tr>
        <w:tc>
          <w:tcPr/>
          <w:p>
            <w:pPr>
              <w:pStyle w:val="Compact"/>
              <w:jc w:val="left"/>
            </w:pPr>
            <w:r>
              <w:t xml:space="preserve">RFC</w:t>
            </w:r>
          </w:p>
        </w:tc>
        <w:tc>
          <w:tcPr/>
          <w:p>
            <w:pPr>
              <w:pStyle w:val="Compact"/>
              <w:jc w:val="left"/>
            </w:pPr>
            <w:r>
              <w:t xml:space="preserve">Request for Comments</w:t>
            </w:r>
          </w:p>
        </w:tc>
        <w:tc>
          <w:tcPr/>
          <w:p>
            <w:pPr>
              <w:pStyle w:val="Compact"/>
              <w:jc w:val="left"/>
            </w:pPr>
            <w:r>
              <w:t xml:space="preserve">Tài liệu đặc tả chuẩn của IETF</w:t>
            </w:r>
          </w:p>
        </w:tc>
      </w:tr>
      <w:tr>
        <w:tc>
          <w:tcPr/>
          <w:p>
            <w:pPr>
              <w:pStyle w:val="Compact"/>
              <w:jc w:val="left"/>
            </w:pPr>
            <w:r>
              <w:t xml:space="preserve">SoD</w:t>
            </w:r>
          </w:p>
        </w:tc>
        <w:tc>
          <w:tcPr/>
          <w:p>
            <w:pPr>
              <w:pStyle w:val="Compact"/>
              <w:jc w:val="left"/>
            </w:pPr>
            <w:r>
              <w:t xml:space="preserve">Segregation of Duties</w:t>
            </w:r>
          </w:p>
        </w:tc>
        <w:tc>
          <w:tcPr/>
          <w:p>
            <w:pPr>
              <w:pStyle w:val="Compact"/>
              <w:jc w:val="left"/>
            </w:pPr>
            <w:r>
              <w:t xml:space="preserve">Phân tách nhiệm vụ: một người không làm trọn quy trình</w:t>
            </w:r>
          </w:p>
        </w:tc>
      </w:tr>
      <w:tr>
        <w:tc>
          <w:tcPr/>
          <w:p>
            <w:pPr>
              <w:pStyle w:val="Compact"/>
              <w:jc w:val="left"/>
            </w:pPr>
            <w:r>
              <w:t xml:space="preserve">SR</w:t>
            </w:r>
          </w:p>
        </w:tc>
        <w:tc>
          <w:tcPr/>
          <w:p>
            <w:pPr>
              <w:pStyle w:val="Compact"/>
              <w:jc w:val="left"/>
            </w:pPr>
            <w:r>
              <w:t xml:space="preserve">Security Requirement</w:t>
            </w:r>
          </w:p>
        </w:tc>
        <w:tc>
          <w:tcPr/>
          <w:p>
            <w:pPr>
              <w:pStyle w:val="Compact"/>
              <w:jc w:val="left"/>
            </w:pPr>
            <w:r>
              <w:t xml:space="preserve">Yêu cầu bảo mật (SR01–SR14 trong đề cương đồ án)</w:t>
            </w:r>
          </w:p>
        </w:tc>
      </w:tr>
      <w:tr>
        <w:tc>
          <w:tcPr/>
          <w:p>
            <w:pPr>
              <w:pStyle w:val="Compact"/>
              <w:jc w:val="left"/>
            </w:pPr>
            <w:r>
              <w:t xml:space="preserve">STRIDE</w:t>
            </w:r>
          </w:p>
        </w:tc>
        <w:tc>
          <w:tcPr/>
          <w:p>
            <w:pPr>
              <w:pStyle w:val="Compact"/>
              <w:jc w:val="left"/>
            </w:pPr>
            <w:r>
              <w:t xml:space="preserve">Spoofing, Tampering, Repudiation, Information disclosure, Denial of service, Elevation of privilege</w:t>
            </w:r>
          </w:p>
        </w:tc>
        <w:tc>
          <w:tcPr/>
          <w:p>
            <w:pPr>
              <w:pStyle w:val="Compact"/>
              <w:jc w:val="left"/>
            </w:pPr>
            <w:r>
              <w:t xml:space="preserve">Mô hình phân loại mối đe dọa của Microsoft</w:t>
            </w:r>
          </w:p>
        </w:tc>
      </w:tr>
      <w:tr>
        <w:tc>
          <w:tcPr/>
          <w:p>
            <w:pPr>
              <w:pStyle w:val="Compact"/>
              <w:jc w:val="left"/>
            </w:pPr>
            <w:r>
              <w:t xml:space="preserve">Step-up</w:t>
            </w:r>
          </w:p>
        </w:tc>
        <w:tc>
          <w:tcPr/>
          <w:p>
            <w:pPr>
              <w:pStyle w:val="Compact"/>
              <w:jc w:val="left"/>
            </w:pPr>
            <w:r>
              <w:t xml:space="preserve">Step-up authentication</w:t>
            </w:r>
          </w:p>
        </w:tc>
        <w:tc>
          <w:tcPr/>
          <w:p>
            <w:pPr>
              <w:pStyle w:val="Compact"/>
              <w:jc w:val="left"/>
            </w:pPr>
            <w:r>
              <w:t xml:space="preserve">Xác thực lại trước thao tác nhạy cảm</w:t>
            </w:r>
          </w:p>
        </w:tc>
      </w:tr>
      <w:tr>
        <w:tc>
          <w:tcPr/>
          <w:p>
            <w:pPr>
              <w:pStyle w:val="Compact"/>
              <w:jc w:val="left"/>
            </w:pPr>
            <w:r>
              <w:t xml:space="preserve">Tag</w:t>
            </w:r>
          </w:p>
        </w:tc>
        <w:tc>
          <w:tcPr/>
          <w:p>
            <w:pPr>
              <w:pStyle w:val="Compact"/>
              <w:jc w:val="left"/>
            </w:pPr>
            <w:r>
              <w:t xml:space="preserve">Authentication tag</w:t>
            </w:r>
          </w:p>
        </w:tc>
        <w:tc>
          <w:tcPr/>
          <w:p>
            <w:pPr>
              <w:pStyle w:val="Compact"/>
              <w:jc w:val="left"/>
            </w:pPr>
            <w:r>
              <w:t xml:space="preserve">Thẻ xác thực 128 bit do Poly1305 sinh ra</w:t>
            </w:r>
          </w:p>
        </w:tc>
      </w:tr>
      <w:tr>
        <w:tc>
          <w:tcPr/>
          <w:p>
            <w:pPr>
              <w:pStyle w:val="Compact"/>
              <w:jc w:val="left"/>
            </w:pPr>
            <w:r>
              <w:t xml:space="preserve">TLS</w:t>
            </w:r>
          </w:p>
        </w:tc>
        <w:tc>
          <w:tcPr/>
          <w:p>
            <w:pPr>
              <w:pStyle w:val="Compact"/>
              <w:jc w:val="left"/>
            </w:pPr>
            <w:r>
              <w:t xml:space="preserve">Transport Layer Security</w:t>
            </w:r>
          </w:p>
        </w:tc>
        <w:tc>
          <w:tcPr/>
          <w:p>
            <w:pPr>
              <w:pStyle w:val="Compact"/>
              <w:jc w:val="left"/>
            </w:pPr>
            <w:r>
              <w:t xml:space="preserve">Giao thức bảo mật tầng truyền tải (TLS 1.3: RFC 8446)</w:t>
            </w:r>
          </w:p>
        </w:tc>
      </w:tr>
      <w:tr>
        <w:tc>
          <w:tcPr/>
          <w:p>
            <w:pPr>
              <w:pStyle w:val="Compact"/>
              <w:jc w:val="left"/>
            </w:pPr>
            <w:r>
              <w:t xml:space="preserve">TOTP</w:t>
            </w:r>
          </w:p>
        </w:tc>
        <w:tc>
          <w:tcPr/>
          <w:p>
            <w:pPr>
              <w:pStyle w:val="Compact"/>
              <w:jc w:val="left"/>
            </w:pPr>
            <w:r>
              <w:t xml:space="preserve">Time-based One-Time Password</w:t>
            </w:r>
          </w:p>
        </w:tc>
        <w:tc>
          <w:tcPr/>
          <w:p>
            <w:pPr>
              <w:pStyle w:val="Compact"/>
              <w:jc w:val="left"/>
            </w:pPr>
            <w:r>
              <w:t xml:space="preserve">Mật khẩu một lần theo thời gian (RFC 6238)</w:t>
            </w:r>
          </w:p>
        </w:tc>
      </w:tr>
      <w:tr>
        <w:tc>
          <w:tcPr/>
          <w:p>
            <w:pPr>
              <w:pStyle w:val="Compact"/>
              <w:jc w:val="left"/>
            </w:pPr>
            <w:r>
              <w:t xml:space="preserve">Hồ sơ vay</w:t>
            </w:r>
          </w:p>
        </w:tc>
        <w:tc>
          <w:tcPr/>
          <w:p>
            <w:pPr>
              <w:pStyle w:val="Compact"/>
              <w:jc w:val="left"/>
            </w:pPr>
            <w:r>
              <w:t xml:space="preserve">Loan application</w:t>
            </w:r>
          </w:p>
        </w:tc>
        <w:tc>
          <w:tcPr/>
          <w:p>
            <w:pPr>
              <w:pStyle w:val="Compact"/>
              <w:jc w:val="left"/>
            </w:pPr>
            <w:r>
              <w:t xml:space="preserve">Một đề nghị vay của khách hàng (thuật ngữ theo</w:t>
            </w:r>
            <w:r>
              <w:t xml:space="preserve"> </w:t>
            </w:r>
            <w:r>
              <w:rPr>
                <w:rStyle w:val="VerbatimChar"/>
              </w:rPr>
              <w:t xml:space="preserve">CONTEXT.md</w:t>
            </w:r>
            <w:r>
              <w:t xml:space="preserve">)</w:t>
            </w:r>
          </w:p>
        </w:tc>
      </w:tr>
      <w:tr>
        <w:tc>
          <w:tcPr/>
          <w:p>
            <w:pPr>
              <w:pStyle w:val="Compact"/>
              <w:jc w:val="left"/>
            </w:pPr>
            <w:r>
              <w:t xml:space="preserve">Khoản vay</w:t>
            </w:r>
          </w:p>
        </w:tc>
        <w:tc>
          <w:tcPr/>
          <w:p>
            <w:pPr>
              <w:pStyle w:val="Compact"/>
              <w:jc w:val="left"/>
            </w:pPr>
            <w:r>
              <w:t xml:space="preserve">Loan</w:t>
            </w:r>
          </w:p>
        </w:tc>
        <w:tc>
          <w:tcPr/>
          <w:p>
            <w:pPr>
              <w:pStyle w:val="Compact"/>
              <w:jc w:val="left"/>
            </w:pPr>
            <w:r>
              <w:t xml:space="preserve">Nghĩa vụ trả nợ phát sinh sau khi giải ngân</w:t>
            </w:r>
          </w:p>
        </w:tc>
      </w:tr>
      <w:tr>
        <w:tc>
          <w:tcPr/>
          <w:p>
            <w:pPr>
              <w:pStyle w:val="Compact"/>
              <w:jc w:val="left"/>
            </w:pPr>
            <w:r>
              <w:t xml:space="preserve">Snapshot</w:t>
            </w:r>
          </w:p>
        </w:tc>
        <w:tc>
          <w:tcPr/>
          <w:p>
            <w:pPr>
              <w:pStyle w:val="Compact"/>
              <w:jc w:val="left"/>
            </w:pPr>
            <w:r>
              <w:t xml:space="preserve">–</w:t>
            </w:r>
          </w:p>
        </w:tc>
        <w:tc>
          <w:tcPr/>
          <w:p>
            <w:pPr>
              <w:pStyle w:val="Compact"/>
              <w:jc w:val="left"/>
            </w:pPr>
            <w:r>
              <w:t xml:space="preserve">Bản ghi chuẩn hóa các trường quan trọng của hồ sơ vay lúc phê duyệt</w:t>
            </w:r>
          </w:p>
        </w:tc>
      </w:tr>
    </w:tbl>
    <w:bookmarkEnd w:id="22"/>
    <w:bookmarkStart w:id="23" w:name="danh-mục-bảng-biểu-và-hình-ảnh"/>
    <w:p>
      <w:pPr>
        <w:pStyle w:val="Heading1"/>
      </w:pPr>
      <w:r>
        <w:t xml:space="preserve">DANH MỤC BẢNG BIỂU VÀ HÌNH ẢNH</w:t>
      </w:r>
    </w:p>
    <w:p>
      <w:pPr>
        <w:pStyle w:val="FirstParagraph"/>
      </w:pPr>
      <w:r>
        <w:rPr>
          <w:bCs/>
          <w:b/>
        </w:rPr>
        <w:t xml:space="preserve">Danh mục bảng</w:t>
      </w:r>
    </w:p>
    <w:tbl>
      <w:tblPr>
        <w:tblStyle w:val="Table"/>
        <w:tblW w:type="pct" w:w="5000"/>
        <w:tblLook w:firstRow="1" w:lastRow="0" w:firstColumn="0" w:lastColumn="0" w:noHBand="0" w:noVBand="0" w:val="0020"/>
        <w:jc w:val="start"/>
      </w:tblPr>
      <w:tblGrid>
        <w:gridCol w:w="1108"/>
        <w:gridCol w:w="5702"/>
        <w:gridCol w:w="1108"/>
      </w:tblGrid>
      <w:tr>
        <w:trPr>
          <w:tblHeader w:val="true"/>
        </w:trPr>
        <w:tc>
          <w:tcPr/>
          <w:p>
            <w:pPr>
              <w:pStyle w:val="Compact"/>
              <w:jc w:val="left"/>
            </w:pPr>
            <w:r>
              <w:t xml:space="preserve">Số hiệu</w:t>
            </w:r>
          </w:p>
        </w:tc>
        <w:tc>
          <w:tcPr/>
          <w:p>
            <w:pPr>
              <w:pStyle w:val="Compact"/>
              <w:jc w:val="left"/>
            </w:pPr>
            <w:r>
              <w:t xml:space="preserve">Tên bảng</w:t>
            </w:r>
          </w:p>
        </w:tc>
        <w:tc>
          <w:tcPr/>
          <w:p>
            <w:pPr>
              <w:pStyle w:val="Compact"/>
              <w:jc w:val="left"/>
            </w:pPr>
            <w:r>
              <w:t xml:space="preserve">Mục</w:t>
            </w:r>
          </w:p>
        </w:tc>
      </w:tr>
      <w:tr>
        <w:tc>
          <w:tcPr/>
          <w:p>
            <w:pPr>
              <w:pStyle w:val="Compact"/>
              <w:jc w:val="left"/>
            </w:pPr>
            <w:r>
              <w:t xml:space="preserve">Bảng 2.1</w:t>
            </w:r>
          </w:p>
        </w:tc>
        <w:tc>
          <w:tcPr/>
          <w:p>
            <w:pPr>
              <w:pStyle w:val="Compact"/>
              <w:jc w:val="left"/>
            </w:pPr>
            <w:r>
              <w:t xml:space="preserve">Ánh xạ nguyên tắc an toàn vào hệ thống</w:t>
            </w:r>
          </w:p>
        </w:tc>
        <w:tc>
          <w:tcPr/>
          <w:p>
            <w:pPr>
              <w:pStyle w:val="Compact"/>
              <w:jc w:val="left"/>
            </w:pPr>
            <w:r>
              <w:t xml:space="preserve">2.1.1</w:t>
            </w:r>
          </w:p>
        </w:tc>
      </w:tr>
      <w:tr>
        <w:tc>
          <w:tcPr/>
          <w:p>
            <w:pPr>
              <w:pStyle w:val="Compact"/>
              <w:jc w:val="left"/>
            </w:pPr>
            <w:r>
              <w:t xml:space="preserve">Bảng 2.2</w:t>
            </w:r>
          </w:p>
        </w:tc>
        <w:tc>
          <w:tcPr/>
          <w:p>
            <w:pPr>
              <w:pStyle w:val="Compact"/>
              <w:jc w:val="left"/>
            </w:pPr>
            <w:r>
              <w:t xml:space="preserve">Mô hình đe dọa STRIDE và biện pháp giảm thiểu</w:t>
            </w:r>
          </w:p>
        </w:tc>
        <w:tc>
          <w:tcPr/>
          <w:p>
            <w:pPr>
              <w:pStyle w:val="Compact"/>
              <w:jc w:val="left"/>
            </w:pPr>
            <w:r>
              <w:t xml:space="preserve">2.1.2</w:t>
            </w:r>
          </w:p>
        </w:tc>
      </w:tr>
      <w:tr>
        <w:tc>
          <w:tcPr/>
          <w:p>
            <w:pPr>
              <w:pStyle w:val="Compact"/>
              <w:jc w:val="left"/>
            </w:pPr>
            <w:r>
              <w:t xml:space="preserve">Bảng 2.3</w:t>
            </w:r>
          </w:p>
        </w:tc>
        <w:tc>
          <w:tcPr/>
          <w:p>
            <w:pPr>
              <w:pStyle w:val="Compact"/>
              <w:jc w:val="left"/>
            </w:pPr>
            <w:r>
              <w:t xml:space="preserve">Các biến thể và chế độ dùng họ ChaCha</w:t>
            </w:r>
          </w:p>
        </w:tc>
        <w:tc>
          <w:tcPr/>
          <w:p>
            <w:pPr>
              <w:pStyle w:val="Compact"/>
              <w:jc w:val="left"/>
            </w:pPr>
            <w:r>
              <w:t xml:space="preserve">2.2.2</w:t>
            </w:r>
          </w:p>
        </w:tc>
      </w:tr>
      <w:tr>
        <w:tc>
          <w:tcPr/>
          <w:p>
            <w:pPr>
              <w:pStyle w:val="Compact"/>
              <w:jc w:val="left"/>
            </w:pPr>
            <w:r>
              <w:t xml:space="preserve">Bảng 2.4</w:t>
            </w:r>
          </w:p>
        </w:tc>
        <w:tc>
          <w:tcPr/>
          <w:p>
            <w:pPr>
              <w:pStyle w:val="Compact"/>
              <w:jc w:val="left"/>
            </w:pPr>
            <w:r>
              <w:t xml:space="preserve">Trạng thái hàm khối ChaCha20 theo ví dụ RFC 8439 mục 2.3.2</w:t>
            </w:r>
          </w:p>
        </w:tc>
        <w:tc>
          <w:tcPr/>
          <w:p>
            <w:pPr>
              <w:pStyle w:val="Compact"/>
              <w:jc w:val="left"/>
            </w:pPr>
            <w:r>
              <w:t xml:space="preserve">2.2.3</w:t>
            </w:r>
          </w:p>
        </w:tc>
      </w:tr>
      <w:tr>
        <w:tc>
          <w:tcPr/>
          <w:p>
            <w:pPr>
              <w:pStyle w:val="Compact"/>
              <w:jc w:val="left"/>
            </w:pPr>
            <w:r>
              <w:t xml:space="preserve">Bảng 2.5</w:t>
            </w:r>
          </w:p>
        </w:tc>
        <w:tc>
          <w:tcPr/>
          <w:p>
            <w:pPr>
              <w:pStyle w:val="Compact"/>
              <w:jc w:val="left"/>
            </w:pPr>
            <w:r>
              <w:t xml:space="preserve">So sánh ChaCha20-Poly1305 với AES-256-GCM</w:t>
            </w:r>
          </w:p>
        </w:tc>
        <w:tc>
          <w:tcPr/>
          <w:p>
            <w:pPr>
              <w:pStyle w:val="Compact"/>
              <w:jc w:val="left"/>
            </w:pPr>
            <w:r>
              <w:t xml:space="preserve">2.2.5</w:t>
            </w:r>
          </w:p>
        </w:tc>
      </w:tr>
      <w:tr>
        <w:tc>
          <w:tcPr/>
          <w:p>
            <w:pPr>
              <w:pStyle w:val="Compact"/>
              <w:jc w:val="left"/>
            </w:pPr>
            <w:r>
              <w:t xml:space="preserve">Bảng 2.6</w:t>
            </w:r>
          </w:p>
        </w:tc>
        <w:tc>
          <w:tcPr/>
          <w:p>
            <w:pPr>
              <w:pStyle w:val="Compact"/>
              <w:jc w:val="left"/>
            </w:pPr>
            <w:r>
              <w:t xml:space="preserve">Các bí mật và vòng đời khóa</w:t>
            </w:r>
          </w:p>
        </w:tc>
        <w:tc>
          <w:tcPr/>
          <w:p>
            <w:pPr>
              <w:pStyle w:val="Compact"/>
              <w:jc w:val="left"/>
            </w:pPr>
            <w:r>
              <w:t xml:space="preserve">2.3.1</w:t>
            </w:r>
          </w:p>
        </w:tc>
      </w:tr>
      <w:tr>
        <w:tc>
          <w:tcPr/>
          <w:p>
            <w:pPr>
              <w:pStyle w:val="Compact"/>
              <w:jc w:val="left"/>
            </w:pPr>
            <w:r>
              <w:t xml:space="preserve">Bảng 2.7</w:t>
            </w:r>
          </w:p>
        </w:tc>
        <w:tc>
          <w:tcPr/>
          <w:p>
            <w:pPr>
              <w:pStyle w:val="Compact"/>
              <w:jc w:val="left"/>
            </w:pPr>
            <w:r>
              <w:t xml:space="preserve">Các cơ chế xác thực thông điệp trong hệ thống</w:t>
            </w:r>
          </w:p>
        </w:tc>
        <w:tc>
          <w:tcPr/>
          <w:p>
            <w:pPr>
              <w:pStyle w:val="Compact"/>
              <w:jc w:val="left"/>
            </w:pPr>
            <w:r>
              <w:t xml:space="preserve">2.3.2</w:t>
            </w:r>
          </w:p>
        </w:tc>
      </w:tr>
      <w:tr>
        <w:tc>
          <w:tcPr/>
          <w:p>
            <w:pPr>
              <w:pStyle w:val="Compact"/>
              <w:jc w:val="left"/>
            </w:pPr>
            <w:r>
              <w:t xml:space="preserve">Bảng 3.1</w:t>
            </w:r>
          </w:p>
        </w:tc>
        <w:tc>
          <w:tcPr/>
          <w:p>
            <w:pPr>
              <w:pStyle w:val="Compact"/>
              <w:jc w:val="left"/>
            </w:pPr>
            <w:r>
              <w:t xml:space="preserve">Yêu cầu chức năng</w:t>
            </w:r>
          </w:p>
        </w:tc>
        <w:tc>
          <w:tcPr/>
          <w:p>
            <w:pPr>
              <w:pStyle w:val="Compact"/>
              <w:jc w:val="left"/>
            </w:pPr>
            <w:r>
              <w:t xml:space="preserve">3.2.1</w:t>
            </w:r>
          </w:p>
        </w:tc>
      </w:tr>
      <w:tr>
        <w:tc>
          <w:tcPr/>
          <w:p>
            <w:pPr>
              <w:pStyle w:val="Compact"/>
              <w:jc w:val="left"/>
            </w:pPr>
            <w:r>
              <w:t xml:space="preserve">Bảng 3.2</w:t>
            </w:r>
          </w:p>
        </w:tc>
        <w:tc>
          <w:tcPr/>
          <w:p>
            <w:pPr>
              <w:pStyle w:val="Compact"/>
              <w:jc w:val="left"/>
            </w:pPr>
            <w:r>
              <w:t xml:space="preserve">Yêu cầu bảo mật và mức độ đáp ứng</w:t>
            </w:r>
          </w:p>
        </w:tc>
        <w:tc>
          <w:tcPr/>
          <w:p>
            <w:pPr>
              <w:pStyle w:val="Compact"/>
              <w:jc w:val="left"/>
            </w:pPr>
            <w:r>
              <w:t xml:space="preserve">3.2.2</w:t>
            </w:r>
          </w:p>
        </w:tc>
      </w:tr>
      <w:tr>
        <w:tc>
          <w:tcPr/>
          <w:p>
            <w:pPr>
              <w:pStyle w:val="Compact"/>
              <w:jc w:val="left"/>
            </w:pPr>
            <w:r>
              <w:t xml:space="preserve">Bảng 3.3</w:t>
            </w:r>
          </w:p>
        </w:tc>
        <w:tc>
          <w:tcPr/>
          <w:p>
            <w:pPr>
              <w:pStyle w:val="Compact"/>
              <w:jc w:val="left"/>
            </w:pPr>
            <w:r>
              <w:t xml:space="preserve">Công nghệ và công cụ</w:t>
            </w:r>
          </w:p>
        </w:tc>
        <w:tc>
          <w:tcPr/>
          <w:p>
            <w:pPr>
              <w:pStyle w:val="Compact"/>
              <w:jc w:val="left"/>
            </w:pPr>
            <w:r>
              <w:t xml:space="preserve">3.3.2</w:t>
            </w:r>
          </w:p>
        </w:tc>
      </w:tr>
      <w:tr>
        <w:tc>
          <w:tcPr/>
          <w:p>
            <w:pPr>
              <w:pStyle w:val="Compact"/>
              <w:jc w:val="left"/>
            </w:pPr>
            <w:r>
              <w:t xml:space="preserve">Bảng 3.4</w:t>
            </w:r>
          </w:p>
        </w:tc>
        <w:tc>
          <w:tcPr/>
          <w:p>
            <w:pPr>
              <w:pStyle w:val="Compact"/>
              <w:jc w:val="left"/>
            </w:pPr>
            <w:r>
              <w:t xml:space="preserve">Các trường được mã hóa và ngữ cảnh AAD</w:t>
            </w:r>
          </w:p>
        </w:tc>
        <w:tc>
          <w:tcPr/>
          <w:p>
            <w:pPr>
              <w:pStyle w:val="Compact"/>
              <w:jc w:val="left"/>
            </w:pPr>
            <w:r>
              <w:t xml:space="preserve">3.4.2</w:t>
            </w:r>
          </w:p>
        </w:tc>
      </w:tr>
      <w:tr>
        <w:tc>
          <w:tcPr/>
          <w:p>
            <w:pPr>
              <w:pStyle w:val="Compact"/>
              <w:jc w:val="left"/>
            </w:pPr>
            <w:r>
              <w:t xml:space="preserve">Bảng 3.5</w:t>
            </w:r>
          </w:p>
        </w:tc>
        <w:tc>
          <w:tcPr/>
          <w:p>
            <w:pPr>
              <w:pStyle w:val="Compact"/>
              <w:jc w:val="left"/>
            </w:pPr>
            <w:r>
              <w:t xml:space="preserve">Kết quả kiểm chứng vector thử RFC 8439</w:t>
            </w:r>
          </w:p>
        </w:tc>
        <w:tc>
          <w:tcPr/>
          <w:p>
            <w:pPr>
              <w:pStyle w:val="Compact"/>
              <w:jc w:val="left"/>
            </w:pPr>
            <w:r>
              <w:t xml:space="preserve">3.5.3</w:t>
            </w:r>
          </w:p>
        </w:tc>
      </w:tr>
      <w:tr>
        <w:tc>
          <w:tcPr/>
          <w:p>
            <w:pPr>
              <w:pStyle w:val="Compact"/>
              <w:jc w:val="left"/>
            </w:pPr>
            <w:r>
              <w:t xml:space="preserve">Bảng 3.6</w:t>
            </w:r>
          </w:p>
        </w:tc>
        <w:tc>
          <w:tcPr/>
          <w:p>
            <w:pPr>
              <w:pStyle w:val="Compact"/>
              <w:jc w:val="left"/>
            </w:pPr>
            <w:r>
              <w:t xml:space="preserve">Kịch bản tấn công giả mạo và kết quả</w:t>
            </w:r>
          </w:p>
        </w:tc>
        <w:tc>
          <w:tcPr/>
          <w:p>
            <w:pPr>
              <w:pStyle w:val="Compact"/>
              <w:jc w:val="left"/>
            </w:pPr>
            <w:r>
              <w:t xml:space="preserve">3.5.3</w:t>
            </w:r>
          </w:p>
        </w:tc>
      </w:tr>
      <w:tr>
        <w:tc>
          <w:tcPr/>
          <w:p>
            <w:pPr>
              <w:pStyle w:val="Compact"/>
              <w:jc w:val="left"/>
            </w:pPr>
            <w:r>
              <w:t xml:space="preserve">Bảng 3.7</w:t>
            </w:r>
          </w:p>
        </w:tc>
        <w:tc>
          <w:tcPr/>
          <w:p>
            <w:pPr>
              <w:pStyle w:val="Compact"/>
              <w:jc w:val="left"/>
            </w:pPr>
            <w:r>
              <w:t xml:space="preserve">Thông lượng mã hóa theo kích thước dữ liệu</w:t>
            </w:r>
          </w:p>
        </w:tc>
        <w:tc>
          <w:tcPr/>
          <w:p>
            <w:pPr>
              <w:pStyle w:val="Compact"/>
              <w:jc w:val="left"/>
            </w:pPr>
            <w:r>
              <w:t xml:space="preserve">3.5.3</w:t>
            </w:r>
          </w:p>
        </w:tc>
      </w:tr>
      <w:tr>
        <w:tc>
          <w:tcPr/>
          <w:p>
            <w:pPr>
              <w:pStyle w:val="Compact"/>
              <w:jc w:val="left"/>
            </w:pPr>
            <w:r>
              <w:t xml:space="preserve">Bảng 3.8</w:t>
            </w:r>
          </w:p>
        </w:tc>
        <w:tc>
          <w:tcPr/>
          <w:p>
            <w:pPr>
              <w:pStyle w:val="Compact"/>
              <w:jc w:val="left"/>
            </w:pPr>
            <w:r>
              <w:t xml:space="preserve">Thời gian mã hóa, giải mã một trường</w:t>
            </w:r>
          </w:p>
        </w:tc>
        <w:tc>
          <w:tcPr/>
          <w:p>
            <w:pPr>
              <w:pStyle w:val="Compact"/>
              <w:jc w:val="left"/>
            </w:pPr>
            <w:r>
              <w:t xml:space="preserve">3.5.3</w:t>
            </w:r>
          </w:p>
        </w:tc>
      </w:tr>
      <w:tr>
        <w:tc>
          <w:tcPr/>
          <w:p>
            <w:pPr>
              <w:pStyle w:val="Compact"/>
              <w:jc w:val="left"/>
            </w:pPr>
            <w:r>
              <w:t xml:space="preserve">Bảng 3.9</w:t>
            </w:r>
          </w:p>
        </w:tc>
        <w:tc>
          <w:tcPr/>
          <w:p>
            <w:pPr>
              <w:pStyle w:val="Compact"/>
              <w:jc w:val="left"/>
            </w:pPr>
            <w:r>
              <w:t xml:space="preserve">Thời gian các cơ chế hỗ trợ</w:t>
            </w:r>
          </w:p>
        </w:tc>
        <w:tc>
          <w:tcPr/>
          <w:p>
            <w:pPr>
              <w:pStyle w:val="Compact"/>
              <w:jc w:val="left"/>
            </w:pPr>
            <w:r>
              <w:t xml:space="preserve">3.5.3</w:t>
            </w:r>
          </w:p>
        </w:tc>
      </w:tr>
      <w:tr>
        <w:tc>
          <w:tcPr/>
          <w:p>
            <w:pPr>
              <w:pStyle w:val="Compact"/>
              <w:jc w:val="left"/>
            </w:pPr>
            <w:r>
              <w:t xml:space="preserve">Bảng 4.1</w:t>
            </w:r>
          </w:p>
        </w:tc>
        <w:tc>
          <w:tcPr/>
          <w:p>
            <w:pPr>
              <w:pStyle w:val="Compact"/>
              <w:jc w:val="left"/>
            </w:pPr>
            <w:r>
              <w:t xml:space="preserve">Đối chiếu kết quả với mục tiêu</w:t>
            </w:r>
          </w:p>
        </w:tc>
        <w:tc>
          <w:tcPr/>
          <w:p>
            <w:pPr>
              <w:pStyle w:val="Compact"/>
              <w:jc w:val="left"/>
            </w:pPr>
            <w:r>
              <w:t xml:space="preserve">4.1</w:t>
            </w:r>
          </w:p>
        </w:tc>
      </w:tr>
    </w:tbl>
    <w:p>
      <w:pPr>
        <w:pStyle w:val="BodyText"/>
      </w:pPr>
      <w:r>
        <w:rPr>
          <w:bCs/>
          <w:b/>
        </w:rPr>
        <w:t xml:space="preserve">Danh mục hình</w:t>
      </w:r>
    </w:p>
    <w:tbl>
      <w:tblPr>
        <w:tblStyle w:val="Table"/>
        <w:tblW w:type="pct" w:w="5000"/>
        <w:tblLook w:firstRow="1" w:lastRow="0" w:firstColumn="0" w:lastColumn="0" w:noHBand="0" w:noVBand="0" w:val="0020"/>
        <w:jc w:val="start"/>
      </w:tblPr>
      <w:tblGrid>
        <w:gridCol w:w="1108"/>
        <w:gridCol w:w="5702"/>
        <w:gridCol w:w="1108"/>
      </w:tblGrid>
      <w:tr>
        <w:trPr>
          <w:tblHeader w:val="true"/>
        </w:trPr>
        <w:tc>
          <w:tcPr/>
          <w:p>
            <w:pPr>
              <w:pStyle w:val="Compact"/>
              <w:jc w:val="left"/>
            </w:pPr>
            <w:r>
              <w:t xml:space="preserve">Số hiệu</w:t>
            </w:r>
          </w:p>
        </w:tc>
        <w:tc>
          <w:tcPr/>
          <w:p>
            <w:pPr>
              <w:pStyle w:val="Compact"/>
              <w:jc w:val="left"/>
            </w:pPr>
            <w:r>
              <w:t xml:space="preserve">Tên hình</w:t>
            </w:r>
          </w:p>
        </w:tc>
        <w:tc>
          <w:tcPr/>
          <w:p>
            <w:pPr>
              <w:pStyle w:val="Compact"/>
              <w:jc w:val="left"/>
            </w:pPr>
            <w:r>
              <w:t xml:space="preserve">Mục</w:t>
            </w:r>
          </w:p>
        </w:tc>
      </w:tr>
      <w:tr>
        <w:tc>
          <w:tcPr/>
          <w:p>
            <w:pPr>
              <w:pStyle w:val="Compact"/>
              <w:jc w:val="left"/>
            </w:pPr>
            <w:r>
              <w:t xml:space="preserve">Hình 2.1</w:t>
            </w:r>
          </w:p>
        </w:tc>
        <w:tc>
          <w:tcPr/>
          <w:p>
            <w:pPr>
              <w:pStyle w:val="Compact"/>
              <w:jc w:val="left"/>
            </w:pPr>
            <w:r>
              <w:t xml:space="preserve">Ma trận trạng thái và hàm quarter-round của ChaCha20</w:t>
            </w:r>
          </w:p>
        </w:tc>
        <w:tc>
          <w:tcPr/>
          <w:p>
            <w:pPr>
              <w:pStyle w:val="Compact"/>
              <w:jc w:val="left"/>
            </w:pPr>
            <w:r>
              <w:t xml:space="preserve">2.2.3</w:t>
            </w:r>
          </w:p>
        </w:tc>
      </w:tr>
      <w:tr>
        <w:tc>
          <w:tcPr/>
          <w:p>
            <w:pPr>
              <w:pStyle w:val="Compact"/>
              <w:jc w:val="left"/>
            </w:pPr>
            <w:r>
              <w:t xml:space="preserve">Hình 2.2</w:t>
            </w:r>
          </w:p>
        </w:tc>
        <w:tc>
          <w:tcPr/>
          <w:p>
            <w:pPr>
              <w:pStyle w:val="Compact"/>
              <w:jc w:val="left"/>
            </w:pPr>
            <w:r>
              <w:t xml:space="preserve">Quy trình mã hóa ChaCha20-Poly1305</w:t>
            </w:r>
          </w:p>
        </w:tc>
        <w:tc>
          <w:tcPr/>
          <w:p>
            <w:pPr>
              <w:pStyle w:val="Compact"/>
              <w:jc w:val="left"/>
            </w:pPr>
            <w:r>
              <w:t xml:space="preserve">2.2.3</w:t>
            </w:r>
          </w:p>
        </w:tc>
      </w:tr>
      <w:tr>
        <w:tc>
          <w:tcPr/>
          <w:p>
            <w:pPr>
              <w:pStyle w:val="Compact"/>
              <w:jc w:val="left"/>
            </w:pPr>
            <w:r>
              <w:t xml:space="preserve">Hình 2.3</w:t>
            </w:r>
          </w:p>
        </w:tc>
        <w:tc>
          <w:tcPr/>
          <w:p>
            <w:pPr>
              <w:pStyle w:val="Compact"/>
              <w:jc w:val="left"/>
            </w:pPr>
            <w:r>
              <w:t xml:space="preserve">Quy trình giải mã: xác thực trước, giải mã sau</w:t>
            </w:r>
          </w:p>
        </w:tc>
        <w:tc>
          <w:tcPr/>
          <w:p>
            <w:pPr>
              <w:pStyle w:val="Compact"/>
              <w:jc w:val="left"/>
            </w:pPr>
            <w:r>
              <w:t xml:space="preserve">2.2.4</w:t>
            </w:r>
          </w:p>
        </w:tc>
      </w:tr>
      <w:tr>
        <w:tc>
          <w:tcPr/>
          <w:p>
            <w:pPr>
              <w:pStyle w:val="Compact"/>
              <w:jc w:val="left"/>
            </w:pPr>
            <w:r>
              <w:t xml:space="preserve">Hình 2.4</w:t>
            </w:r>
          </w:p>
        </w:tc>
        <w:tc>
          <w:tcPr/>
          <w:p>
            <w:pPr>
              <w:pStyle w:val="Compact"/>
              <w:jc w:val="left"/>
            </w:pPr>
            <w:r>
              <w:t xml:space="preserve">Các khóa bí mật và khóa dẫn xuất</w:t>
            </w:r>
          </w:p>
        </w:tc>
        <w:tc>
          <w:tcPr/>
          <w:p>
            <w:pPr>
              <w:pStyle w:val="Compact"/>
              <w:jc w:val="left"/>
            </w:pPr>
            <w:r>
              <w:t xml:space="preserve">2.3.1</w:t>
            </w:r>
          </w:p>
        </w:tc>
      </w:tr>
      <w:tr>
        <w:tc>
          <w:tcPr/>
          <w:p>
            <w:pPr>
              <w:pStyle w:val="Compact"/>
              <w:jc w:val="left"/>
            </w:pPr>
            <w:r>
              <w:t xml:space="preserve">Hình 2.5</w:t>
            </w:r>
          </w:p>
        </w:tc>
        <w:tc>
          <w:tcPr/>
          <w:p>
            <w:pPr>
              <w:pStyle w:val="Compact"/>
              <w:jc w:val="left"/>
            </w:pPr>
            <w:r>
              <w:t xml:space="preserve">Nhật ký kiểm toán dạng chuỗi băm</w:t>
            </w:r>
          </w:p>
        </w:tc>
        <w:tc>
          <w:tcPr/>
          <w:p>
            <w:pPr>
              <w:pStyle w:val="Compact"/>
              <w:jc w:val="left"/>
            </w:pPr>
            <w:r>
              <w:t xml:space="preserve">2.3.2</w:t>
            </w:r>
          </w:p>
        </w:tc>
      </w:tr>
      <w:tr>
        <w:tc>
          <w:tcPr/>
          <w:p>
            <w:pPr>
              <w:pStyle w:val="Compact"/>
              <w:jc w:val="left"/>
            </w:pPr>
            <w:r>
              <w:t xml:space="preserve">Hình 3.1</w:t>
            </w:r>
          </w:p>
        </w:tc>
        <w:tc>
          <w:tcPr/>
          <w:p>
            <w:pPr>
              <w:pStyle w:val="Compact"/>
              <w:jc w:val="left"/>
            </w:pPr>
            <w:r>
              <w:t xml:space="preserve">Kiến trúc triển khai và vị trí các cơ chế bảo mật</w:t>
            </w:r>
          </w:p>
        </w:tc>
        <w:tc>
          <w:tcPr/>
          <w:p>
            <w:pPr>
              <w:pStyle w:val="Compact"/>
              <w:jc w:val="left"/>
            </w:pPr>
            <w:r>
              <w:t xml:space="preserve">3.3.1</w:t>
            </w:r>
          </w:p>
        </w:tc>
      </w:tr>
      <w:tr>
        <w:tc>
          <w:tcPr/>
          <w:p>
            <w:pPr>
              <w:pStyle w:val="Compact"/>
              <w:jc w:val="left"/>
            </w:pPr>
            <w:r>
              <w:t xml:space="preserve">Hình 3.2</w:t>
            </w:r>
          </w:p>
        </w:tc>
        <w:tc>
          <w:tcPr/>
          <w:p>
            <w:pPr>
              <w:pStyle w:val="Compact"/>
              <w:jc w:val="left"/>
            </w:pPr>
            <w:r>
              <w:t xml:space="preserve">Sơ đồ ca sử dụng các chức năng liên quan bảo mật</w:t>
            </w:r>
          </w:p>
        </w:tc>
        <w:tc>
          <w:tcPr/>
          <w:p>
            <w:pPr>
              <w:pStyle w:val="Compact"/>
              <w:jc w:val="left"/>
            </w:pPr>
            <w:r>
              <w:t xml:space="preserve">3.3.3</w:t>
            </w:r>
          </w:p>
        </w:tc>
      </w:tr>
      <w:tr>
        <w:tc>
          <w:tcPr/>
          <w:p>
            <w:pPr>
              <w:pStyle w:val="Compact"/>
              <w:jc w:val="left"/>
            </w:pPr>
            <w:r>
              <w:t xml:space="preserve">Hình 3.3</w:t>
            </w:r>
          </w:p>
        </w:tc>
        <w:tc>
          <w:tcPr/>
          <w:p>
            <w:pPr>
              <w:pStyle w:val="Compact"/>
              <w:jc w:val="left"/>
            </w:pPr>
            <w:r>
              <w:t xml:space="preserve">Sơ đồ tuần tự đăng nhập hai yếu tố</w:t>
            </w:r>
          </w:p>
        </w:tc>
        <w:tc>
          <w:tcPr/>
          <w:p>
            <w:pPr>
              <w:pStyle w:val="Compact"/>
              <w:jc w:val="left"/>
            </w:pPr>
            <w:r>
              <w:t xml:space="preserve">3.3.4</w:t>
            </w:r>
          </w:p>
        </w:tc>
      </w:tr>
      <w:tr>
        <w:tc>
          <w:tcPr/>
          <w:p>
            <w:pPr>
              <w:pStyle w:val="Compact"/>
              <w:jc w:val="left"/>
            </w:pPr>
            <w:r>
              <w:t xml:space="preserve">Hình 3.4</w:t>
            </w:r>
          </w:p>
        </w:tc>
        <w:tc>
          <w:tcPr/>
          <w:p>
            <w:pPr>
              <w:pStyle w:val="Compact"/>
              <w:jc w:val="left"/>
            </w:pPr>
            <w:r>
              <w:t xml:space="preserve">Sơ đồ tuần tự đăng ký khóa TOTP</w:t>
            </w:r>
          </w:p>
        </w:tc>
        <w:tc>
          <w:tcPr/>
          <w:p>
            <w:pPr>
              <w:pStyle w:val="Compact"/>
              <w:jc w:val="left"/>
            </w:pPr>
            <w:r>
              <w:t xml:space="preserve">3.3.4</w:t>
            </w:r>
          </w:p>
        </w:tc>
      </w:tr>
      <w:tr>
        <w:tc>
          <w:tcPr/>
          <w:p>
            <w:pPr>
              <w:pStyle w:val="Compact"/>
              <w:jc w:val="left"/>
            </w:pPr>
            <w:r>
              <w:t xml:space="preserve">Hình 3.5</w:t>
            </w:r>
          </w:p>
        </w:tc>
        <w:tc>
          <w:tcPr/>
          <w:p>
            <w:pPr>
              <w:pStyle w:val="Compact"/>
              <w:jc w:val="left"/>
            </w:pPr>
            <w:r>
              <w:t xml:space="preserve">Sơ đồ tuần tự mã hóa, giải mã trường nhạy cảm</w:t>
            </w:r>
          </w:p>
        </w:tc>
        <w:tc>
          <w:tcPr/>
          <w:p>
            <w:pPr>
              <w:pStyle w:val="Compact"/>
              <w:jc w:val="left"/>
            </w:pPr>
            <w:r>
              <w:t xml:space="preserve">3.3.4</w:t>
            </w:r>
          </w:p>
        </w:tc>
      </w:tr>
      <w:tr>
        <w:tc>
          <w:tcPr/>
          <w:p>
            <w:pPr>
              <w:pStyle w:val="Compact"/>
              <w:jc w:val="left"/>
            </w:pPr>
            <w:r>
              <w:t xml:space="preserve">Hình 3.6</w:t>
            </w:r>
          </w:p>
        </w:tc>
        <w:tc>
          <w:tcPr/>
          <w:p>
            <w:pPr>
              <w:pStyle w:val="Compact"/>
              <w:jc w:val="left"/>
            </w:pPr>
            <w:r>
              <w:t xml:space="preserve">Sơ đồ tuần tự phê duyệt và giải ngân có kiểm tra toàn vẹn</w:t>
            </w:r>
          </w:p>
        </w:tc>
        <w:tc>
          <w:tcPr/>
          <w:p>
            <w:pPr>
              <w:pStyle w:val="Compact"/>
              <w:jc w:val="left"/>
            </w:pPr>
            <w:r>
              <w:t xml:space="preserve">3.3.4</w:t>
            </w:r>
          </w:p>
        </w:tc>
      </w:tr>
      <w:tr>
        <w:tc>
          <w:tcPr/>
          <w:p>
            <w:pPr>
              <w:pStyle w:val="Compact"/>
              <w:jc w:val="left"/>
            </w:pPr>
            <w:r>
              <w:t xml:space="preserve">Hình 3.7</w:t>
            </w:r>
          </w:p>
        </w:tc>
        <w:tc>
          <w:tcPr/>
          <w:p>
            <w:pPr>
              <w:pStyle w:val="Compact"/>
              <w:jc w:val="left"/>
            </w:pPr>
            <w:r>
              <w:t xml:space="preserve">Định dạng bản mã lưu trong cơ sở dữ liệu</w:t>
            </w:r>
          </w:p>
        </w:tc>
        <w:tc>
          <w:tcPr/>
          <w:p>
            <w:pPr>
              <w:pStyle w:val="Compact"/>
              <w:jc w:val="left"/>
            </w:pPr>
            <w:r>
              <w:t xml:space="preserve">3.4.2</w:t>
            </w:r>
          </w:p>
        </w:tc>
      </w:tr>
      <w:tr>
        <w:tc>
          <w:tcPr/>
          <w:p>
            <w:pPr>
              <w:pStyle w:val="Compact"/>
              <w:jc w:val="left"/>
            </w:pPr>
            <w:r>
              <w:t xml:space="preserve">Hình 3.8 – 3.13</w:t>
            </w:r>
          </w:p>
        </w:tc>
        <w:tc>
          <w:tcPr/>
          <w:p>
            <w:pPr>
              <w:pStyle w:val="Compact"/>
              <w:jc w:val="left"/>
            </w:pPr>
            <w:r>
              <w:t xml:space="preserve">Giao diện phía khách hàng</w:t>
            </w:r>
          </w:p>
        </w:tc>
        <w:tc>
          <w:tcPr/>
          <w:p>
            <w:pPr>
              <w:pStyle w:val="Compact"/>
              <w:jc w:val="left"/>
            </w:pPr>
            <w:r>
              <w:t xml:space="preserve">3.5.1</w:t>
            </w:r>
          </w:p>
        </w:tc>
      </w:tr>
      <w:tr>
        <w:tc>
          <w:tcPr/>
          <w:p>
            <w:pPr>
              <w:pStyle w:val="Compact"/>
              <w:jc w:val="left"/>
            </w:pPr>
            <w:r>
              <w:t xml:space="preserve">Hình 3.14 – 3.22</w:t>
            </w:r>
          </w:p>
        </w:tc>
        <w:tc>
          <w:tcPr/>
          <w:p>
            <w:pPr>
              <w:pStyle w:val="Compact"/>
              <w:jc w:val="left"/>
            </w:pPr>
            <w:r>
              <w:t xml:space="preserve">Giao diện phía nhân viên và quản trị</w:t>
            </w:r>
          </w:p>
        </w:tc>
        <w:tc>
          <w:tcPr/>
          <w:p>
            <w:pPr>
              <w:pStyle w:val="Compact"/>
              <w:jc w:val="left"/>
            </w:pPr>
            <w:r>
              <w:t xml:space="preserve">3.5.2</w:t>
            </w:r>
          </w:p>
        </w:tc>
      </w:tr>
      <w:tr>
        <w:tc>
          <w:tcPr/>
          <w:p>
            <w:pPr>
              <w:pStyle w:val="Compact"/>
              <w:jc w:val="left"/>
            </w:pPr>
            <w:r>
              <w:t xml:space="preserve">Hình 3.23 – 3.27</w:t>
            </w:r>
          </w:p>
        </w:tc>
        <w:tc>
          <w:tcPr/>
          <w:p>
            <w:pPr>
              <w:pStyle w:val="Compact"/>
              <w:jc w:val="left"/>
            </w:pPr>
            <w:r>
              <w:t xml:space="preserve">Kết quả thử nghiệm tấn công giả mạo</w:t>
            </w:r>
          </w:p>
        </w:tc>
        <w:tc>
          <w:tcPr/>
          <w:p>
            <w:pPr>
              <w:pStyle w:val="Compact"/>
              <w:jc w:val="left"/>
            </w:pPr>
            <w:r>
              <w:t xml:space="preserve">3.5.3</w:t>
            </w:r>
          </w:p>
        </w:tc>
      </w:tr>
      <w:tr>
        <w:tc>
          <w:tcPr/>
          <w:p>
            <w:pPr>
              <w:pStyle w:val="Compact"/>
              <w:jc w:val="left"/>
            </w:pPr>
            <w:r>
              <w:t xml:space="preserve">Hình 3.28</w:t>
            </w:r>
          </w:p>
        </w:tc>
        <w:tc>
          <w:tcPr/>
          <w:p>
            <w:pPr>
              <w:pStyle w:val="Compact"/>
              <w:jc w:val="left"/>
            </w:pPr>
            <w:r>
              <w:t xml:space="preserve">Biểu đồ thông lượng mã hóa</w:t>
            </w:r>
          </w:p>
        </w:tc>
        <w:tc>
          <w:tcPr/>
          <w:p>
            <w:pPr>
              <w:pStyle w:val="Compact"/>
              <w:jc w:val="left"/>
            </w:pPr>
            <w:r>
              <w:t xml:space="preserve">3.5.3</w:t>
            </w:r>
          </w:p>
        </w:tc>
      </w:tr>
    </w:tbl>
    <w:bookmarkEnd w:id="23"/>
    <w:bookmarkStart w:id="31" w:name="chương-1-tổng-quan-và-giới-thiệu-đề-tài"/>
    <w:p>
      <w:pPr>
        <w:pStyle w:val="Heading1"/>
      </w:pPr>
      <w:r>
        <w:t xml:space="preserve">CHƯƠNG 1: TỔNG QUAN VÀ GIỚI THIỆU ĐỀ TÀI</w:t>
      </w:r>
    </w:p>
    <w:bookmarkStart w:id="24" w:name="bối-cảnh-và-tính-cấp-thiết-của-đề-tài"/>
    <w:p>
      <w:pPr>
        <w:pStyle w:val="Heading2"/>
      </w:pPr>
      <w:r>
        <w:t xml:space="preserve">1.1. Bối cảnh và tính cấp thiết của đề tài</w:t>
      </w:r>
    </w:p>
    <w:p>
      <w:pPr>
        <w:pStyle w:val="FirstParagraph"/>
      </w:pPr>
      <w:r>
        <w:t xml:space="preserve">Thị trường tài chính tiêu dùng tại Việt Nam phát triển nhanh: khách hàng có thể đăng ký vay tiền mặt, vay mua điện máy, điện thoại trả góp ngay trên điện thoại. Để xét duyệt một hồ sơ vay, công ty tài chính phải thu thập những dữ liệu nhạy cảm bậc nhất của một cá nhân: số căn cước công dân (CCCD), ảnh CCCD, thu nhập hằng tháng, nơi làm việc, số tài khoản ngân hàng nhận tiền và lịch sử tín dụng. Một cơ sở dữ liệu như vậy là mục tiêu có giá trị cao đối với tội phạm mạng, vì dữ liệu bị lộ có thể dùng ngay để giả danh, mở khoản vay hộ, lừa đảo qua điện thoại hoặc rao bán.</w:t>
      </w:r>
    </w:p>
    <w:p>
      <w:pPr>
        <w:pStyle w:val="BodyText"/>
      </w:pPr>
      <w:r>
        <w:t xml:space="preserve">Về mặt kỹ thuật, các nguy cơ chính đối với loại hệ thống này gồm:</w:t>
      </w:r>
    </w:p>
    <w:p>
      <w:pPr>
        <w:numPr>
          <w:ilvl w:val="0"/>
          <w:numId w:val="1001"/>
        </w:numPr>
        <w:pStyle w:val="Compact"/>
      </w:pPr>
      <w:r>
        <w:rPr>
          <w:bCs/>
          <w:b/>
        </w:rPr>
        <w:t xml:space="preserve">Rò rỉ cơ sở dữ liệu</w:t>
      </w:r>
      <w:r>
        <w:t xml:space="preserve">: qua lỗi SQL Injection, bản sao lưu để quên trên máy chủ, ổ đĩa bị đánh cắp hoặc tài khoản quản trị cơ sở dữ liệu bị lộ. Nếu dữ liệu lưu dạng rõ, chỉ một tệp sao lưu bị lộ là toàn bộ CCCD và thu nhập của khách hàng bị lộ theo.</w:t>
      </w:r>
    </w:p>
    <w:p>
      <w:pPr>
        <w:numPr>
          <w:ilvl w:val="0"/>
          <w:numId w:val="1001"/>
        </w:numPr>
        <w:pStyle w:val="Compact"/>
      </w:pPr>
      <w:r>
        <w:rPr>
          <w:bCs/>
          <w:b/>
        </w:rPr>
        <w:t xml:space="preserve">Lạm quyền nội bộ</w:t>
      </w:r>
      <w:r>
        <w:t xml:space="preserve">: nhân viên xem hồ sơ không thuộc phạm vi công việc, xuất dữ liệu hàng loạt, hoặc nhân viên có quyền quản trị cơ sở dữ liệu sửa thẳng số tài khoản nhận tiền của một hồ sơ đã được phê duyệt để chuyển hướng tiền giải ngân.</w:t>
      </w:r>
    </w:p>
    <w:p>
      <w:pPr>
        <w:numPr>
          <w:ilvl w:val="0"/>
          <w:numId w:val="1001"/>
        </w:numPr>
        <w:pStyle w:val="Compact"/>
      </w:pPr>
      <w:r>
        <w:rPr>
          <w:bCs/>
          <w:b/>
        </w:rPr>
        <w:t xml:space="preserve">Chiếm đoạt tài khoản</w:t>
      </w:r>
      <w:r>
        <w:t xml:space="preserve">: dò mật khẩu, dùng lại mật khẩu bị lộ ở nơi khác (credential stuffing), đánh cắp phiên đăng nhập.</w:t>
      </w:r>
    </w:p>
    <w:p>
      <w:pPr>
        <w:numPr>
          <w:ilvl w:val="0"/>
          <w:numId w:val="1001"/>
        </w:numPr>
        <w:pStyle w:val="Compact"/>
      </w:pPr>
      <w:r>
        <w:rPr>
          <w:bCs/>
          <w:b/>
        </w:rPr>
        <w:t xml:space="preserve">Chối bỏ và xóa dấu vết</w:t>
      </w:r>
      <w:r>
        <w:t xml:space="preserve">: người có quyền sửa nhật ký để che giấu thao tác của mình.</w:t>
      </w:r>
    </w:p>
    <w:p>
      <w:pPr>
        <w:pStyle w:val="FirstParagraph"/>
      </w:pPr>
      <w:r>
        <w:t xml:space="preserve">Thiệt hại của một vụ lộ lọt dữ liệu rất lớn: theo báo cáo</w:t>
      </w:r>
      <w:r>
        <w:t xml:space="preserve"> </w:t>
      </w:r>
      <w:r>
        <w:rPr>
          <w:iCs/>
          <w:i/>
        </w:rPr>
        <w:t xml:space="preserve">Cost of a Data Breach 2024</w:t>
      </w:r>
      <w:r>
        <w:t xml:space="preserve"> </w:t>
      </w:r>
      <w:r>
        <w:t xml:space="preserve">của IBM, chi phí trung bình của một vụ vi phạm dữ liệu trên thế giới là 4,88 triệu USD, và ngành tài chính thuộc nhóm có chi phí cao nhất [24]. Bên cạnh thiệt hại tài chính, khung pháp lý tại Việt Nam ngày càng chặt chẽ: Nghị định 13/2023/NĐ-CP và Luật Bảo vệ dữ liệu cá nhân năm 2025 xếp dữ liệu tài chính, tín dụng vào nhóm dữ liệu cá nhân nhạy cảm, yêu cầu bên xử lý áp dụng biện pháp bảo vệ phù hợp [21][22]; Thông tư 09/2020/TT-NHNN quy định về an toàn hệ thống thông tin trong hoạt động ngân hàng [23].</w:t>
      </w:r>
    </w:p>
    <w:p>
      <w:pPr>
        <w:pStyle w:val="BodyText"/>
      </w:pPr>
      <w:r>
        <w:t xml:space="preserve">Vì vậy, một hệ thống xét duyệt vay hiện đại không thể chỉ dựa vào</w:t>
      </w:r>
      <w:r>
        <w:t xml:space="preserve"> </w:t>
      </w:r>
      <w:r>
        <w:t xml:space="preserve">“</w:t>
      </w:r>
      <w:r>
        <w:t xml:space="preserve">tường lửa và mật khẩu</w:t>
      </w:r>
      <w:r>
        <w:t xml:space="preserve">”</w:t>
      </w:r>
      <w:r>
        <w:t xml:space="preserve">. Dữ liệu nhạy cảm cần được</w:t>
      </w:r>
      <w:r>
        <w:t xml:space="preserve"> </w:t>
      </w:r>
      <w:r>
        <w:rPr>
          <w:bCs/>
          <w:b/>
        </w:rPr>
        <w:t xml:space="preserve">mã hóa ở mức trường</w:t>
      </w:r>
      <w:r>
        <w:t xml:space="preserve"> </w:t>
      </w:r>
      <w:r>
        <w:t xml:space="preserve">sao cho bản sao cơ sở dữ liệu bị lộ vẫn vô dụng nếu không có khóa, và mọi sửa đổi trái phép trên bản mã phải</w:t>
      </w:r>
      <w:r>
        <w:t xml:space="preserve"> </w:t>
      </w:r>
      <w:r>
        <w:rPr>
          <w:bCs/>
          <w:b/>
        </w:rPr>
        <w:t xml:space="preserve">bị phát hiện</w:t>
      </w:r>
      <w:r>
        <w:t xml:space="preserve">, chứ không chỉ bị che giấu. Đây là bài toán mà các thuật toán mã hóa xác thực (AEAD) như ChaCha20-Poly1305 được thiết kế để giải quyết.</w:t>
      </w:r>
    </w:p>
    <w:bookmarkEnd w:id="24"/>
    <w:bookmarkStart w:id="25" w:name="lý-do-chọn-đề-tài"/>
    <w:p>
      <w:pPr>
        <w:pStyle w:val="Heading2"/>
      </w:pPr>
      <w:r>
        <w:t xml:space="preserve">1.2. Lý do chọn đề tài</w:t>
      </w:r>
    </w:p>
    <w:p>
      <w:pPr>
        <w:pStyle w:val="FirstParagraph"/>
      </w:pPr>
      <w:r>
        <w:t xml:space="preserve">Nhóm chọn thuật toán</w:t>
      </w:r>
      <w:r>
        <w:t xml:space="preserve"> </w:t>
      </w:r>
      <w:r>
        <w:rPr>
          <w:bCs/>
          <w:b/>
        </w:rPr>
        <w:t xml:space="preserve">ChaCha20-Poly1305</w:t>
      </w:r>
      <w:r>
        <w:t xml:space="preserve"> </w:t>
      </w:r>
      <w:r>
        <w:t xml:space="preserve">làm trọng tâm vì bốn lý do:</w:t>
      </w:r>
    </w:p>
    <w:p>
      <w:pPr>
        <w:numPr>
          <w:ilvl w:val="0"/>
          <w:numId w:val="1002"/>
        </w:numPr>
        <w:pStyle w:val="Compact"/>
      </w:pPr>
      <w:r>
        <w:rPr>
          <w:bCs/>
          <w:b/>
        </w:rPr>
        <w:t xml:space="preserve">Tính mới và được dùng rộng rãi hiện nay.</w:t>
      </w:r>
      <w:r>
        <w:t xml:space="preserve"> </w:t>
      </w:r>
      <w:r>
        <w:t xml:space="preserve">ChaCha20-Poly1305 được IETF chuẩn hóa năm 2015 (RFC 7539) và bản hiện hành năm 2018 (RFC 8439) [1][2]. Thuật toán là một trong các bộ mã của TLS 1.3 (RFC 8446) [10], là bộ mã duy nhất của giao thức VPN WireGuard (đã nằm trong nhân Linux từ phiên bản 5.6), là bộ mã mặc định được ưu tiên của OpenSSH, và được Google đưa vào Chrome trên Android từ năm 2014 [11][12]. Hằng ngày, một phần lớn kết nối HTTPS, QUIC và VPN trên thế giới được bảo vệ bằng thuật toán này.</w:t>
      </w:r>
    </w:p>
    <w:p>
      <w:pPr>
        <w:numPr>
          <w:ilvl w:val="0"/>
          <w:numId w:val="1002"/>
        </w:numPr>
        <w:pStyle w:val="Compact"/>
      </w:pPr>
      <w:r>
        <w:rPr>
          <w:bCs/>
          <w:b/>
        </w:rPr>
        <w:t xml:space="preserve">Thiết kế hiện đại, chạy an toàn mà không cần phần cứng đặc biệt.</w:t>
      </w:r>
      <w:r>
        <w:t xml:space="preserve"> </w:t>
      </w:r>
      <w:r>
        <w:t xml:space="preserve">ChaCha20 chỉ dùng phép cộng, xoay bit và XOR (ARX), không tra bảng nên tự nhiên chạy trong thời gian hằng, miễn nhiễm với tấn công kênh kề dựa trên bộ nhớ đệm, vốn là điểm yếu của AES cài đặt bằng bảng tra trên các máy không có lệnh AES-NI [15][16].</w:t>
      </w:r>
    </w:p>
    <w:p>
      <w:pPr>
        <w:numPr>
          <w:ilvl w:val="0"/>
          <w:numId w:val="1002"/>
        </w:numPr>
        <w:pStyle w:val="Compact"/>
      </w:pPr>
      <w:r>
        <w:rPr>
          <w:bCs/>
          <w:b/>
        </w:rPr>
        <w:t xml:space="preserve">Phù hợp để học và thuyết trình.</w:t>
      </w:r>
      <w:r>
        <w:t xml:space="preserve"> </w:t>
      </w:r>
      <w:r>
        <w:t xml:space="preserve">Cấu trúc thuật toán đủ đơn giản để nhóm tự cài đặt lại bằng khoảng 100 dòng Python, in ra trạng thái của từng vòng và kiểm chứng với các vector thử của RFC 8439. Nhờ vậy, báo cáo không dừng ở mức mô tả mà có số liệu kiểm chứng được.</w:t>
      </w:r>
    </w:p>
    <w:p>
      <w:pPr>
        <w:numPr>
          <w:ilvl w:val="0"/>
          <w:numId w:val="1002"/>
        </w:numPr>
        <w:pStyle w:val="Compact"/>
      </w:pPr>
      <w:r>
        <w:rPr>
          <w:bCs/>
          <w:b/>
        </w:rPr>
        <w:t xml:space="preserve">Gắn trực tiếp với đồ án của nhóm.</w:t>
      </w:r>
      <w:r>
        <w:t xml:space="preserve"> </w:t>
      </w:r>
      <w:r>
        <w:t xml:space="preserve">Hệ thống quản lý và xét duyệt vay tín dụng tiêu dùng (đồ án kết hợp học phần OOAD) có yêu cầu bảo mật SR06:</w:t>
      </w:r>
      <w:r>
        <w:t xml:space="preserve"> </w:t>
      </w:r>
      <w:r>
        <w:rPr>
          <w:iCs/>
          <w:i/>
        </w:rPr>
        <w:t xml:space="preserve">mã hóa ở mức trường cho số CCCD, số tài khoản nhận tiền, thu nhập; khóa mã hóa lưu tách khỏi cơ sở dữ liệu</w:t>
      </w:r>
      <w:r>
        <w:t xml:space="preserve">. Nhóm đã đưa ChaCha20-Poly1305 vào hệ thống thành định dạng bản mã mới (ADR 0005), vẫn đọc được dữ liệu cũ mã hóa bằng AES-256-GCM, nên toàn bộ Chương 3 mô tả mã nguồn thật đang chạy chứ không phải mô phỏng.</w:t>
      </w:r>
    </w:p>
    <w:bookmarkEnd w:id="25"/>
    <w:bookmarkStart w:id="28" w:name="mục-tiêu-đề-tài"/>
    <w:p>
      <w:pPr>
        <w:pStyle w:val="Heading2"/>
      </w:pPr>
      <w:r>
        <w:t xml:space="preserve">1.3. Mục tiêu đề tài</w:t>
      </w:r>
    </w:p>
    <w:bookmarkStart w:id="26" w:name="mục-tiêu-lý-thuyết"/>
    <w:p>
      <w:pPr>
        <w:pStyle w:val="Heading3"/>
      </w:pPr>
      <w:r>
        <w:t xml:space="preserve">1.3.1. Mục tiêu lý thuyết</w:t>
      </w:r>
    </w:p>
    <w:p>
      <w:pPr>
        <w:numPr>
          <w:ilvl w:val="0"/>
          <w:numId w:val="1003"/>
        </w:numPr>
        <w:pStyle w:val="Compact"/>
      </w:pPr>
      <w:r>
        <w:t xml:space="preserve">Hệ thống hóa các nguyên tắc an toàn thông tin (bí mật, toàn vẹn, sẵn sàng, xác thực) và áp dụng mô hình đe dọa STRIDE cho hệ thống xét duyệt vay.</w:t>
      </w:r>
    </w:p>
    <w:p>
      <w:pPr>
        <w:numPr>
          <w:ilvl w:val="0"/>
          <w:numId w:val="1003"/>
        </w:numPr>
        <w:pStyle w:val="Compact"/>
      </w:pPr>
      <w:r>
        <w:t xml:space="preserve">Tìm hiểu đầy đủ thuật toán ChaCha20-Poly1305: lịch sử, các biến thể và chế độ dùng, cấu trúc ma trận trạng thái, hàm quarter-round, hàm khối, cách mã hóa dòng, mã xác thực Poly1305 và cách ghép thành AEAD; quy trình giải mã</w:t>
      </w:r>
      <w:r>
        <w:t xml:space="preserve"> </w:t>
      </w:r>
      <w:r>
        <w:t xml:space="preserve">“</w:t>
      </w:r>
      <w:r>
        <w:t xml:space="preserve">xác thực trước, giải mã sau</w:t>
      </w:r>
      <w:r>
        <w:t xml:space="preserve">”</w:t>
      </w:r>
      <w:r>
        <w:t xml:space="preserve">.</w:t>
      </w:r>
    </w:p>
    <w:p>
      <w:pPr>
        <w:numPr>
          <w:ilvl w:val="0"/>
          <w:numId w:val="1003"/>
        </w:numPr>
        <w:pStyle w:val="Compact"/>
      </w:pPr>
      <w:r>
        <w:t xml:space="preserve">Đánh giá độ an toàn (biên an toàn trước thám mã, giới hạn nonce, tấn công kênh kề) và hiệu năng so với AES-256-GCM.</w:t>
      </w:r>
    </w:p>
    <w:p>
      <w:pPr>
        <w:numPr>
          <w:ilvl w:val="0"/>
          <w:numId w:val="1003"/>
        </w:numPr>
        <w:pStyle w:val="Compact"/>
      </w:pPr>
      <w:r>
        <w:t xml:space="preserve">Tìm hiểu các cơ chế hỗ trợ: quản lý và dẫn xuất khóa (HKDF), mã xác thực thông điệp (Poly1305, HMAC-SHA256), chuỗi băm nhật ký, kiểm soát truy cập RBAC, phân tách nhiệm vụ, băm mật khẩu Argon2id và xác thực hai yếu tố TOTP.</w:t>
      </w:r>
    </w:p>
    <w:bookmarkEnd w:id="26"/>
    <w:bookmarkStart w:id="27" w:name="mục-tiêu-thực-nghiệm-ứng-dụng"/>
    <w:p>
      <w:pPr>
        <w:pStyle w:val="Heading3"/>
      </w:pPr>
      <w:r>
        <w:t xml:space="preserve">1.3.2. Mục tiêu thực nghiệm / ứng dụng</w:t>
      </w:r>
    </w:p>
    <w:p>
      <w:pPr>
        <w:numPr>
          <w:ilvl w:val="0"/>
          <w:numId w:val="1004"/>
        </w:numPr>
        <w:pStyle w:val="Compact"/>
      </w:pPr>
      <w:r>
        <w:t xml:space="preserve">Đưa ChaCha20-Poly1305 vào mô-đun mã hóa mức trường</w:t>
      </w:r>
      <w:r>
        <w:t xml:space="preserve"> </w:t>
      </w:r>
      <w:r>
        <w:rPr>
          <w:rStyle w:val="VerbatimChar"/>
        </w:rPr>
        <w:t xml:space="preserve">FieldCipher</w:t>
      </w:r>
      <w:r>
        <w:t xml:space="preserve"> </w:t>
      </w:r>
      <w:r>
        <w:t xml:space="preserve">của hệ thống, có phiên bản định dạng để tương thích dữ liệu cũ, kèm kiểm thử tự động.</w:t>
      </w:r>
    </w:p>
    <w:p>
      <w:pPr>
        <w:numPr>
          <w:ilvl w:val="0"/>
          <w:numId w:val="1004"/>
        </w:numPr>
        <w:pStyle w:val="Compact"/>
      </w:pPr>
      <w:r>
        <w:t xml:space="preserve">Tự cài đặt ChaCha20, Poly1305 và AEAD bằng Python thuần để minh họa, kiểm chứng với vector thử RFC 8439 và đối chiếu với thư viện</w:t>
      </w:r>
      <w:r>
        <w:t xml:space="preserve"> </w:t>
      </w:r>
      <w:r>
        <w:rPr>
          <w:rStyle w:val="VerbatimChar"/>
        </w:rPr>
        <w:t xml:space="preserve">cryptography</w:t>
      </w:r>
      <w:r>
        <w:t xml:space="preserve">.</w:t>
      </w:r>
    </w:p>
    <w:p>
      <w:pPr>
        <w:numPr>
          <w:ilvl w:val="0"/>
          <w:numId w:val="1004"/>
        </w:numPr>
        <w:pStyle w:val="Compact"/>
      </w:pPr>
      <w:r>
        <w:t xml:space="preserve">Chạy hệ thống thật (MySQL 8.4), thực hiện các kịch bản tấn công giả mạo trên cơ sở dữ liệu và ghi nhận phản ứng của hệ thống.</w:t>
      </w:r>
    </w:p>
    <w:p>
      <w:pPr>
        <w:numPr>
          <w:ilvl w:val="0"/>
          <w:numId w:val="1004"/>
        </w:numPr>
        <w:pStyle w:val="Compact"/>
      </w:pPr>
      <w:r>
        <w:t xml:space="preserve">Đo hiệu năng mã hóa, giải mã của ChaCha20-Poly1305 so với AES-256-GCM khi có và không có tăng tốc phần cứng AES-NI, cùng chi phí của các cơ chế hỗ trợ.</w:t>
      </w:r>
    </w:p>
    <w:bookmarkEnd w:id="27"/>
    <w:bookmarkEnd w:id="28"/>
    <w:bookmarkStart w:id="29" w:name="đối-tượng-và-phạm-vi-nghiên-cứu"/>
    <w:p>
      <w:pPr>
        <w:pStyle w:val="Heading2"/>
      </w:pPr>
      <w:r>
        <w:t xml:space="preserve">1.4. Đối tượng và phạm vi nghiên cứu</w:t>
      </w:r>
    </w:p>
    <w:p>
      <w:pPr>
        <w:pStyle w:val="FirstParagraph"/>
      </w:pPr>
      <w:r>
        <w:rPr>
          <w:bCs/>
          <w:b/>
        </w:rPr>
        <w:t xml:space="preserve">Đối tượng nghiên cứu:</w:t>
      </w:r>
      <w:r>
        <w:t xml:space="preserve"> </w:t>
      </w:r>
      <w:r>
        <w:t xml:space="preserve">thuật toán mã hóa xác thực ChaCha20-Poly1305 theo RFC 8439; các cơ chế bảo mật hỗ trợ (HKDF, HMAC-SHA256, SHA-256, Argon2id, TOTP, RBAC); hệ thống quản lý và xét duyệt vay tín dụng tiêu dùng do nhóm xây dựng.</w:t>
      </w:r>
    </w:p>
    <w:p>
      <w:pPr>
        <w:pStyle w:val="BodyText"/>
      </w:pPr>
      <w:r>
        <w:rPr>
          <w:bCs/>
          <w:b/>
        </w:rPr>
        <w:t xml:space="preserve">Trong phạm vi:</w:t>
      </w:r>
    </w:p>
    <w:p>
      <w:pPr>
        <w:numPr>
          <w:ilvl w:val="0"/>
          <w:numId w:val="1005"/>
        </w:numPr>
        <w:pStyle w:val="Compact"/>
      </w:pPr>
      <w:r>
        <w:t xml:space="preserve">Mã hóa dữ liệu tĩnh mức trường cho CCCD, thu nhập, số tài khoản nhận tiền, khóa TOTP của nhân viên và dữ liệu chờ xác nhận OTP.</w:t>
      </w:r>
    </w:p>
    <w:p>
      <w:pPr>
        <w:numPr>
          <w:ilvl w:val="0"/>
          <w:numId w:val="1005"/>
        </w:numPr>
        <w:pStyle w:val="Compact"/>
      </w:pPr>
      <w:r>
        <w:t xml:space="preserve">Bảo vệ toàn vẹn: thẻ xác thực Poly1305 gắn với ngữ cảnh bản ghi, chữ ký HMAC của snapshot phê duyệt, chuỗi băm nhật ký kiểm toán.</w:t>
      </w:r>
    </w:p>
    <w:p>
      <w:pPr>
        <w:numPr>
          <w:ilvl w:val="0"/>
          <w:numId w:val="1005"/>
        </w:numPr>
        <w:pStyle w:val="Compact"/>
      </w:pPr>
      <w:r>
        <w:t xml:space="preserve">Xác thực người dùng, phân quyền và các biện pháp chống tấn công tầng ứng dụng có liên quan.</w:t>
      </w:r>
    </w:p>
    <w:p>
      <w:pPr>
        <w:numPr>
          <w:ilvl w:val="0"/>
          <w:numId w:val="1005"/>
        </w:numPr>
        <w:pStyle w:val="Compact"/>
      </w:pPr>
      <w:r>
        <w:t xml:space="preserve">Dữ liệu truyền tải: thử nghiệm TLS 1.3 với bộ mã</w:t>
      </w:r>
      <w:r>
        <w:t xml:space="preserve"> </w:t>
      </w:r>
      <w:r>
        <w:rPr>
          <w:rStyle w:val="VerbatimChar"/>
        </w:rPr>
        <w:t xml:space="preserve">TLS_CHACHA20_POLY1305_SHA256</w:t>
      </w:r>
      <w:r>
        <w:t xml:space="preserve"> </w:t>
      </w:r>
      <w:r>
        <w:t xml:space="preserve">ở máy chủ ứng dụng.</w:t>
      </w:r>
    </w:p>
    <w:p>
      <w:pPr>
        <w:pStyle w:val="FirstParagraph"/>
      </w:pPr>
      <w:r>
        <w:rPr>
          <w:bCs/>
          <w:b/>
        </w:rPr>
        <w:t xml:space="preserve">Ngoài phạm vi:</w:t>
      </w:r>
      <w:r>
        <w:t xml:space="preserve"> </w:t>
      </w:r>
      <w:r>
        <w:t xml:space="preserve">mã hóa tệp giấy tờ (ảnh CCCD) lưu trên đĩa; quản lý khóa bằng HSM/KMS; triển khai thật reverse proxy Nginx; mật mã hậu lượng tử; các hệ thống ngoài (CIC, SMS, cổng thanh toán) vốn là giả lập.</w:t>
      </w:r>
    </w:p>
    <w:bookmarkEnd w:id="29"/>
    <w:bookmarkStart w:id="30" w:name="cấu-trúc-của-báo-cáo"/>
    <w:p>
      <w:pPr>
        <w:pStyle w:val="Heading2"/>
      </w:pPr>
      <w:r>
        <w:t xml:space="preserve">1.5. Cấu trúc của báo cáo</w:t>
      </w:r>
    </w:p>
    <w:p>
      <w:pPr>
        <w:pStyle w:val="FirstParagraph"/>
      </w:pPr>
      <w:r>
        <w:t xml:space="preserve">Ngoài phần mở đầu, tài liệu tham khảo và phụ lục, báo cáo gồm bốn chương:</w:t>
      </w:r>
    </w:p>
    <w:p>
      <w:pPr>
        <w:numPr>
          <w:ilvl w:val="0"/>
          <w:numId w:val="1006"/>
        </w:numPr>
        <w:pStyle w:val="Compact"/>
      </w:pPr>
      <w:r>
        <w:rPr>
          <w:bCs/>
          <w:b/>
        </w:rPr>
        <w:t xml:space="preserve">Chương 1 – Tổng quan và giới thiệu đề tài:</w:t>
      </w:r>
      <w:r>
        <w:t xml:space="preserve"> </w:t>
      </w:r>
      <w:r>
        <w:t xml:space="preserve">bối cảnh, lý do chọn thuật toán, mục tiêu, phạm vi.</w:t>
      </w:r>
    </w:p>
    <w:p>
      <w:pPr>
        <w:numPr>
          <w:ilvl w:val="0"/>
          <w:numId w:val="1006"/>
        </w:numPr>
        <w:pStyle w:val="Compact"/>
      </w:pPr>
      <w:r>
        <w:rPr>
          <w:bCs/>
          <w:b/>
        </w:rPr>
        <w:t xml:space="preserve">Chương 2 – Cơ sở lý thuyết và các giải pháp an toàn bảo mật:</w:t>
      </w:r>
      <w:r>
        <w:t xml:space="preserve"> </w:t>
      </w:r>
      <w:r>
        <w:t xml:space="preserve">nguyên tắc an toàn, mô hình đe dọa, thuật toán ChaCha20-Poly1305 và các cơ chế hỗ trợ.</w:t>
      </w:r>
    </w:p>
    <w:p>
      <w:pPr>
        <w:numPr>
          <w:ilvl w:val="0"/>
          <w:numId w:val="1006"/>
        </w:numPr>
        <w:pStyle w:val="Compact"/>
      </w:pPr>
      <w:r>
        <w:rPr>
          <w:bCs/>
          <w:b/>
        </w:rPr>
        <w:t xml:space="preserve">Chương 3 – Phân tích, thiết kế và hiện thực hệ thống:</w:t>
      </w:r>
      <w:r>
        <w:t xml:space="preserve"> </w:t>
      </w:r>
      <w:r>
        <w:t xml:space="preserve">yêu cầu, kiến trúc, sơ đồ ca sử dụng và tuần tự, hiện thực mã hóa, kết quả thực nghiệm và giao diện.</w:t>
      </w:r>
    </w:p>
    <w:p>
      <w:pPr>
        <w:numPr>
          <w:ilvl w:val="0"/>
          <w:numId w:val="1006"/>
        </w:numPr>
        <w:pStyle w:val="Compact"/>
      </w:pPr>
      <w:r>
        <w:rPr>
          <w:bCs/>
          <w:b/>
        </w:rPr>
        <w:t xml:space="preserve">Chương 4 – Kết luận và hướng phát triển:</w:t>
      </w:r>
      <w:r>
        <w:t xml:space="preserve"> </w:t>
      </w:r>
      <w:r>
        <w:t xml:space="preserve">kết quả đạt được, hạn chế và hướng mở rộng.</w:t>
      </w:r>
    </w:p>
    <w:bookmarkEnd w:id="30"/>
    <w:bookmarkEnd w:id="31"/>
    <w:bookmarkStart w:id="60" w:name="Xd8b23cdc7a5d718a041d896588701c35799df52"/>
    <w:p>
      <w:pPr>
        <w:pStyle w:val="Heading1"/>
      </w:pPr>
      <w:r>
        <w:t xml:space="preserve">CHƯƠNG 2: CƠ SỞ LÝ THUYẾT VÀ CÁC GIẢI PHÁP AN TOÀN BẢO MẬT</w:t>
      </w:r>
    </w:p>
    <w:bookmarkStart w:id="34" w:name="tổng-quan-về-an-toàn-bảo-mật-dữ-liệu"/>
    <w:p>
      <w:pPr>
        <w:pStyle w:val="Heading2"/>
      </w:pPr>
      <w:r>
        <w:t xml:space="preserve">2.1. Tổng quan về an toàn bảo mật dữ liệu</w:t>
      </w:r>
    </w:p>
    <w:bookmarkStart w:id="32" w:name="các-nguyên-tắc-cơ-bản"/>
    <w:p>
      <w:pPr>
        <w:pStyle w:val="Heading3"/>
      </w:pPr>
      <w:r>
        <w:t xml:space="preserve">2.1.1. Các nguyên tắc cơ bản</w:t>
      </w:r>
    </w:p>
    <w:p>
      <w:pPr>
        <w:pStyle w:val="FirstParagraph"/>
      </w:pPr>
      <w:r>
        <w:t xml:space="preserve">An toàn thông tin thường được mô tả qua bộ ba</w:t>
      </w:r>
      <w:r>
        <w:t xml:space="preserve"> </w:t>
      </w:r>
      <w:r>
        <w:rPr>
          <w:bCs/>
          <w:b/>
        </w:rPr>
        <w:t xml:space="preserve">CIA</w:t>
      </w:r>
      <w:r>
        <w:t xml:space="preserve"> </w:t>
      </w:r>
      <w:r>
        <w:t xml:space="preserve">cùng thuộc tính</w:t>
      </w:r>
      <w:r>
        <w:t xml:space="preserve"> </w:t>
      </w:r>
      <w:r>
        <w:rPr>
          <w:bCs/>
          <w:b/>
        </w:rPr>
        <w:t xml:space="preserve">xác thực</w:t>
      </w:r>
      <w:r>
        <w:t xml:space="preserve"> </w:t>
      </w:r>
      <w:r>
        <w:t xml:space="preserve">[3]:</w:t>
      </w:r>
    </w:p>
    <w:p>
      <w:pPr>
        <w:numPr>
          <w:ilvl w:val="0"/>
          <w:numId w:val="1007"/>
        </w:numPr>
        <w:pStyle w:val="Compact"/>
      </w:pPr>
      <w:r>
        <w:rPr>
          <w:bCs/>
          <w:b/>
        </w:rPr>
        <w:t xml:space="preserve">Bí mật (Confidentiality):</w:t>
      </w:r>
      <w:r>
        <w:t xml:space="preserve"> </w:t>
      </w:r>
      <w:r>
        <w:t xml:space="preserve">chỉ người được phép mới đọc được thông tin. Công cụ chính là mã hóa và kiểm soát truy cập. Trong hệ thống, CCCD và thu nhập được mã hóa, nhân viên chỉ thấy dữ liệu đã che (</w:t>
      </w:r>
      <w:r>
        <w:rPr>
          <w:rStyle w:val="VerbatimChar"/>
        </w:rPr>
        <w:t xml:space="preserve">079******234</w:t>
      </w:r>
      <w:r>
        <w:t xml:space="preserve">) trừ khi có quyền xem đầy đủ.</w:t>
      </w:r>
    </w:p>
    <w:p>
      <w:pPr>
        <w:numPr>
          <w:ilvl w:val="0"/>
          <w:numId w:val="1007"/>
        </w:numPr>
        <w:pStyle w:val="Compact"/>
      </w:pPr>
      <w:r>
        <w:rPr>
          <w:bCs/>
          <w:b/>
        </w:rPr>
        <w:t xml:space="preserve">Toàn vẹn (Integrity):</w:t>
      </w:r>
      <w:r>
        <w:t xml:space="preserve"> </w:t>
      </w:r>
      <w:r>
        <w:t xml:space="preserve">thông tin không bị sửa, xóa, chèn trái phép, hoặc nếu bị sửa thì phải bị phát hiện. Công cụ chính là mã xác thực thông điệp (MAC), hàm băm và chữ ký số. Mã hóa đơn thuần</w:t>
      </w:r>
      <w:r>
        <w:t xml:space="preserve"> </w:t>
      </w:r>
      <w:r>
        <w:rPr>
          <w:bCs/>
          <w:b/>
        </w:rPr>
        <w:t xml:space="preserve">không</w:t>
      </w:r>
      <w:r>
        <w:t xml:space="preserve"> </w:t>
      </w:r>
      <w:r>
        <w:t xml:space="preserve">bảo đảm toàn vẹn: với mã hóa dòng, lật một bit bản mã sẽ lật đúng bit tương ứng của bản rõ mà không ai biết. Đây là lý do cần mã hóa</w:t>
      </w:r>
      <w:r>
        <w:t xml:space="preserve"> </w:t>
      </w:r>
      <w:r>
        <w:rPr>
          <w:iCs/>
          <w:i/>
        </w:rPr>
        <w:t xml:space="preserve">xác thực</w:t>
      </w:r>
      <w:r>
        <w:t xml:space="preserve">.</w:t>
      </w:r>
    </w:p>
    <w:p>
      <w:pPr>
        <w:numPr>
          <w:ilvl w:val="0"/>
          <w:numId w:val="1007"/>
        </w:numPr>
        <w:pStyle w:val="Compact"/>
      </w:pPr>
      <w:r>
        <w:rPr>
          <w:bCs/>
          <w:b/>
        </w:rPr>
        <w:t xml:space="preserve">Sẵn sàng (Availability):</w:t>
      </w:r>
      <w:r>
        <w:t xml:space="preserve"> </w:t>
      </w:r>
      <w:r>
        <w:t xml:space="preserve">người dùng hợp lệ truy cập được dịch vụ khi cần. Công cụ: giới hạn tần suất, sao lưu, dự phòng.</w:t>
      </w:r>
    </w:p>
    <w:p>
      <w:pPr>
        <w:numPr>
          <w:ilvl w:val="0"/>
          <w:numId w:val="1007"/>
        </w:numPr>
        <w:pStyle w:val="Compact"/>
      </w:pPr>
      <w:r>
        <w:rPr>
          <w:bCs/>
          <w:b/>
        </w:rPr>
        <w:t xml:space="preserve">Xác thực (Authentication):</w:t>
      </w:r>
      <w:r>
        <w:t xml:space="preserve"> </w:t>
      </w:r>
      <w:r>
        <w:t xml:space="preserve">xác minh đúng danh tính của người dùng (xác thực thực thể) và nguồn gốc của dữ liệu (xác thực thông điệp). Mở rộng từ đó là</w:t>
      </w:r>
      <w:r>
        <w:t xml:space="preserve"> </w:t>
      </w:r>
      <w:r>
        <w:rPr>
          <w:bCs/>
          <w:b/>
        </w:rPr>
        <w:t xml:space="preserve">truy vết</w:t>
      </w:r>
      <w:r>
        <w:t xml:space="preserve"> </w:t>
      </w:r>
      <w:r>
        <w:t xml:space="preserve">(accountability) và</w:t>
      </w:r>
      <w:r>
        <w:t xml:space="preserve"> </w:t>
      </w:r>
      <w:r>
        <w:rPr>
          <w:bCs/>
          <w:b/>
        </w:rPr>
        <w:t xml:space="preserve">chống chối bỏ</w:t>
      </w:r>
      <w:r>
        <w:t xml:space="preserve"> </w:t>
      </w:r>
      <w:r>
        <w:t xml:space="preserve">(non-repudiation): mọi thao tác quan trọng đều quy được về một người cụ thể.</w:t>
      </w:r>
    </w:p>
    <w:p>
      <w:pPr>
        <w:pStyle w:val="Tenbang"/>
      </w:pPr>
      <w:r>
        <w:rPr>
          <w:bCs/>
          <w:b/>
        </w:rPr>
        <w:t xml:space="preserve">Bảng 2.1. Ánh xạ nguyên tắc an toàn vào hệ thống</w:t>
      </w:r>
    </w:p>
    <w:tbl>
      <w:tblPr>
        <w:tblStyle w:val="Table"/>
        <w:tblW w:type="pct" w:w="5000"/>
        <w:tblLook w:firstRow="1" w:lastRow="0" w:firstColumn="0" w:lastColumn="0" w:noHBand="0" w:noVBand="0" w:val="0020"/>
        <w:jc w:val="start"/>
      </w:tblPr>
      <w:tblGrid>
        <w:gridCol w:w="1425"/>
        <w:gridCol w:w="2930"/>
        <w:gridCol w:w="3564"/>
      </w:tblGrid>
      <w:tr>
        <w:trPr>
          <w:tblHeader w:val="true"/>
        </w:trPr>
        <w:tc>
          <w:tcPr/>
          <w:p>
            <w:pPr>
              <w:pStyle w:val="Compact"/>
              <w:jc w:val="left"/>
            </w:pPr>
            <w:r>
              <w:t xml:space="preserve">Nguyên tắc</w:t>
            </w:r>
          </w:p>
        </w:tc>
        <w:tc>
          <w:tcPr/>
          <w:p>
            <w:pPr>
              <w:pStyle w:val="Compact"/>
              <w:jc w:val="left"/>
            </w:pPr>
            <w:r>
              <w:t xml:space="preserve">Mối đe dọa điển hình</w:t>
            </w:r>
          </w:p>
        </w:tc>
        <w:tc>
          <w:tcPr/>
          <w:p>
            <w:pPr>
              <w:pStyle w:val="Compact"/>
              <w:jc w:val="left"/>
            </w:pPr>
            <w:r>
              <w:t xml:space="preserve">Cơ chế trong hệ thống</w:t>
            </w:r>
          </w:p>
        </w:tc>
      </w:tr>
      <w:tr>
        <w:tc>
          <w:tcPr/>
          <w:p>
            <w:pPr>
              <w:pStyle w:val="Compact"/>
              <w:jc w:val="left"/>
            </w:pPr>
            <w:r>
              <w:t xml:space="preserve">Bí mật</w:t>
            </w:r>
          </w:p>
        </w:tc>
        <w:tc>
          <w:tcPr/>
          <w:p>
            <w:pPr>
              <w:pStyle w:val="Compact"/>
              <w:jc w:val="left"/>
            </w:pPr>
            <w:r>
              <w:t xml:space="preserve">Lộ tệp sao lưu CSDL, nhân viên tò mò</w:t>
            </w:r>
          </w:p>
        </w:tc>
        <w:tc>
          <w:tcPr/>
          <w:p>
            <w:pPr>
              <w:pStyle w:val="Compact"/>
              <w:jc w:val="left"/>
            </w:pPr>
            <w:r>
              <w:t xml:space="preserve">ChaCha20-Poly1305 mức trường, khóa ngoài CSDL; che dữ liệu theo vai trò; ghi</w:t>
            </w:r>
            <w:r>
              <w:t xml:space="preserve"> </w:t>
            </w:r>
            <w:r>
              <w:rPr>
                <w:rStyle w:val="VerbatimChar"/>
              </w:rPr>
              <w:t xml:space="preserve">VIEW_PII</w:t>
            </w:r>
          </w:p>
        </w:tc>
      </w:tr>
      <w:tr>
        <w:tc>
          <w:tcPr/>
          <w:p>
            <w:pPr>
              <w:pStyle w:val="Compact"/>
              <w:jc w:val="left"/>
            </w:pPr>
            <w:r>
              <w:t xml:space="preserve">Toàn vẹn</w:t>
            </w:r>
          </w:p>
        </w:tc>
        <w:tc>
          <w:tcPr/>
          <w:p>
            <w:pPr>
              <w:pStyle w:val="Compact"/>
              <w:jc w:val="left"/>
            </w:pPr>
            <w:r>
              <w:t xml:space="preserve">Sửa số tài khoản nhận tiền sau phê duyệt</w:t>
            </w:r>
          </w:p>
        </w:tc>
        <w:tc>
          <w:tcPr/>
          <w:p>
            <w:pPr>
              <w:pStyle w:val="Compact"/>
              <w:jc w:val="left"/>
            </w:pPr>
            <w:r>
              <w:t xml:space="preserve">Tag Poly1305 gắn ngữ cảnh; HMAC-SHA256 snapshot; trigger BR07; chuỗi băm nhật ký</w:t>
            </w:r>
          </w:p>
        </w:tc>
      </w:tr>
      <w:tr>
        <w:tc>
          <w:tcPr/>
          <w:p>
            <w:pPr>
              <w:pStyle w:val="Compact"/>
              <w:jc w:val="left"/>
            </w:pPr>
            <w:r>
              <w:t xml:space="preserve">Sẵn sàng</w:t>
            </w:r>
          </w:p>
        </w:tc>
        <w:tc>
          <w:tcPr/>
          <w:p>
            <w:pPr>
              <w:pStyle w:val="Compact"/>
              <w:jc w:val="left"/>
            </w:pPr>
            <w:r>
              <w:t xml:space="preserve">Dò mật khẩu hàng loạt</w:t>
            </w:r>
          </w:p>
        </w:tc>
        <w:tc>
          <w:tcPr/>
          <w:p>
            <w:pPr>
              <w:pStyle w:val="Compact"/>
              <w:jc w:val="left"/>
            </w:pPr>
            <w:r>
              <w:t xml:space="preserve">Giới hạn tần suất 10 lượt/phút/IP; khóa tài khoản tạm 15 phút</w:t>
            </w:r>
          </w:p>
        </w:tc>
      </w:tr>
      <w:tr>
        <w:tc>
          <w:tcPr/>
          <w:p>
            <w:pPr>
              <w:pStyle w:val="Compact"/>
              <w:jc w:val="left"/>
            </w:pPr>
            <w:r>
              <w:t xml:space="preserve">Xác thực</w:t>
            </w:r>
          </w:p>
        </w:tc>
        <w:tc>
          <w:tcPr/>
          <w:p>
            <w:pPr>
              <w:pStyle w:val="Compact"/>
              <w:jc w:val="left"/>
            </w:pPr>
            <w:r>
              <w:t xml:space="preserve">Mật khẩu nhân viên bị lộ</w:t>
            </w:r>
          </w:p>
        </w:tc>
        <w:tc>
          <w:tcPr/>
          <w:p>
            <w:pPr>
              <w:pStyle w:val="Compact"/>
              <w:jc w:val="left"/>
            </w:pPr>
            <w:r>
              <w:t xml:space="preserve">Argon2id + TOTP bắt buộc với nhân viên; xác thực lại khi giải ngân</w:t>
            </w:r>
          </w:p>
        </w:tc>
      </w:tr>
      <w:tr>
        <w:tc>
          <w:tcPr/>
          <w:p>
            <w:pPr>
              <w:pStyle w:val="Compact"/>
              <w:jc w:val="left"/>
            </w:pPr>
            <w:r>
              <w:t xml:space="preserve">Truy vết, chống chối bỏ</w:t>
            </w:r>
          </w:p>
        </w:tc>
        <w:tc>
          <w:tcPr/>
          <w:p>
            <w:pPr>
              <w:pStyle w:val="Compact"/>
              <w:jc w:val="left"/>
            </w:pPr>
            <w:r>
              <w:t xml:space="preserve">Quản lý phủ nhận đã duyệt</w:t>
            </w:r>
          </w:p>
        </w:tc>
        <w:tc>
          <w:tcPr/>
          <w:p>
            <w:pPr>
              <w:pStyle w:val="Compact"/>
              <w:jc w:val="left"/>
            </w:pPr>
            <w:r>
              <w:t xml:space="preserve">Nhật ký kiểm toán chuỗi băm, chỉ ghi thêm; quyết định phê duyệt lưu người ký</w:t>
            </w:r>
          </w:p>
        </w:tc>
      </w:tr>
    </w:tbl>
    <w:bookmarkEnd w:id="32"/>
    <w:bookmarkStart w:id="33" w:name="Xf6e80f9231fd0caffb0715b0a33a09609663af2"/>
    <w:p>
      <w:pPr>
        <w:pStyle w:val="Heading3"/>
      </w:pPr>
      <w:r>
        <w:t xml:space="preserve">2.1.2. Mô hình đe dọa (Threat Model) và nguy cơ tấn công</w:t>
      </w:r>
    </w:p>
    <w:p>
      <w:pPr>
        <w:pStyle w:val="FirstParagraph"/>
      </w:pPr>
      <w:r>
        <w:rPr>
          <w:bCs/>
          <w:b/>
        </w:rPr>
        <w:t xml:space="preserve">Tài sản cần bảo vệ:</w:t>
      </w:r>
      <w:r>
        <w:t xml:space="preserve"> </w:t>
      </w:r>
      <w:r>
        <w:t xml:space="preserve">dữ liệu cá nhân của khách hàng (CCCD, thu nhập, số tài khoản), quyết định phê duyệt và số tiền giải ngân, nhật ký kiểm toán, khóa TOTP của nhân viên, và các khóa bí mật của hệ thống.</w:t>
      </w:r>
    </w:p>
    <w:p>
      <w:pPr>
        <w:pStyle w:val="BodyText"/>
      </w:pPr>
      <w:r>
        <w:rPr>
          <w:bCs/>
          <w:b/>
        </w:rPr>
        <w:t xml:space="preserve">Tác nhân đe dọa:</w:t>
      </w:r>
    </w:p>
    <w:p>
      <w:pPr>
        <w:numPr>
          <w:ilvl w:val="0"/>
          <w:numId w:val="1008"/>
        </w:numPr>
        <w:pStyle w:val="Compact"/>
      </w:pPr>
      <w:r>
        <w:rPr>
          <w:iCs/>
          <w:i/>
        </w:rPr>
        <w:t xml:space="preserve">Kẻ tấn công bên ngoài</w:t>
      </w:r>
      <w:r>
        <w:t xml:space="preserve"> </w:t>
      </w:r>
      <w:r>
        <w:t xml:space="preserve">qua Internet: dò mật khẩu, khai thác lỗ hổng web (SQL Injection, CSRF, IDOR), đánh cắp phiên.</w:t>
      </w:r>
    </w:p>
    <w:p>
      <w:pPr>
        <w:numPr>
          <w:ilvl w:val="0"/>
          <w:numId w:val="1008"/>
        </w:numPr>
        <w:pStyle w:val="Compact"/>
      </w:pPr>
      <w:r>
        <w:rPr>
          <w:iCs/>
          <w:i/>
        </w:rPr>
        <w:t xml:space="preserve">Người trong nội bộ có ý đồ xấu</w:t>
      </w:r>
      <w:r>
        <w:t xml:space="preserve">: nhân viên muốn tự duyệt hồ sơ, xem dữ liệu ngoài phạm vi, hoặc sửa hồ sơ sau phê duyệt.</w:t>
      </w:r>
    </w:p>
    <w:p>
      <w:pPr>
        <w:numPr>
          <w:ilvl w:val="0"/>
          <w:numId w:val="1008"/>
        </w:numPr>
        <w:pStyle w:val="Compact"/>
      </w:pPr>
      <w:r>
        <w:rPr>
          <w:iCs/>
          <w:i/>
        </w:rPr>
        <w:t xml:space="preserve">Kẻ có được bản sao CSDL</w:t>
      </w:r>
      <w:r>
        <w:t xml:space="preserve">: qua tệp sao lưu bị lộ, ổ đĩa, hoặc lỗi SQL Injection chỉ đọc.</w:t>
      </w:r>
    </w:p>
    <w:p>
      <w:pPr>
        <w:numPr>
          <w:ilvl w:val="0"/>
          <w:numId w:val="1008"/>
        </w:numPr>
        <w:pStyle w:val="Compact"/>
      </w:pPr>
      <w:r>
        <w:rPr>
          <w:iCs/>
          <w:i/>
        </w:rPr>
        <w:t xml:space="preserve">Kẻ có quyền quản trị CSDL</w:t>
      </w:r>
      <w:r>
        <w:t xml:space="preserve"> </w:t>
      </w:r>
      <w:r>
        <w:t xml:space="preserve">(</w:t>
      </w:r>
      <w:r>
        <w:rPr>
          <w:rStyle w:val="VerbatimChar"/>
        </w:rPr>
        <w:t xml:space="preserve">root</w:t>
      </w:r>
      <w:r>
        <w:t xml:space="preserve">): đọc và sửa trực tiếp mọi bảng, gỡ trigger.</w:t>
      </w:r>
    </w:p>
    <w:p>
      <w:pPr>
        <w:pStyle w:val="FirstParagraph"/>
      </w:pPr>
      <w:r>
        <w:rPr>
          <w:bCs/>
          <w:b/>
        </w:rPr>
        <w:t xml:space="preserve">Giả định tin cậy:</w:t>
      </w:r>
      <w:r>
        <w:t xml:space="preserve"> </w:t>
      </w:r>
      <w:r>
        <w:t xml:space="preserve">máy chủ ứng dụng và biến môi trường chứa khóa nằm trong vùng tin cậy (Trusted Computing Base). Khóa</w:t>
      </w:r>
      <w:r>
        <w:t xml:space="preserve"> </w:t>
      </w:r>
      <w:r>
        <w:rPr>
          <w:bCs/>
          <w:b/>
        </w:rPr>
        <w:t xml:space="preserve">không</w:t>
      </w:r>
      <w:r>
        <w:t xml:space="preserve"> </w:t>
      </w:r>
      <w:r>
        <w:t xml:space="preserve">nằm trong CSDL, nên tác nhân 3 và 4 có toàn bộ bản mã nhưng không có khóa. Kẻ đã chiếm được máy chủ ứng dụng (đọc được bộ nhớ và biến môi trường) nằm ngoài khả năng bảo vệ của mã hóa mức ứng dụng.</w:t>
      </w:r>
    </w:p>
    <w:p>
      <w:pPr>
        <w:pStyle w:val="Tenbang"/>
      </w:pPr>
      <w:r>
        <w:rPr>
          <w:bCs/>
          <w:b/>
        </w:rPr>
        <w:t xml:space="preserve">Bảng 2.2. Mô hình đe dọa STRIDE và biện pháp giảm thiểu</w:t>
      </w:r>
    </w:p>
    <w:tbl>
      <w:tblPr>
        <w:tblStyle w:val="Table"/>
        <w:tblW w:type="pct" w:w="5000"/>
        <w:tblLook w:firstRow="1" w:lastRow="0" w:firstColumn="0" w:lastColumn="0" w:noHBand="0" w:noVBand="0" w:val="0020"/>
        <w:jc w:val="start"/>
      </w:tblPr>
      <w:tblGrid>
        <w:gridCol w:w="1742"/>
        <w:gridCol w:w="3009"/>
        <w:gridCol w:w="3168"/>
      </w:tblGrid>
      <w:tr>
        <w:trPr>
          <w:tblHeader w:val="true"/>
        </w:trPr>
        <w:tc>
          <w:tcPr/>
          <w:p>
            <w:pPr>
              <w:pStyle w:val="Compact"/>
              <w:jc w:val="left"/>
            </w:pPr>
            <w:r>
              <w:t xml:space="preserve">STRIDE</w:t>
            </w:r>
          </w:p>
        </w:tc>
        <w:tc>
          <w:tcPr/>
          <w:p>
            <w:pPr>
              <w:pStyle w:val="Compact"/>
              <w:jc w:val="left"/>
            </w:pPr>
            <w:r>
              <w:t xml:space="preserve">Mối đe dọa trong bối cảnh cho vay</w:t>
            </w:r>
          </w:p>
        </w:tc>
        <w:tc>
          <w:tcPr/>
          <w:p>
            <w:pPr>
              <w:pStyle w:val="Compact"/>
              <w:jc w:val="left"/>
            </w:pPr>
            <w:r>
              <w:t xml:space="preserve">Biện pháp chính trong hệ thống</w:t>
            </w:r>
          </w:p>
        </w:tc>
      </w:tr>
      <w:tr>
        <w:tc>
          <w:tcPr/>
          <w:p>
            <w:pPr>
              <w:pStyle w:val="Compact"/>
              <w:jc w:val="left"/>
            </w:pPr>
            <w:r>
              <w:t xml:space="preserve">Spoofing – Giả mạo</w:t>
            </w:r>
          </w:p>
        </w:tc>
        <w:tc>
          <w:tcPr/>
          <w:p>
            <w:pPr>
              <w:pStyle w:val="Compact"/>
              <w:jc w:val="left"/>
            </w:pPr>
            <w:r>
              <w:t xml:space="preserve">Đăng nhập bằng mật khẩu nhân viên bị lộ</w:t>
            </w:r>
          </w:p>
        </w:tc>
        <w:tc>
          <w:tcPr/>
          <w:p>
            <w:pPr>
              <w:pStyle w:val="Compact"/>
              <w:jc w:val="left"/>
            </w:pPr>
            <w:r>
              <w:t xml:space="preserve">Argon2id; TOTP bắt buộc; khóa tạm sau 5 lần sai (dùng chung bộ đếm mật khẩu và TOTP)</w:t>
            </w:r>
          </w:p>
        </w:tc>
      </w:tr>
      <w:tr>
        <w:tc>
          <w:tcPr/>
          <w:p>
            <w:pPr>
              <w:pStyle w:val="Compact"/>
              <w:jc w:val="left"/>
            </w:pPr>
            <w:r>
              <w:t xml:space="preserve">Tampering – Sửa đổi</w:t>
            </w:r>
          </w:p>
        </w:tc>
        <w:tc>
          <w:tcPr/>
          <w:p>
            <w:pPr>
              <w:pStyle w:val="Compact"/>
              <w:jc w:val="left"/>
            </w:pPr>
            <w:r>
              <w:t xml:space="preserve">Sửa số tài khoản nhận tiền, số tiền sau khi duyệt; sửa nhật ký</w:t>
            </w:r>
          </w:p>
        </w:tc>
        <w:tc>
          <w:tcPr/>
          <w:p>
            <w:pPr>
              <w:pStyle w:val="Compact"/>
              <w:jc w:val="left"/>
            </w:pPr>
            <w:r>
              <w:t xml:space="preserve">Tag Poly1305 + AAD ngữ cảnh; HMAC snapshot và đối chiếu trước giải ngân; trigger; chuỗi băm</w:t>
            </w:r>
          </w:p>
        </w:tc>
      </w:tr>
      <w:tr>
        <w:tc>
          <w:tcPr/>
          <w:p>
            <w:pPr>
              <w:pStyle w:val="Compact"/>
              <w:jc w:val="left"/>
            </w:pPr>
            <w:r>
              <w:t xml:space="preserve">Repudiation – Chối bỏ</w:t>
            </w:r>
          </w:p>
        </w:tc>
        <w:tc>
          <w:tcPr/>
          <w:p>
            <w:pPr>
              <w:pStyle w:val="Compact"/>
              <w:jc w:val="left"/>
            </w:pPr>
            <w:r>
              <w:t xml:space="preserve">Quản lý phủ nhận đã phê duyệt</w:t>
            </w:r>
          </w:p>
        </w:tc>
        <w:tc>
          <w:tcPr/>
          <w:p>
            <w:pPr>
              <w:pStyle w:val="Compact"/>
              <w:jc w:val="left"/>
            </w:pPr>
            <w:r>
              <w:t xml:space="preserve">Nhật ký chuỗi băm chỉ ghi thêm; quyết định gắn người duyệt và mã băm snapshot</w:t>
            </w:r>
          </w:p>
        </w:tc>
      </w:tr>
      <w:tr>
        <w:tc>
          <w:tcPr/>
          <w:p>
            <w:pPr>
              <w:pStyle w:val="Compact"/>
              <w:jc w:val="left"/>
            </w:pPr>
            <w:r>
              <w:t xml:space="preserve">Information disclosure – Lộ lọt</w:t>
            </w:r>
          </w:p>
        </w:tc>
        <w:tc>
          <w:tcPr/>
          <w:p>
            <w:pPr>
              <w:pStyle w:val="Compact"/>
              <w:jc w:val="left"/>
            </w:pPr>
            <w:r>
              <w:t xml:space="preserve">Lộ tệp sao lưu; IDOR; nhân viên xem hàng loạt</w:t>
            </w:r>
          </w:p>
        </w:tc>
        <w:tc>
          <w:tcPr/>
          <w:p>
            <w:pPr>
              <w:pStyle w:val="Compact"/>
              <w:jc w:val="left"/>
            </w:pPr>
            <w:r>
              <w:t xml:space="preserve">Mã hóa mức trường; blind index; kiểm tra sở hữu (trả 404); cảnh báo khi xem PII vượt ngưỡng</w:t>
            </w:r>
          </w:p>
        </w:tc>
      </w:tr>
      <w:tr>
        <w:tc>
          <w:tcPr/>
          <w:p>
            <w:pPr>
              <w:pStyle w:val="Compact"/>
              <w:jc w:val="left"/>
            </w:pPr>
            <w:r>
              <w:t xml:space="preserve">Denial of service – Từ chối dịch vụ</w:t>
            </w:r>
          </w:p>
        </w:tc>
        <w:tc>
          <w:tcPr/>
          <w:p>
            <w:pPr>
              <w:pStyle w:val="Compact"/>
              <w:jc w:val="left"/>
            </w:pPr>
            <w:r>
              <w:t xml:space="preserve">Gửi hàng loạt yêu cầu đăng nhập, OTP</w:t>
            </w:r>
          </w:p>
        </w:tc>
        <w:tc>
          <w:tcPr/>
          <w:p>
            <w:pPr>
              <w:pStyle w:val="Compact"/>
              <w:jc w:val="left"/>
            </w:pPr>
            <w:r>
              <w:t xml:space="preserve">Giới hạn tần suất theo IP và theo người dùng (HTTP 429)</w:t>
            </w:r>
          </w:p>
        </w:tc>
      </w:tr>
      <w:tr>
        <w:tc>
          <w:tcPr/>
          <w:p>
            <w:pPr>
              <w:pStyle w:val="Compact"/>
              <w:jc w:val="left"/>
            </w:pPr>
            <w:r>
              <w:t xml:space="preserve">Elevation of privilege – Leo thang</w:t>
            </w:r>
          </w:p>
        </w:tc>
        <w:tc>
          <w:tcPr/>
          <w:p>
            <w:pPr>
              <w:pStyle w:val="Compact"/>
              <w:jc w:val="left"/>
            </w:pPr>
            <w:r>
              <w:t xml:space="preserve">Nhân viên tín dụng gọi thẳng API phê duyệt; tự gán vai trò</w:t>
            </w:r>
          </w:p>
        </w:tc>
        <w:tc>
          <w:tcPr/>
          <w:p>
            <w:pPr>
              <w:pStyle w:val="Compact"/>
              <w:jc w:val="left"/>
            </w:pPr>
            <w:r>
              <w:t xml:space="preserve">Kiểm tra quyền ở máy chủ cho mọi yêu cầu; SoD; cấm quản trị viên tự gán vai trò nghiệp vụ</w:t>
            </w:r>
          </w:p>
        </w:tc>
      </w:tr>
    </w:tbl>
    <w:p>
      <w:pPr>
        <w:pStyle w:val="BodyText"/>
      </w:pPr>
      <w:r>
        <w:t xml:space="preserve">Trọng tâm của đề tài là hai dòng</w:t>
      </w:r>
      <w:r>
        <w:t xml:space="preserve"> </w:t>
      </w:r>
      <w:r>
        <w:rPr>
          <w:iCs/>
          <w:i/>
        </w:rPr>
        <w:t xml:space="preserve">Tampering</w:t>
      </w:r>
      <w:r>
        <w:t xml:space="preserve"> </w:t>
      </w:r>
      <w:r>
        <w:t xml:space="preserve">và</w:t>
      </w:r>
      <w:r>
        <w:t xml:space="preserve"> </w:t>
      </w:r>
      <w:r>
        <w:rPr>
          <w:iCs/>
          <w:i/>
        </w:rPr>
        <w:t xml:space="preserve">Information disclosure</w:t>
      </w:r>
      <w:r>
        <w:t xml:space="preserve"> </w:t>
      </w:r>
      <w:r>
        <w:t xml:space="preserve">với tác nhân 3 và 4: đây chính là chỗ thuật toán mã hóa xác thực phát huy tác dụng.</w:t>
      </w:r>
    </w:p>
    <w:bookmarkEnd w:id="33"/>
    <w:bookmarkEnd w:id="34"/>
    <w:bookmarkStart w:id="49" w:name="tìm-hiểu-thuật-toán-chacha20-poly1305"/>
    <w:p>
      <w:pPr>
        <w:pStyle w:val="Heading2"/>
      </w:pPr>
      <w:r>
        <w:t xml:space="preserve">2.2. Tìm hiểu thuật toán ChaCha20-Poly1305</w:t>
      </w:r>
    </w:p>
    <w:bookmarkStart w:id="35" w:name="giới-thiệu-và-lịch-sử-phát-triển"/>
    <w:p>
      <w:pPr>
        <w:pStyle w:val="Heading3"/>
      </w:pPr>
      <w:r>
        <w:t xml:space="preserve">2.2.1. Giới thiệu và lịch sử phát triển</w:t>
      </w:r>
    </w:p>
    <w:p>
      <w:pPr>
        <w:pStyle w:val="FirstParagraph"/>
      </w:pPr>
      <w:r>
        <w:t xml:space="preserve">ChaCha20-Poly1305 là một thuật toán</w:t>
      </w:r>
      <w:r>
        <w:t xml:space="preserve"> </w:t>
      </w:r>
      <w:r>
        <w:rPr>
          <w:bCs/>
          <w:b/>
        </w:rPr>
        <w:t xml:space="preserve">mã hóa xác thực có dữ liệu đi kèm (AEAD)</w:t>
      </w:r>
      <w:r>
        <w:t xml:space="preserve">, ghép từ hai thành phần do nhà mật mã học Daniel J. Bernstein thiết kế:</w:t>
      </w:r>
    </w:p>
    <w:p>
      <w:pPr>
        <w:numPr>
          <w:ilvl w:val="0"/>
          <w:numId w:val="1009"/>
        </w:numPr>
        <w:pStyle w:val="Compact"/>
      </w:pPr>
      <w:r>
        <w:rPr>
          <w:bCs/>
          <w:b/>
        </w:rPr>
        <w:t xml:space="preserve">ChaCha20</w:t>
      </w:r>
      <w:r>
        <w:t xml:space="preserve">: mã dòng (stream cipher) khóa 256 bit, sinh dòng khóa giả ngẫu nhiên để XOR với bản rõ, bảo đảm tính</w:t>
      </w:r>
      <w:r>
        <w:t xml:space="preserve"> </w:t>
      </w:r>
      <w:r>
        <w:rPr>
          <w:bCs/>
          <w:b/>
        </w:rPr>
        <w:t xml:space="preserve">bí mật</w:t>
      </w:r>
      <w:r>
        <w:t xml:space="preserve">.</w:t>
      </w:r>
    </w:p>
    <w:p>
      <w:pPr>
        <w:numPr>
          <w:ilvl w:val="0"/>
          <w:numId w:val="1009"/>
        </w:numPr>
        <w:pStyle w:val="Compact"/>
      </w:pPr>
      <w:r>
        <w:rPr>
          <w:bCs/>
          <w:b/>
        </w:rPr>
        <w:t xml:space="preserve">Poly1305</w:t>
      </w:r>
      <w:r>
        <w:t xml:space="preserve">: mã xác thực thông điệp một lần (one-time MAC) sinh thẻ xác thực 128 bit, bảo đảm</w:t>
      </w:r>
      <w:r>
        <w:t xml:space="preserve"> </w:t>
      </w:r>
      <w:r>
        <w:rPr>
          <w:bCs/>
          <w:b/>
        </w:rPr>
        <w:t xml:space="preserve">toàn vẹn và xác thực nguồn gốc</w:t>
      </w:r>
      <w:r>
        <w:t xml:space="preserve">.</w:t>
      </w:r>
    </w:p>
    <w:p>
      <w:pPr>
        <w:pStyle w:val="FirstParagraph"/>
      </w:pPr>
      <w:r>
        <w:t xml:space="preserve">Các mốc phát triển chính:</w:t>
      </w:r>
    </w:p>
    <w:tbl>
      <w:tblPr>
        <w:tblStyle w:val="Table"/>
        <w:tblW w:type="pct" w:w="5000"/>
        <w:tblLook w:firstRow="1" w:lastRow="0" w:firstColumn="0" w:lastColumn="0" w:noHBand="0" w:noVBand="0" w:val="0020"/>
        <w:jc w:val="start"/>
      </w:tblPr>
      <w:tblGrid>
        <w:gridCol w:w="950"/>
        <w:gridCol w:w="6969"/>
      </w:tblGrid>
      <w:tr>
        <w:trPr>
          <w:tblHeader w:val="true"/>
        </w:trPr>
        <w:tc>
          <w:tcPr/>
          <w:p>
            <w:pPr>
              <w:pStyle w:val="Compact"/>
              <w:jc w:val="left"/>
            </w:pPr>
            <w:r>
              <w:t xml:space="preserve">Năm</w:t>
            </w:r>
          </w:p>
        </w:tc>
        <w:tc>
          <w:tcPr/>
          <w:p>
            <w:pPr>
              <w:pStyle w:val="Compact"/>
              <w:jc w:val="left"/>
            </w:pPr>
            <w:r>
              <w:t xml:space="preserve">Sự kiện</w:t>
            </w:r>
          </w:p>
        </w:tc>
      </w:tr>
      <w:tr>
        <w:tc>
          <w:tcPr/>
          <w:p>
            <w:pPr>
              <w:pStyle w:val="Compact"/>
              <w:jc w:val="left"/>
            </w:pPr>
            <w:r>
              <w:t xml:space="preserve">2005</w:t>
            </w:r>
          </w:p>
        </w:tc>
        <w:tc>
          <w:tcPr/>
          <w:p>
            <w:pPr>
              <w:pStyle w:val="Compact"/>
              <w:jc w:val="left"/>
            </w:pPr>
            <w:r>
              <w:t xml:space="preserve">Bernstein công bố mã dòng</w:t>
            </w:r>
            <w:r>
              <w:t xml:space="preserve"> </w:t>
            </w:r>
            <w:r>
              <w:rPr>
                <w:bCs/>
                <w:b/>
              </w:rPr>
              <w:t xml:space="preserve">Salsa20</w:t>
            </w:r>
            <w:r>
              <w:t xml:space="preserve"> </w:t>
            </w:r>
            <w:r>
              <w:t xml:space="preserve">và mã xác thực</w:t>
            </w:r>
            <w:r>
              <w:t xml:space="preserve"> </w:t>
            </w:r>
            <w:r>
              <w:rPr>
                <w:bCs/>
                <w:b/>
              </w:rPr>
              <w:t xml:space="preserve">Poly1305-AES</w:t>
            </w:r>
            <w:r>
              <w:t xml:space="preserve"> </w:t>
            </w:r>
            <w:r>
              <w:t xml:space="preserve">[5][6]</w:t>
            </w:r>
          </w:p>
        </w:tc>
      </w:tr>
      <w:tr>
        <w:tc>
          <w:tcPr/>
          <w:p>
            <w:pPr>
              <w:pStyle w:val="Compact"/>
              <w:jc w:val="left"/>
            </w:pPr>
            <w:r>
              <w:t xml:space="preserve">2008</w:t>
            </w:r>
          </w:p>
        </w:tc>
        <w:tc>
          <w:tcPr/>
          <w:p>
            <w:pPr>
              <w:pStyle w:val="Compact"/>
              <w:jc w:val="left"/>
            </w:pPr>
            <w:r>
              <w:t xml:space="preserve">Salsa20/12 được chọn vào danh mục cuối của dự án eSTREAM (châu Âu). Bernstein công bố</w:t>
            </w:r>
            <w:r>
              <w:t xml:space="preserve"> </w:t>
            </w:r>
            <w:r>
              <w:rPr>
                <w:bCs/>
                <w:b/>
              </w:rPr>
              <w:t xml:space="preserve">ChaCha</w:t>
            </w:r>
            <w:r>
              <w:t xml:space="preserve">, biến thể của Salsa20 có độ khuếch tán mỗi vòng tốt hơn [4]</w:t>
            </w:r>
          </w:p>
        </w:tc>
      </w:tr>
      <w:tr>
        <w:tc>
          <w:tcPr/>
          <w:p>
            <w:pPr>
              <w:pStyle w:val="Compact"/>
              <w:jc w:val="left"/>
            </w:pPr>
            <w:r>
              <w:t xml:space="preserve">2013–2014</w:t>
            </w:r>
          </w:p>
        </w:tc>
        <w:tc>
          <w:tcPr/>
          <w:p>
            <w:pPr>
              <w:pStyle w:val="Compact"/>
              <w:jc w:val="left"/>
            </w:pPr>
            <w:r>
              <w:t xml:space="preserve">Google triển khai ChaCha20-Poly1305 trong TLS cho Chrome trên Android, vì điện thoại thời đó không có lệnh AES phần cứng; OpenSSH 6.5 thêm</w:t>
            </w:r>
            <w:r>
              <w:t xml:space="preserve"> </w:t>
            </w:r>
            <w:r>
              <w:rPr>
                <w:rStyle w:val="VerbatimChar"/>
              </w:rPr>
              <w:t xml:space="preserve">chacha20-poly1305@openssh.com</w:t>
            </w:r>
            <w:r>
              <w:t xml:space="preserve"> </w:t>
            </w:r>
            <w:r>
              <w:t xml:space="preserve">[11]</w:t>
            </w:r>
          </w:p>
        </w:tc>
      </w:tr>
      <w:tr>
        <w:tc>
          <w:tcPr/>
          <w:p>
            <w:pPr>
              <w:pStyle w:val="Compact"/>
              <w:jc w:val="left"/>
            </w:pPr>
            <w:r>
              <w:t xml:space="preserve">2015</w:t>
            </w:r>
          </w:p>
        </w:tc>
        <w:tc>
          <w:tcPr/>
          <w:p>
            <w:pPr>
              <w:pStyle w:val="Compact"/>
              <w:jc w:val="left"/>
            </w:pPr>
            <w:r>
              <w:t xml:space="preserve">IETF ban hành</w:t>
            </w:r>
            <w:r>
              <w:t xml:space="preserve"> </w:t>
            </w:r>
            <w:r>
              <w:rPr>
                <w:bCs/>
                <w:b/>
              </w:rPr>
              <w:t xml:space="preserve">RFC 7539</w:t>
            </w:r>
            <w:r>
              <w:t xml:space="preserve"> </w:t>
            </w:r>
            <w:r>
              <w:t xml:space="preserve">chuẩn hóa ChaCha20-Poly1305 [2]; RFC 7634 dùng cho IPsec</w:t>
            </w:r>
          </w:p>
        </w:tc>
      </w:tr>
      <w:tr>
        <w:tc>
          <w:tcPr/>
          <w:p>
            <w:pPr>
              <w:pStyle w:val="Compact"/>
              <w:jc w:val="left"/>
            </w:pPr>
            <w:r>
              <w:t xml:space="preserve">2016</w:t>
            </w:r>
          </w:p>
        </w:tc>
        <w:tc>
          <w:tcPr/>
          <w:p>
            <w:pPr>
              <w:pStyle w:val="Compact"/>
              <w:jc w:val="left"/>
            </w:pPr>
            <w:r>
              <w:t xml:space="preserve">RFC 7905 thêm bộ mã ChaCha20-Poly1305 cho TLS 1.2; nhân Linux 4.8 dùng ChaCha20 làm bộ sinh số ngẫu nhiên</w:t>
            </w:r>
          </w:p>
        </w:tc>
      </w:tr>
      <w:tr>
        <w:tc>
          <w:tcPr/>
          <w:p>
            <w:pPr>
              <w:pStyle w:val="Compact"/>
              <w:jc w:val="left"/>
            </w:pPr>
            <w:r>
              <w:t xml:space="preserve">2018</w:t>
            </w:r>
          </w:p>
        </w:tc>
        <w:tc>
          <w:tcPr/>
          <w:p>
            <w:pPr>
              <w:pStyle w:val="Compact"/>
              <w:jc w:val="left"/>
            </w:pPr>
            <w:r>
              <w:rPr>
                <w:bCs/>
                <w:b/>
              </w:rPr>
              <w:t xml:space="preserve">RFC 8439</w:t>
            </w:r>
            <w:r>
              <w:t xml:space="preserve"> </w:t>
            </w:r>
            <w:r>
              <w:t xml:space="preserve">thay thế RFC 7539 [1];</w:t>
            </w:r>
            <w:r>
              <w:t xml:space="preserve"> </w:t>
            </w:r>
            <w:r>
              <w:rPr>
                <w:bCs/>
                <w:b/>
              </w:rPr>
              <w:t xml:space="preserve">TLS 1.3</w:t>
            </w:r>
            <w:r>
              <w:t xml:space="preserve"> </w:t>
            </w:r>
            <w:r>
              <w:t xml:space="preserve">(RFC 8446) có bộ mã</w:t>
            </w:r>
            <w:r>
              <w:t xml:space="preserve"> </w:t>
            </w:r>
            <w:r>
              <w:rPr>
                <w:rStyle w:val="VerbatimChar"/>
              </w:rPr>
              <w:t xml:space="preserve">TLS_CHACHA20_POLY1305_SHA256</w:t>
            </w:r>
            <w:r>
              <w:t xml:space="preserve"> </w:t>
            </w:r>
            <w:r>
              <w:t xml:space="preserve">[10]; Java 11 hỗ trợ sẵn (JEP 329)</w:t>
            </w:r>
          </w:p>
        </w:tc>
      </w:tr>
      <w:tr>
        <w:tc>
          <w:tcPr/>
          <w:p>
            <w:pPr>
              <w:pStyle w:val="Compact"/>
              <w:jc w:val="left"/>
            </w:pPr>
            <w:r>
              <w:t xml:space="preserve">2020</w:t>
            </w:r>
          </w:p>
        </w:tc>
        <w:tc>
          <w:tcPr/>
          <w:p>
            <w:pPr>
              <w:pStyle w:val="Compact"/>
              <w:jc w:val="left"/>
            </w:pPr>
            <w:r>
              <w:rPr>
                <w:bCs/>
                <w:b/>
              </w:rPr>
              <w:t xml:space="preserve">WireGuard</w:t>
            </w:r>
            <w:r>
              <w:t xml:space="preserve"> </w:t>
            </w:r>
            <w:r>
              <w:t xml:space="preserve">vào nhân Linux 5.6, dùng ChaCha20-Poly1305 làm bộ mã duy nhất [12]</w:t>
            </w:r>
          </w:p>
        </w:tc>
      </w:tr>
      <w:tr>
        <w:tc>
          <w:tcPr/>
          <w:p>
            <w:pPr>
              <w:pStyle w:val="Compact"/>
              <w:jc w:val="left"/>
            </w:pPr>
            <w:r>
              <w:t xml:space="preserve">2021</w:t>
            </w:r>
          </w:p>
        </w:tc>
        <w:tc>
          <w:tcPr/>
          <w:p>
            <w:pPr>
              <w:pStyle w:val="Compact"/>
              <w:jc w:val="left"/>
            </w:pPr>
            <w:r>
              <w:t xml:space="preserve">QUIC/HTTP/3 (RFC 9001) dùng ChaCha20-Poly1305 và dùng ChaCha20 để bảo vệ phần đầu gói [27]</w:t>
            </w:r>
          </w:p>
        </w:tc>
      </w:tr>
    </w:tbl>
    <w:p>
      <w:pPr>
        <w:pStyle w:val="BodyText"/>
      </w:pPr>
      <w:r>
        <w:t xml:space="preserve">Thiết kế của Bernstein theo triết lý</w:t>
      </w:r>
      <w:r>
        <w:t xml:space="preserve"> </w:t>
      </w:r>
      <w:r>
        <w:t xml:space="preserve">“</w:t>
      </w:r>
      <w:r>
        <w:t xml:space="preserve">mật mã hiện đại</w:t>
      </w:r>
      <w:r>
        <w:t xml:space="preserve">”</w:t>
      </w:r>
      <w:r>
        <w:t xml:space="preserve">: thuật toán đơn giản, dễ cài đặt đúng, chạy nhanh bằng phần mềm thuần, không có nhánh hay tra bảng phụ thuộc dữ liệu bí mật. So với AES (chuẩn hóa năm 2001) [9], ChaCha20-Poly1305 mới hơn và hiện là lựa chọn thay thế chính thức của AES-GCM trong hầu hết giao thức bảo mật hiện đại.</w:t>
      </w:r>
    </w:p>
    <w:bookmarkEnd w:id="35"/>
    <w:bookmarkStart w:id="36" w:name="các-chế-độ-hoạt-động"/>
    <w:p>
      <w:pPr>
        <w:pStyle w:val="Heading3"/>
      </w:pPr>
      <w:r>
        <w:t xml:space="preserve">2.2.2. Các chế độ hoạt động</w:t>
      </w:r>
    </w:p>
    <w:p>
      <w:pPr>
        <w:pStyle w:val="FirstParagraph"/>
      </w:pPr>
      <w:r>
        <w:t xml:space="preserve">Mã khối như AES chỉ mã hóa được một khối 128 bit cố định, nên cần</w:t>
      </w:r>
      <w:r>
        <w:t xml:space="preserve"> </w:t>
      </w:r>
      <w:r>
        <w:t xml:space="preserve">“</w:t>
      </w:r>
      <w:r>
        <w:t xml:space="preserve">chế độ hoạt động</w:t>
      </w:r>
      <w:r>
        <w:t xml:space="preserve">”</w:t>
      </w:r>
      <w:r>
        <w:t xml:space="preserve"> </w:t>
      </w:r>
      <w:r>
        <w:t xml:space="preserve">để mã hóa dữ liệu dài. ChaCha20 thì khác: ngay từ thiết kế, nó đã là một</w:t>
      </w:r>
      <w:r>
        <w:t xml:space="preserve"> </w:t>
      </w:r>
      <w:r>
        <w:rPr>
          <w:bCs/>
          <w:b/>
        </w:rPr>
        <w:t xml:space="preserve">hàm sinh dòng khóa theo bộ đếm</w:t>
      </w:r>
      <w:r>
        <w:t xml:space="preserve">. Mỗi lần gọi hàm khối với bộ ba (khóa, nonce, bộ đếm) cho ra 64 byte dòng khóa; tăng bộ đếm thì được 64 byte tiếp theo. Nói cách khác, ChaCha20 tự vận hành theo kiểu bộ đếm (counter mode) nên không cần đệm (padding), mã hóa song song được và truy cập ngẫu nhiên được tới khối bất kỳ.</w:t>
      </w:r>
    </w:p>
    <w:p>
      <w:pPr>
        <w:pStyle w:val="BodyText"/>
      </w:pPr>
      <w:r>
        <w:t xml:space="preserve">Họ ChaCha có các biến thể và cách dùng sau:</w:t>
      </w:r>
    </w:p>
    <w:p>
      <w:pPr>
        <w:pStyle w:val="Tenbang"/>
      </w:pPr>
      <w:r>
        <w:rPr>
          <w:bCs/>
          <w:b/>
        </w:rPr>
        <w:t xml:space="preserve">Bảng 2.3. Các biến thể và chế độ dùng họ ChaCha</w:t>
      </w:r>
    </w:p>
    <w:tbl>
      <w:tblPr>
        <w:tblStyle w:val="Table"/>
        <w:tblW w:type="pct" w:w="5000"/>
        <w:tblLook w:firstRow="1" w:lastRow="0" w:firstColumn="0" w:lastColumn="0" w:noHBand="0" w:noVBand="0" w:val="0020"/>
        <w:jc w:val="start"/>
      </w:tblPr>
      <w:tblGrid>
        <w:gridCol w:w="1900"/>
        <w:gridCol w:w="712"/>
        <w:gridCol w:w="712"/>
        <w:gridCol w:w="2534"/>
        <w:gridCol w:w="2059"/>
      </w:tblGrid>
      <w:tr>
        <w:trPr>
          <w:tblHeader w:val="true"/>
        </w:trPr>
        <w:tc>
          <w:tcPr/>
          <w:p>
            <w:pPr>
              <w:pStyle w:val="Compact"/>
              <w:jc w:val="left"/>
            </w:pPr>
            <w:r>
              <w:t xml:space="preserve">Chế độ / biến thể</w:t>
            </w:r>
          </w:p>
        </w:tc>
        <w:tc>
          <w:tcPr/>
          <w:p>
            <w:pPr>
              <w:pStyle w:val="Compact"/>
              <w:jc w:val="left"/>
            </w:pPr>
            <w:r>
              <w:t xml:space="preserve">Nonce</w:t>
            </w:r>
          </w:p>
        </w:tc>
        <w:tc>
          <w:tcPr/>
          <w:p>
            <w:pPr>
              <w:pStyle w:val="Compact"/>
              <w:jc w:val="left"/>
            </w:pPr>
            <w:r>
              <w:t xml:space="preserve">Bộ đếm</w:t>
            </w:r>
          </w:p>
        </w:tc>
        <w:tc>
          <w:tcPr/>
          <w:p>
            <w:pPr>
              <w:pStyle w:val="Compact"/>
              <w:jc w:val="left"/>
            </w:pPr>
            <w:r>
              <w:t xml:space="preserve">Thuộc tính</w:t>
            </w:r>
          </w:p>
        </w:tc>
        <w:tc>
          <w:tcPr/>
          <w:p>
            <w:pPr>
              <w:pStyle w:val="Compact"/>
              <w:jc w:val="left"/>
            </w:pPr>
            <w:r>
              <w:t xml:space="preserve">Nơi dùng</w:t>
            </w:r>
          </w:p>
        </w:tc>
      </w:tr>
      <w:tr>
        <w:tc>
          <w:tcPr/>
          <w:p>
            <w:pPr>
              <w:pStyle w:val="Compact"/>
              <w:jc w:val="left"/>
            </w:pPr>
            <w:r>
              <w:t xml:space="preserve">ChaCha20 thuần (mã dòng)</w:t>
            </w:r>
          </w:p>
        </w:tc>
        <w:tc>
          <w:tcPr/>
          <w:p>
            <w:pPr>
              <w:pStyle w:val="Compact"/>
              <w:jc w:val="left"/>
            </w:pPr>
            <w:r>
              <w:t xml:space="preserve">96 bit</w:t>
            </w:r>
          </w:p>
        </w:tc>
        <w:tc>
          <w:tcPr/>
          <w:p>
            <w:pPr>
              <w:pStyle w:val="Compact"/>
              <w:jc w:val="left"/>
            </w:pPr>
            <w:r>
              <w:t xml:space="preserve">32 bit</w:t>
            </w:r>
          </w:p>
        </w:tc>
        <w:tc>
          <w:tcPr/>
          <w:p>
            <w:pPr>
              <w:pStyle w:val="Compact"/>
              <w:jc w:val="left"/>
            </w:pPr>
            <w:r>
              <w:t xml:space="preserve">Chỉ bí mật,</w:t>
            </w:r>
            <w:r>
              <w:t xml:space="preserve"> </w:t>
            </w:r>
            <w:r>
              <w:rPr>
                <w:bCs/>
                <w:b/>
              </w:rPr>
              <w:t xml:space="preserve">không</w:t>
            </w:r>
            <w:r>
              <w:t xml:space="preserve"> </w:t>
            </w:r>
            <w:r>
              <w:t xml:space="preserve">phát hiện sửa đổi (bản mã dễ uốn)</w:t>
            </w:r>
          </w:p>
        </w:tc>
        <w:tc>
          <w:tcPr/>
          <w:p>
            <w:pPr>
              <w:pStyle w:val="Compact"/>
              <w:jc w:val="left"/>
            </w:pPr>
            <w:r>
              <w:t xml:space="preserve">Bộ sinh số ngẫu nhiên nhân Linux, bảo vệ đầu gói QUIC</w:t>
            </w:r>
          </w:p>
        </w:tc>
      </w:tr>
      <w:tr>
        <w:tc>
          <w:tcPr/>
          <w:p>
            <w:pPr>
              <w:pStyle w:val="Compact"/>
              <w:jc w:val="left"/>
            </w:pPr>
            <w:r>
              <w:t xml:space="preserve">ChaCha20 bản gốc của Bernstein</w:t>
            </w:r>
          </w:p>
        </w:tc>
        <w:tc>
          <w:tcPr/>
          <w:p>
            <w:pPr>
              <w:pStyle w:val="Compact"/>
              <w:jc w:val="left"/>
            </w:pPr>
            <w:r>
              <w:t xml:space="preserve">64 bit</w:t>
            </w:r>
          </w:p>
        </w:tc>
        <w:tc>
          <w:tcPr/>
          <w:p>
            <w:pPr>
              <w:pStyle w:val="Compact"/>
              <w:jc w:val="left"/>
            </w:pPr>
            <w:r>
              <w:t xml:space="preserve">64 bit</w:t>
            </w:r>
          </w:p>
        </w:tc>
        <w:tc>
          <w:tcPr/>
          <w:p>
            <w:pPr>
              <w:pStyle w:val="Compact"/>
              <w:jc w:val="left"/>
            </w:pPr>
            <w:r>
              <w:t xml:space="preserve">Như trên, giới hạn độ dài lớn hơn</w:t>
            </w:r>
          </w:p>
        </w:tc>
        <w:tc>
          <w:tcPr/>
          <w:p>
            <w:pPr>
              <w:pStyle w:val="Compact"/>
              <w:jc w:val="left"/>
            </w:pPr>
            <w:r>
              <w:t xml:space="preserve">libsodium (</w:t>
            </w:r>
            <w:r>
              <w:rPr>
                <w:rStyle w:val="VerbatimChar"/>
              </w:rPr>
              <w:t xml:space="preserve">chacha20</w:t>
            </w:r>
            <w:r>
              <w:t xml:space="preserve">), bản thiết kế 2008</w:t>
            </w:r>
          </w:p>
        </w:tc>
      </w:tr>
      <w:tr>
        <w:tc>
          <w:tcPr/>
          <w:p>
            <w:pPr>
              <w:pStyle w:val="Compact"/>
              <w:jc w:val="left"/>
            </w:pPr>
            <w:r>
              <w:rPr>
                <w:bCs/>
                <w:b/>
              </w:rPr>
              <w:t xml:space="preserve">ChaCha20-Poly1305 (AEAD, RFC 8439)</w:t>
            </w:r>
          </w:p>
        </w:tc>
        <w:tc>
          <w:tcPr/>
          <w:p>
            <w:pPr>
              <w:pStyle w:val="Compact"/>
              <w:jc w:val="left"/>
            </w:pPr>
            <w:r>
              <w:t xml:space="preserve">96 bit</w:t>
            </w:r>
          </w:p>
        </w:tc>
        <w:tc>
          <w:tcPr/>
          <w:p>
            <w:pPr>
              <w:pStyle w:val="Compact"/>
              <w:jc w:val="left"/>
            </w:pPr>
            <w:r>
              <w:t xml:space="preserve">32 bit</w:t>
            </w:r>
          </w:p>
        </w:tc>
        <w:tc>
          <w:tcPr/>
          <w:p>
            <w:pPr>
              <w:pStyle w:val="Compact"/>
              <w:jc w:val="left"/>
            </w:pPr>
            <w:r>
              <w:t xml:space="preserve">Bí mật + toàn vẹn + xác thực AAD; tối đa 2³² khối × 64 byte ≈ 256 GiB mỗi bản tin</w:t>
            </w:r>
          </w:p>
        </w:tc>
        <w:tc>
          <w:tcPr/>
          <w:p>
            <w:pPr>
              <w:pStyle w:val="Compact"/>
              <w:jc w:val="left"/>
            </w:pPr>
            <w:r>
              <w:t xml:space="preserve">TLS 1.3, WireGuard, OpenSSH,</w:t>
            </w:r>
            <w:r>
              <w:t xml:space="preserve"> </w:t>
            </w:r>
            <w:r>
              <w:rPr>
                <w:bCs/>
                <w:b/>
              </w:rPr>
              <w:t xml:space="preserve">hệ thống của nhóm</w:t>
            </w:r>
          </w:p>
        </w:tc>
      </w:tr>
      <w:tr>
        <w:tc>
          <w:tcPr/>
          <w:p>
            <w:pPr>
              <w:pStyle w:val="Compact"/>
              <w:jc w:val="left"/>
            </w:pPr>
            <w:r>
              <w:t xml:space="preserve">XChaCha20-Poly1305</w:t>
            </w:r>
          </w:p>
        </w:tc>
        <w:tc>
          <w:tcPr/>
          <w:p>
            <w:pPr>
              <w:pStyle w:val="Compact"/>
              <w:jc w:val="left"/>
            </w:pPr>
            <w:r>
              <w:t xml:space="preserve">192 bit</w:t>
            </w:r>
          </w:p>
        </w:tc>
        <w:tc>
          <w:tcPr/>
          <w:p>
            <w:pPr>
              <w:pStyle w:val="Compact"/>
              <w:jc w:val="left"/>
            </w:pPr>
            <w:r>
              <w:t xml:space="preserve">32 bit</w:t>
            </w:r>
          </w:p>
        </w:tc>
        <w:tc>
          <w:tcPr/>
          <w:p>
            <w:pPr>
              <w:pStyle w:val="Compact"/>
              <w:jc w:val="left"/>
            </w:pPr>
            <w:r>
              <w:t xml:space="preserve">Nonce dài, sinh ngẫu nhiên thoải mái; dẫn xuất khóa con bằng HChaCha20</w:t>
            </w:r>
          </w:p>
        </w:tc>
        <w:tc>
          <w:tcPr/>
          <w:p>
            <w:pPr>
              <w:pStyle w:val="Compact"/>
              <w:jc w:val="left"/>
            </w:pPr>
            <w:r>
              <w:t xml:space="preserve">libsodium (</w:t>
            </w:r>
            <w:r>
              <w:rPr>
                <w:rStyle w:val="VerbatimChar"/>
              </w:rPr>
              <w:t xml:space="preserve">xchacha20poly1305_ietf</w:t>
            </w:r>
            <w:r>
              <w:t xml:space="preserve">)</w:t>
            </w:r>
          </w:p>
        </w:tc>
      </w:tr>
      <w:tr>
        <w:tc>
          <w:tcPr/>
          <w:p>
            <w:pPr>
              <w:pStyle w:val="Compact"/>
              <w:jc w:val="left"/>
            </w:pPr>
            <w:r>
              <w:t xml:space="preserve">ChaCha8 / ChaCha12</w:t>
            </w:r>
          </w:p>
        </w:tc>
        <w:tc>
          <w:tcPr/>
          <w:p>
            <w:pPr>
              <w:pStyle w:val="Compact"/>
              <w:jc w:val="left"/>
            </w:pPr>
            <w:r>
              <w:t xml:space="preserve">–</w:t>
            </w:r>
          </w:p>
        </w:tc>
        <w:tc>
          <w:tcPr/>
          <w:p>
            <w:pPr>
              <w:pStyle w:val="Compact"/>
              <w:jc w:val="left"/>
            </w:pPr>
            <w:r>
              <w:t xml:space="preserve">–</w:t>
            </w:r>
          </w:p>
        </w:tc>
        <w:tc>
          <w:tcPr/>
          <w:p>
            <w:pPr>
              <w:pStyle w:val="Compact"/>
              <w:jc w:val="left"/>
            </w:pPr>
            <w:r>
              <w:t xml:space="preserve">Ít vòng hơn, nhanh hơn, biên an toàn thấp hơn</w:t>
            </w:r>
          </w:p>
        </w:tc>
        <w:tc>
          <w:tcPr/>
          <w:p>
            <w:pPr>
              <w:pStyle w:val="Compact"/>
              <w:jc w:val="left"/>
            </w:pPr>
            <w:r>
              <w:t xml:space="preserve">Adiantum (mã hóa đĩa Android, XChaCha12)</w:t>
            </w:r>
          </w:p>
        </w:tc>
      </w:tr>
    </w:tbl>
    <w:p>
      <w:pPr>
        <w:pStyle w:val="BodyText"/>
      </w:pPr>
      <w:r>
        <w:t xml:space="preserve">Hệ thống của nhóm dùng</w:t>
      </w:r>
      <w:r>
        <w:t xml:space="preserve"> </w:t>
      </w:r>
      <w:r>
        <w:rPr>
          <w:bCs/>
          <w:b/>
        </w:rPr>
        <w:t xml:space="preserve">chế độ AEAD theo RFC 8439</w:t>
      </w:r>
      <w:r>
        <w:t xml:space="preserve"> </w:t>
      </w:r>
      <w:r>
        <w:t xml:space="preserve">với:</w:t>
      </w:r>
    </w:p>
    <w:p>
      <w:pPr>
        <w:numPr>
          <w:ilvl w:val="0"/>
          <w:numId w:val="1010"/>
        </w:numPr>
        <w:pStyle w:val="Compact"/>
      </w:pPr>
      <w:r>
        <w:t xml:space="preserve">nonce 96 bit sinh ngẫu nhiên từ</w:t>
      </w:r>
      <w:r>
        <w:t xml:space="preserve"> </w:t>
      </w:r>
      <w:r>
        <w:rPr>
          <w:rStyle w:val="VerbatimChar"/>
        </w:rPr>
        <w:t xml:space="preserve">os.urandom</w:t>
      </w:r>
      <w:r>
        <w:t xml:space="preserve"> </w:t>
      </w:r>
      <w:r>
        <w:t xml:space="preserve">cho</w:t>
      </w:r>
      <w:r>
        <w:t xml:space="preserve"> </w:t>
      </w:r>
      <w:r>
        <w:rPr>
          <w:bCs/>
          <w:b/>
        </w:rPr>
        <w:t xml:space="preserve">mỗi</w:t>
      </w:r>
      <w:r>
        <w:t xml:space="preserve"> </w:t>
      </w:r>
      <w:r>
        <w:t xml:space="preserve">lần mã hóa;</w:t>
      </w:r>
    </w:p>
    <w:p>
      <w:pPr>
        <w:numPr>
          <w:ilvl w:val="0"/>
          <w:numId w:val="1010"/>
        </w:numPr>
        <w:pStyle w:val="Compact"/>
      </w:pPr>
      <w:r>
        <w:t xml:space="preserve">AAD là</w:t>
      </w:r>
      <w:r>
        <w:t xml:space="preserve"> </w:t>
      </w:r>
      <w:r>
        <w:rPr>
          <w:rStyle w:val="VerbatimChar"/>
        </w:rPr>
        <w:t xml:space="preserve">byte định dạng ‖ "bảng.cột:id bản ghi"</w:t>
      </w:r>
      <w:r>
        <w:t xml:space="preserve">, ví dụ</w:t>
      </w:r>
      <w:r>
        <w:t xml:space="preserve"> </w:t>
      </w:r>
      <w:r>
        <w:rPr>
          <w:rStyle w:val="VerbatimChar"/>
        </w:rPr>
        <w:t xml:space="preserve">02 ‖ "customers.national_id:3f2b…"</w:t>
      </w:r>
      <w:r>
        <w:t xml:space="preserve">. AAD không được mã hóa và không được lưu, nhưng tham gia vào việc tính thẻ xác thực: bản mã chỉ giải mã được đúng ở cột và bản ghi đã sinh ra nó.</w:t>
      </w:r>
    </w:p>
    <w:bookmarkEnd w:id="36"/>
    <w:bookmarkStart w:id="43" w:name="nguyên-lý-và-quy-trình-mã-hóa-encryption"/>
    <w:p>
      <w:pPr>
        <w:pStyle w:val="Heading3"/>
      </w:pPr>
      <w:r>
        <w:t xml:space="preserve">2.2.3. Nguyên lý và quy trình mã hóa (Encryption)</w:t>
      </w:r>
    </w:p>
    <w:p>
      <w:pPr>
        <w:pStyle w:val="FirstParagraph"/>
      </w:pPr>
      <w:r>
        <w:rPr>
          <w:bCs/>
          <w:b/>
        </w:rPr>
        <w:t xml:space="preserve">a) Ma trận trạng thái.</w:t>
      </w:r>
      <w:r>
        <w:t xml:space="preserve"> </w:t>
      </w:r>
      <w:r>
        <w:t xml:space="preserve">Hàm khối ChaCha20 làm việc trên một ma trận 4×4 gồm 16 từ 32 bit (512 bit), xếp như Hình 2.1: hàng đầu là 4 hằng số tạo từ chuỗi ASCII</w:t>
      </w:r>
      <w:r>
        <w:t xml:space="preserve"> </w:t>
      </w:r>
      <w:r>
        <w:rPr>
          <w:rStyle w:val="VerbatimChar"/>
        </w:rPr>
        <w:t xml:space="preserve">"expand 32-byte k"</w:t>
      </w:r>
      <w:r>
        <w:t xml:space="preserve">, hai hàng giữa là khóa 256 bit (8 từ), hàng cuối là bộ đếm khối 32 bit và nonce 96 bit. Mọi từ được đọc theo thứ tự little-endian.</w:t>
      </w:r>
    </w:p>
    <w:p>
      <w:pPr>
        <w:pStyle w:val="Hinh"/>
      </w:pPr>
      <w:r>
        <w:drawing>
          <wp:inline>
            <wp:extent cx="5753100" cy="2598174"/>
            <wp:effectExtent b="0" l="0" r="0" t="0"/>
            <wp:docPr descr="Hình 2.1. Ma trận trạng thái và hàm quarter-round của ChaCha20" title="" id="38" name="Picture"/>
            <a:graphic>
              <a:graphicData uri="http://schemas.openxmlformats.org/drawingml/2006/picture">
                <pic:pic>
                  <pic:nvPicPr>
                    <pic:cNvPr descr="hinh/h-chacha20-trang-thai.png" id="39" name="Picture"/>
                    <pic:cNvPicPr>
                      <a:picLocks noChangeArrowheads="1" noChangeAspect="1"/>
                    </pic:cNvPicPr>
                  </pic:nvPicPr>
                  <pic:blipFill>
                    <a:blip r:embed="rId37"/>
                    <a:stretch>
                      <a:fillRect/>
                    </a:stretch>
                  </pic:blipFill>
                  <pic:spPr bwMode="auto">
                    <a:xfrm>
                      <a:off x="0" y="0"/>
                      <a:ext cx="5753100" cy="2598174"/>
                    </a:xfrm>
                    <a:prstGeom prst="rect">
                      <a:avLst/>
                    </a:prstGeom>
                    <a:noFill/>
                    <a:ln w="9525">
                      <a:noFill/>
                      <a:headEnd/>
                      <a:tailEnd/>
                    </a:ln>
                  </pic:spPr>
                </pic:pic>
              </a:graphicData>
            </a:graphic>
          </wp:inline>
        </w:drawing>
      </w:r>
    </w:p>
    <w:p>
      <w:pPr>
        <w:pStyle w:val="Chuthichhinh"/>
      </w:pPr>
      <w:r>
        <w:rPr>
          <w:iCs/>
          <w:i/>
        </w:rPr>
        <w:t xml:space="preserve">Hình 2.1. Ma trận trạng thái và hàm quarter-round của ChaCha20</w:t>
      </w:r>
    </w:p>
    <w:p>
      <w:pPr>
        <w:pStyle w:val="BodyText"/>
      </w:pPr>
      <w:r>
        <w:rPr>
          <w:bCs/>
          <w:b/>
        </w:rPr>
        <w:t xml:space="preserve">b) Hàm quarter-round.</w:t>
      </w:r>
      <w:r>
        <w:t xml:space="preserve"> </w:t>
      </w:r>
      <w:r>
        <w:t xml:space="preserve">Đơn vị xử lý cơ bản là hàm QR trên bốn từ a, b, c, d, chỉ gồm cộng modulo 2³² (⊞), XOR (⊕) và xoay trái (⋘):</w:t>
      </w:r>
    </w:p>
    <w:p>
      <w:pPr>
        <w:pStyle w:val="SourceCode"/>
      </w:pPr>
      <w:r>
        <w:rPr>
          <w:rStyle w:val="VerbatimChar"/>
        </w:rPr>
        <w:t xml:space="preserve">a ← a ⊞ b;    d ← (d ⊕ a) ⋘ 16;</w:t>
      </w:r>
      <w:r>
        <w:br/>
      </w:r>
      <w:r>
        <w:rPr>
          <w:rStyle w:val="VerbatimChar"/>
        </w:rPr>
        <w:t xml:space="preserve">c ← c ⊞ d;    b ← (b ⊕ c) ⋘ 12;</w:t>
      </w:r>
      <w:r>
        <w:br/>
      </w:r>
      <w:r>
        <w:rPr>
          <w:rStyle w:val="VerbatimChar"/>
        </w:rPr>
        <w:t xml:space="preserve">a ← a ⊞ b;    d ← (d ⊕ a) ⋘ 8;</w:t>
      </w:r>
      <w:r>
        <w:br/>
      </w:r>
      <w:r>
        <w:rPr>
          <w:rStyle w:val="VerbatimChar"/>
        </w:rPr>
        <w:t xml:space="preserve">c ← c ⊞ d;    b ← (b ⊕ c) ⋘ 7.</w:t>
      </w:r>
    </w:p>
    <w:p>
      <w:pPr>
        <w:pStyle w:val="FirstParagraph"/>
      </w:pPr>
      <w:r>
        <w:t xml:space="preserve">Phép cộng modulo 2³² tạo tính phi tuyến (do bit nhớ lan sang trái), XOR trộn dữ liệu và phép xoay đưa bit cao xuống thấp. Kết hợp ba phép này qua nhiều vòng tạo ra hiệu ứng thác lũ: đổi một bit đầu vào làm thay đổi khoảng một nửa số bit đầu ra. Với vector thử ở RFC 8439 mục 2.1.1, đầu vào a=</w:t>
      </w:r>
      <w:r>
        <w:t xml:space="preserve">, b=</w:t>
      </w:r>
      <w:r>
        <w:t xml:space="preserve">, c=</w:t>
      </w:r>
      <w:r>
        <w:t xml:space="preserve">, d=</w:t>
      </w:r>
      <w:r>
        <w:t xml:space="preserve"> </w:t>
      </w:r>
      <w:r>
        <w:t xml:space="preserve">cho ra a=</w:t>
      </w:r>
      <w:r>
        <w:t xml:space="preserve">, b=</w:t>
      </w:r>
      <w:r>
        <w:t xml:space="preserve">, c=</w:t>
      </w:r>
      <w:r>
        <w:t xml:space="preserve">, d=</w:t>
      </w:r>
      <w:r>
        <w:t xml:space="preserve">, đúng như cài đặt của nhóm in ra (Phụ lục D).</w:t>
      </w:r>
    </w:p>
    <w:p>
      <w:pPr>
        <w:pStyle w:val="BodyText"/>
      </w:pPr>
      <w:r>
        <w:rPr>
          <w:bCs/>
          <w:b/>
        </w:rPr>
        <w:t xml:space="preserve">c) Vòng kép và hàm khối.</w:t>
      </w:r>
      <w:r>
        <w:t xml:space="preserve"> </w:t>
      </w:r>
      <w:r>
        <w:t xml:space="preserve">Một</w:t>
      </w:r>
      <w:r>
        <w:t xml:space="preserve"> </w:t>
      </w:r>
      <w:r>
        <w:rPr>
          <w:iCs/>
          <w:i/>
        </w:rPr>
        <w:t xml:space="preserve">vòng kép</w:t>
      </w:r>
      <w:r>
        <w:t xml:space="preserve"> </w:t>
      </w:r>
      <w:r>
        <w:t xml:space="preserve">gồm 4 lần QR theo</w:t>
      </w:r>
      <w:r>
        <w:t xml:space="preserve"> </w:t>
      </w:r>
      <w:r>
        <w:rPr>
          <w:bCs/>
          <w:b/>
        </w:rPr>
        <w:t xml:space="preserve">cột</w:t>
      </w:r>
      <w:r>
        <w:t xml:space="preserve"> </w:t>
      </w:r>
      <w:r>
        <w:t xml:space="preserve">(các ô 0-4-8-12, 1-5-9-13, 2-6-10-14, 3-7-11-15) và 4 lần QR theo</w:t>
      </w:r>
      <w:r>
        <w:t xml:space="preserve"> </w:t>
      </w:r>
      <w:r>
        <w:rPr>
          <w:bCs/>
          <w:b/>
        </w:rPr>
        <w:t xml:space="preserve">đường chéo</w:t>
      </w:r>
      <w:r>
        <w:t xml:space="preserve"> </w:t>
      </w:r>
      <w:r>
        <w:t xml:space="preserve">(0-5-10-15, 1-6-11-12, 2-7-8-13, 3-4-9-14). ChaCha20 chạy 10 vòng kép, tức 20 vòng. Cuối cùng, cộng (modulo 2³²) ma trận sau 20 vòng với ma trận ban đầu rồi ghi ra 64 byte theo little-endian. Bước cộng lại trạng thái đầu này làm hàm khối</w:t>
      </w:r>
      <w:r>
        <w:t xml:space="preserve"> </w:t>
      </w:r>
      <w:r>
        <w:rPr>
          <w:bCs/>
          <w:b/>
        </w:rPr>
        <w:t xml:space="preserve">không khả nghịch</w:t>
      </w:r>
      <w:r>
        <w:t xml:space="preserve">: biết đầu ra cũng không chạy ngược được 20 vòng để lấy lại khóa.</w:t>
      </w:r>
    </w:p>
    <w:p>
      <w:pPr>
        <w:pStyle w:val="Tenbang"/>
      </w:pPr>
      <w:r>
        <w:rPr>
          <w:bCs/>
          <w:b/>
        </w:rPr>
        <w:t xml:space="preserve">Bảng 2.4. Trạng thái hàm khối ChaCha20 theo ví dụ RFC 8439 mục 2.3.2</w:t>
      </w:r>
      <w:r>
        <w:t xml:space="preserve"> </w:t>
      </w:r>
      <w:r>
        <w:t xml:space="preserve">(khóa</w:t>
      </w:r>
      <w:r>
        <w:t xml:space="preserve"> </w:t>
      </w:r>
      <w:r>
        <w:rPr>
          <w:rStyle w:val="VerbatimChar"/>
        </w:rPr>
        <w:t xml:space="preserve">00 01 … 1f</w:t>
      </w:r>
      <w:r>
        <w:t xml:space="preserve">, nonce</w:t>
      </w:r>
      <w:r>
        <w:t xml:space="preserve"> </w:t>
      </w:r>
      <w:r>
        <w:rPr>
          <w:rStyle w:val="VerbatimChar"/>
        </w:rPr>
        <w:t xml:space="preserve">00000009 0000004a 00000000</w:t>
      </w:r>
      <w:r>
        <w:t xml:space="preserve">, bộ đếm 1; số liệu do script của nhóm in ra)</w:t>
      </w:r>
    </w:p>
    <w:tbl>
      <w:tblPr>
        <w:tblStyle w:val="Table"/>
        <w:tblW w:type="pct" w:w="5000"/>
        <w:tblLook w:firstRow="1" w:lastRow="0" w:firstColumn="0" w:lastColumn="0" w:noHBand="0" w:noVBand="0" w:val="0020"/>
        <w:jc w:val="start"/>
      </w:tblPr>
      <w:tblGrid>
        <w:gridCol w:w="633"/>
        <w:gridCol w:w="2455"/>
        <w:gridCol w:w="2455"/>
        <w:gridCol w:w="2376"/>
      </w:tblGrid>
      <w:tr>
        <w:trPr>
          <w:tblHeader w:val="true"/>
        </w:trPr>
        <w:tc>
          <w:tcPr/>
          <w:p>
            <w:pPr>
              <w:pStyle w:val="Compact"/>
              <w:jc w:val="left"/>
            </w:pPr>
            <w:r>
              <w:t xml:space="preserve">Hàng</w:t>
            </w:r>
          </w:p>
        </w:tc>
        <w:tc>
          <w:tcPr/>
          <w:p>
            <w:pPr>
              <w:pStyle w:val="Compact"/>
              <w:jc w:val="left"/>
            </w:pPr>
            <w:r>
              <w:t xml:space="preserve">Trạng thái ban đầu</w:t>
            </w:r>
          </w:p>
        </w:tc>
        <w:tc>
          <w:tcPr/>
          <w:p>
            <w:pPr>
              <w:pStyle w:val="Compact"/>
              <w:jc w:val="left"/>
            </w:pPr>
            <w:r>
              <w:t xml:space="preserve">Sau 20 vòng</w:t>
            </w:r>
          </w:p>
        </w:tc>
        <w:tc>
          <w:tcPr/>
          <w:p>
            <w:pPr>
              <w:pStyle w:val="Compact"/>
              <w:jc w:val="left"/>
            </w:pPr>
            <w:r>
              <w:t xml:space="preserve">Đầu ra = sau 20 vòng ⊞ ban đầu</w:t>
            </w:r>
          </w:p>
        </w:tc>
      </w:tr>
      <w:tr>
        <w:tc>
          <w:tcPr/>
          <w:p>
            <w:pPr>
              <w:pStyle w:val="Compact"/>
              <w:jc w:val="left"/>
            </w:pPr>
            <w:r>
              <w:t xml:space="preserve">0</w:t>
            </w:r>
          </w:p>
        </w:tc>
        <w:tc>
          <w:tcPr/>
          <w:p>
            <w:pPr>
              <w:pStyle w:val="Compact"/>
              <w:jc w:val="left"/>
            </w:pPr>
            <w:r>
              <w:rPr>
                <w:rStyle w:val="VerbatimChar"/>
              </w:rPr>
              <w:t xml:space="preserve">61707865 3320646e 79622d32 6b206574</w:t>
            </w:r>
          </w:p>
        </w:tc>
        <w:tc>
          <w:tcPr/>
          <w:p>
            <w:pPr>
              <w:pStyle w:val="Compact"/>
              <w:jc w:val="left"/>
            </w:pPr>
            <w:r>
              <w:rPr>
                <w:rStyle w:val="VerbatimChar"/>
              </w:rPr>
              <w:t xml:space="preserve">837778ab e238d763 a67ae21e 5950bb2f</w:t>
            </w:r>
          </w:p>
        </w:tc>
        <w:tc>
          <w:tcPr/>
          <w:p>
            <w:pPr>
              <w:pStyle w:val="Compact"/>
              <w:jc w:val="left"/>
            </w:pPr>
            <w:r>
              <w:rPr>
                <w:rStyle w:val="VerbatimChar"/>
              </w:rPr>
              <w:t xml:space="preserve">e4e7f110 15593bd1 1fdd0f50 c47120a3</w:t>
            </w:r>
          </w:p>
        </w:tc>
      </w:tr>
      <w:tr>
        <w:tc>
          <w:tcPr/>
          <w:p>
            <w:pPr>
              <w:pStyle w:val="Compact"/>
              <w:jc w:val="left"/>
            </w:pPr>
            <w:r>
              <w:t xml:space="preserve">1</w:t>
            </w:r>
          </w:p>
        </w:tc>
        <w:tc>
          <w:tcPr/>
          <w:p>
            <w:pPr>
              <w:pStyle w:val="Compact"/>
              <w:jc w:val="left"/>
            </w:pPr>
            <w:r>
              <w:rPr>
                <w:rStyle w:val="VerbatimChar"/>
              </w:rPr>
              <w:t xml:space="preserve">03020100 07060504 0b0a0908 0f0e0d0c</w:t>
            </w:r>
          </w:p>
        </w:tc>
        <w:tc>
          <w:tcPr/>
          <w:p>
            <w:pPr>
              <w:pStyle w:val="Compact"/>
              <w:jc w:val="left"/>
            </w:pPr>
            <w:r>
              <w:rPr>
                <w:rStyle w:val="VerbatimChar"/>
              </w:rPr>
              <w:t xml:space="preserve">c4f2d0c7 fc62bb2f 8fa018fc 3f5ec7b7</w:t>
            </w:r>
          </w:p>
        </w:tc>
        <w:tc>
          <w:tcPr/>
          <w:p>
            <w:pPr>
              <w:pStyle w:val="Compact"/>
              <w:jc w:val="left"/>
            </w:pPr>
            <w:r>
              <w:rPr>
                <w:rStyle w:val="VerbatimChar"/>
              </w:rPr>
              <w:t xml:space="preserve">c7f4d1c7 0368c033 9aaa2204 4e6cd4c3</w:t>
            </w:r>
          </w:p>
        </w:tc>
      </w:tr>
      <w:tr>
        <w:tc>
          <w:tcPr/>
          <w:p>
            <w:pPr>
              <w:pStyle w:val="Compact"/>
              <w:jc w:val="left"/>
            </w:pPr>
            <w:r>
              <w:t xml:space="preserve">2</w:t>
            </w:r>
          </w:p>
        </w:tc>
        <w:tc>
          <w:tcPr/>
          <w:p>
            <w:pPr>
              <w:pStyle w:val="Compact"/>
              <w:jc w:val="left"/>
            </w:pPr>
            <w:r>
              <w:rPr>
                <w:rStyle w:val="VerbatimChar"/>
              </w:rPr>
              <w:t xml:space="preserve">13121110 17161514 1b1a1918 1f1e1d1c</w:t>
            </w:r>
          </w:p>
        </w:tc>
        <w:tc>
          <w:tcPr/>
          <w:p>
            <w:pPr>
              <w:pStyle w:val="Compact"/>
              <w:jc w:val="left"/>
            </w:pPr>
            <w:r>
              <w:rPr>
                <w:rStyle w:val="VerbatimChar"/>
              </w:rPr>
              <w:t xml:space="preserve">335271c2 f29489f3 eabda8fc 82e46ebd</w:t>
            </w:r>
          </w:p>
        </w:tc>
        <w:tc>
          <w:tcPr/>
          <w:p>
            <w:pPr>
              <w:pStyle w:val="Compact"/>
              <w:jc w:val="left"/>
            </w:pPr>
            <w:r>
              <w:rPr>
                <w:rStyle w:val="VerbatimChar"/>
              </w:rPr>
              <w:t xml:space="preserve">466482d2 09aa9f07 05d7c214 a2028bd9</w:t>
            </w:r>
          </w:p>
        </w:tc>
      </w:tr>
      <w:tr>
        <w:tc>
          <w:tcPr/>
          <w:p>
            <w:pPr>
              <w:pStyle w:val="Compact"/>
              <w:jc w:val="left"/>
            </w:pPr>
            <w:r>
              <w:t xml:space="preserve">3</w:t>
            </w:r>
          </w:p>
        </w:tc>
        <w:tc>
          <w:tcPr/>
          <w:p>
            <w:pPr>
              <w:pStyle w:val="Compact"/>
              <w:jc w:val="left"/>
            </w:pPr>
            <w:r>
              <w:rPr>
                <w:rStyle w:val="VerbatimChar"/>
              </w:rPr>
              <w:t xml:space="preserve">00000001 09000000 4a000000 00000000</w:t>
            </w:r>
          </w:p>
        </w:tc>
        <w:tc>
          <w:tcPr/>
          <w:p>
            <w:pPr>
              <w:pStyle w:val="Compact"/>
              <w:jc w:val="left"/>
            </w:pPr>
            <w:r>
              <w:rPr>
                <w:rStyle w:val="VerbatimChar"/>
              </w:rPr>
              <w:t xml:space="preserve">d19c12b4 b04e16de 9e83d0cb 4e3c50a2</w:t>
            </w:r>
          </w:p>
        </w:tc>
        <w:tc>
          <w:tcPr/>
          <w:p>
            <w:pPr>
              <w:pStyle w:val="Compact"/>
              <w:jc w:val="left"/>
            </w:pPr>
            <w:r>
              <w:rPr>
                <w:rStyle w:val="VerbatimChar"/>
              </w:rPr>
              <w:t xml:space="preserve">d19c12b5 b94e16de e883d0cb 4e3c50a2</w:t>
            </w:r>
          </w:p>
        </w:tc>
      </w:tr>
    </w:tbl>
    <w:p>
      <w:pPr>
        <w:pStyle w:val="BodyText"/>
      </w:pPr>
      <w:r>
        <w:t xml:space="preserve">Ghi ra little-endian, 64 byte dòng khóa bắt đầu bằng</w:t>
      </w:r>
      <w:r>
        <w:t xml:space="preserve"> </w:t>
      </w:r>
      <w:r>
        <w:rPr>
          <w:rStyle w:val="VerbatimChar"/>
        </w:rPr>
        <w:t xml:space="preserve">10 f1 e7 e4 d1 3b 59 15 …</w:t>
      </w:r>
      <w:r>
        <w:t xml:space="preserve">, khớp từng byte với RFC 8439.</w:t>
      </w:r>
    </w:p>
    <w:p>
      <w:pPr>
        <w:pStyle w:val="BodyText"/>
      </w:pPr>
      <w:r>
        <w:rPr>
          <w:bCs/>
          <w:b/>
        </w:rPr>
        <w:t xml:space="preserve">d) Mã hóa dòng.</w:t>
      </w:r>
      <w:r>
        <w:t xml:space="preserve"> </w:t>
      </w:r>
      <w:r>
        <w:t xml:space="preserve">Bản rõ P được chia thành các đoạn 64 byte P₀, P₁, … (đoạn cuối có thể ngắn hơn, không cần đệm):</w:t>
      </w:r>
    </w:p>
    <w:p>
      <w:pPr>
        <w:pStyle w:val="BlockText"/>
      </w:pPr>
      <w:r>
        <w:t xml:space="preserve">Cⱼ = Pⱼ ⊕ ChaCha20Block(K, bộ đếm₀ + j, N)</w:t>
      </w:r>
    </w:p>
    <w:p>
      <w:pPr>
        <w:pStyle w:val="FirstParagraph"/>
      </w:pPr>
      <w:r>
        <w:rPr>
          <w:bCs/>
          <w:b/>
        </w:rPr>
        <w:t xml:space="preserve">e) Mã xác thực Poly1305.</w:t>
      </w:r>
      <w:r>
        <w:t xml:space="preserve"> </w:t>
      </w:r>
      <w:r>
        <w:t xml:space="preserve">Poly1305 nhận khóa một lần 256 bit gồm hai nửa r và s (mỗi nửa 128 bit). r bị</w:t>
      </w:r>
      <w:r>
        <w:t xml:space="preserve"> </w:t>
      </w:r>
      <w:r>
        <w:t xml:space="preserve">“</w:t>
      </w:r>
      <w:r>
        <w:t xml:space="preserve">kẹp</w:t>
      </w:r>
      <w:r>
        <w:t xml:space="preserve">”</w:t>
      </w:r>
      <w:r>
        <w:t xml:space="preserve"> </w:t>
      </w:r>
      <w:r>
        <w:t xml:space="preserve">(clamp) bằng phép AND với</w:t>
      </w:r>
      <w:r>
        <w:t xml:space="preserve"> </w:t>
      </w:r>
      <w:r>
        <w:rPr>
          <w:rStyle w:val="VerbatimChar"/>
        </w:rPr>
        <w:t xml:space="preserve">0x0ffffffc0ffffffc0ffffffc0fffffff</w:t>
      </w:r>
      <w:r>
        <w:t xml:space="preserve"> </w:t>
      </w:r>
      <w:r>
        <w:t xml:space="preserve">để phép nhân được cài đặt hiệu quả. Thông điệp được chia thành khối 16 byte; mỗi khối được thêm một byte</w:t>
      </w:r>
      <w:r>
        <w:t xml:space="preserve"> </w:t>
      </w:r>
      <w:r>
        <w:rPr>
          <w:rStyle w:val="VerbatimChar"/>
        </w:rPr>
        <w:t xml:space="preserve">0x01</w:t>
      </w:r>
      <w:r>
        <w:t xml:space="preserve"> </w:t>
      </w:r>
      <w:r>
        <w:t xml:space="preserve">rồi đọc thành số nguyên nᵢ (little-endian). Bộ tích lũy được cập nhật trên trường số nguyên tố p = 2¹³⁰ − 5:</w:t>
      </w:r>
    </w:p>
    <w:p>
      <w:pPr>
        <w:pStyle w:val="BlockText"/>
      </w:pPr>
      <w:r>
        <w:t xml:space="preserve">acc ← ((acc + nᵢ) · r) mod (2¹³⁰ − 5), tag = (acc + s) mod 2¹²⁸</w:t>
      </w:r>
    </w:p>
    <w:p>
      <w:pPr>
        <w:pStyle w:val="FirstParagraph"/>
      </w:pPr>
      <w:r>
        <w:t xml:space="preserve">Thực chất, tag là giá trị của đa thức Σᵢ nᵢ·rᵏ⁻ⁱ⁺¹ tại điểm bí mật r, cộng thêm mặt nạ s. Vì r, s chỉ dùng</w:t>
      </w:r>
      <w:r>
        <w:t xml:space="preserve"> </w:t>
      </w:r>
      <w:r>
        <w:rPr>
          <w:bCs/>
          <w:b/>
        </w:rPr>
        <w:t xml:space="preserve">một lần</w:t>
      </w:r>
      <w:r>
        <w:t xml:space="preserve">, kẻ tấn công không có đủ phương trình để giải ra r và giả mạo tag.</w:t>
      </w:r>
    </w:p>
    <w:p>
      <w:pPr>
        <w:pStyle w:val="BodyText"/>
      </w:pPr>
      <w:r>
        <w:rPr>
          <w:bCs/>
          <w:b/>
        </w:rPr>
        <w:t xml:space="preserve">f) Ghép thành AEAD (RFC 8439 mục 2.8).</w:t>
      </w:r>
      <w:r>
        <w:t xml:space="preserve"> </w:t>
      </w:r>
      <w:r>
        <w:t xml:space="preserve">Hình 2.2 mô tả quy trình mã hóa đầy đủ:</w:t>
      </w:r>
    </w:p>
    <w:p>
      <w:pPr>
        <w:numPr>
          <w:ilvl w:val="0"/>
          <w:numId w:val="1011"/>
        </w:numPr>
        <w:pStyle w:val="Compact"/>
      </w:pPr>
      <w:r>
        <w:t xml:space="preserve">Sinh khóa Poly1305 một lần: lấy 32 byte đầu của ChaCha20Block(K, 0, N).</w:t>
      </w:r>
    </w:p>
    <w:p>
      <w:pPr>
        <w:numPr>
          <w:ilvl w:val="0"/>
          <w:numId w:val="1011"/>
        </w:numPr>
        <w:pStyle w:val="Compact"/>
      </w:pPr>
      <w:r>
        <w:t xml:space="preserve">Mã hóa bản rõ bằng ChaCha20 với bộ đếm bắt đầu từ</w:t>
      </w:r>
      <w:r>
        <w:t xml:space="preserve"> </w:t>
      </w:r>
      <w:r>
        <w:rPr>
          <w:bCs/>
          <w:b/>
        </w:rPr>
        <w:t xml:space="preserve">1</w:t>
      </w:r>
      <w:r>
        <w:t xml:space="preserve">: C = P ⊕ ChaCha20(K, 1, N).</w:t>
      </w:r>
    </w:p>
    <w:p>
      <w:pPr>
        <w:numPr>
          <w:ilvl w:val="0"/>
          <w:numId w:val="1011"/>
        </w:numPr>
        <w:pStyle w:val="Compact"/>
      </w:pPr>
      <w:r>
        <w:t xml:space="preserve">Dựng dữ liệu xác thực: AAD ‖ pad16 ‖ C ‖ pad16 ‖ len(AAD) ‖ len(C), độ dài là số 64 bit little-endian.</w:t>
      </w:r>
    </w:p>
    <w:p>
      <w:pPr>
        <w:numPr>
          <w:ilvl w:val="0"/>
          <w:numId w:val="1011"/>
        </w:numPr>
        <w:pStyle w:val="Compact"/>
      </w:pPr>
      <w:r>
        <w:t xml:space="preserve">Tính T = Poly1305(r‖s, dữ liệu trên), thẻ dài 128 bit.</w:t>
      </w:r>
    </w:p>
    <w:p>
      <w:pPr>
        <w:numPr>
          <w:ilvl w:val="0"/>
          <w:numId w:val="1011"/>
        </w:numPr>
        <w:pStyle w:val="Compact"/>
      </w:pPr>
      <w:r>
        <w:t xml:space="preserve">Kết quả: C ‖ T. Hệ thống ghép thêm byte định dạng và nonce ở đầu:</w:t>
      </w:r>
      <w:r>
        <w:t xml:space="preserve"> </w:t>
      </w:r>
      <w:r>
        <w:rPr>
          <w:rStyle w:val="VerbatimChar"/>
        </w:rPr>
        <w:t xml:space="preserve">02 ‖ N ‖ C ‖ T</w:t>
      </w:r>
      <w:r>
        <w:t xml:space="preserve">.</w:t>
      </w:r>
    </w:p>
    <w:p>
      <w:pPr>
        <w:pStyle w:val="Hinh"/>
      </w:pPr>
      <w:r>
        <w:drawing>
          <wp:inline>
            <wp:extent cx="5753100" cy="2180610"/>
            <wp:effectExtent b="0" l="0" r="0" t="0"/>
            <wp:docPr descr="Hình 2.2. Quy trình mã hóa ChaCha20-Poly1305" title="" id="41" name="Picture"/>
            <a:graphic>
              <a:graphicData uri="http://schemas.openxmlformats.org/drawingml/2006/picture">
                <pic:pic>
                  <pic:nvPicPr>
                    <pic:cNvPr descr="hinh/h-aead-ma-hoa.png" id="42" name="Picture"/>
                    <pic:cNvPicPr>
                      <a:picLocks noChangeArrowheads="1" noChangeAspect="1"/>
                    </pic:cNvPicPr>
                  </pic:nvPicPr>
                  <pic:blipFill>
                    <a:blip r:embed="rId40"/>
                    <a:stretch>
                      <a:fillRect/>
                    </a:stretch>
                  </pic:blipFill>
                  <pic:spPr bwMode="auto">
                    <a:xfrm>
                      <a:off x="0" y="0"/>
                      <a:ext cx="5753100" cy="2180610"/>
                    </a:xfrm>
                    <a:prstGeom prst="rect">
                      <a:avLst/>
                    </a:prstGeom>
                    <a:noFill/>
                    <a:ln w="9525">
                      <a:noFill/>
                      <a:headEnd/>
                      <a:tailEnd/>
                    </a:ln>
                  </pic:spPr>
                </pic:pic>
              </a:graphicData>
            </a:graphic>
          </wp:inline>
        </w:drawing>
      </w:r>
    </w:p>
    <w:p>
      <w:pPr>
        <w:pStyle w:val="Chuthichhinh"/>
      </w:pPr>
      <w:r>
        <w:rPr>
          <w:iCs/>
          <w:i/>
        </w:rPr>
        <w:t xml:space="preserve">Hình 2.2. Quy trình mã hóa ChaCha20-Poly1305</w:t>
      </w:r>
    </w:p>
    <w:p>
      <w:pPr>
        <w:pStyle w:val="BodyText"/>
      </w:pPr>
      <w:r>
        <w:t xml:space="preserve">Đây là cách ghép</w:t>
      </w:r>
      <w:r>
        <w:t xml:space="preserve"> </w:t>
      </w:r>
      <w:r>
        <w:rPr>
          <w:bCs/>
          <w:b/>
        </w:rPr>
        <w:t xml:space="preserve">mã hóa rồi xác thực</w:t>
      </w:r>
      <w:r>
        <w:t xml:space="preserve"> </w:t>
      </w:r>
      <w:r>
        <w:t xml:space="preserve">(Encrypt-then-MAC): thẻ được tính trên bản mã chứ không phải bản rõ, nên khi giải mã có thể loại bản mã giả mạo trước khi đụng tới khóa giải mã. Procter (2014) đã chứng minh cách ghép này đạt an toàn AEAD tiêu chuẩn với giả thiết ChaCha20 là hàm giả ngẫu nhiên [7].</w:t>
      </w:r>
    </w:p>
    <w:p>
      <w:pPr>
        <w:pStyle w:val="BodyText"/>
      </w:pPr>
      <w:r>
        <w:rPr>
          <w:bCs/>
          <w:b/>
        </w:rPr>
        <w:t xml:space="preserve">g) Ví dụ trên dữ liệu của hệ thống.</w:t>
      </w:r>
      <w:r>
        <w:t xml:space="preserve"> </w:t>
      </w:r>
      <w:r>
        <w:t xml:space="preserve">Mã hóa số CCCD</w:t>
      </w:r>
      <w:r>
        <w:t xml:space="preserve"> </w:t>
      </w:r>
      <w:r>
        <w:rPr>
          <w:rStyle w:val="VerbatimChar"/>
        </w:rPr>
        <w:t xml:space="preserve">079095001234</w:t>
      </w:r>
      <w:r>
        <w:t xml:space="preserve"> </w:t>
      </w:r>
      <w:r>
        <w:t xml:space="preserve">(12 byte) với ngữ cảnh</w:t>
      </w:r>
      <w:r>
        <w:t xml:space="preserve"> </w:t>
      </w:r>
      <w:r>
        <w:rPr>
          <w:rStyle w:val="VerbatimChar"/>
        </w:rPr>
        <w:t xml:space="preserve">customers.national_id:3f2b0c4e11114222833394445555666</w:t>
      </w:r>
      <w:r>
        <w:t xml:space="preserve"> </w:t>
      </w:r>
      <w:r>
        <w:t xml:space="preserve">cho bản lưu 41 byte (một lần chạy cụ thể; nonce ngẫu nhiên nên mỗi lần một khác):</w:t>
      </w:r>
    </w:p>
    <w:p>
      <w:pPr>
        <w:pStyle w:val="SourceCode"/>
      </w:pPr>
      <w:r>
        <w:rPr>
          <w:rStyle w:val="VerbatimChar"/>
        </w:rPr>
        <w:t xml:space="preserve">02                                   byte định dạng (ChaCha20-Poly1305)</w:t>
      </w:r>
      <w:r>
        <w:br/>
      </w:r>
      <w:r>
        <w:rPr>
          <w:rStyle w:val="VerbatimChar"/>
        </w:rPr>
        <w:t xml:space="preserve">8faba8e1c0cfdf9eb81bdcc8             nonce 96 bit</w:t>
      </w:r>
      <w:r>
        <w:br/>
      </w:r>
      <w:r>
        <w:rPr>
          <w:rStyle w:val="VerbatimChar"/>
        </w:rPr>
        <w:t xml:space="preserve">8c40565e2713596c2b537dee             bản mã, đúng 12 byte như bản rõ</w:t>
      </w:r>
      <w:r>
        <w:br/>
      </w:r>
      <w:r>
        <w:rPr>
          <w:rStyle w:val="VerbatimChar"/>
        </w:rPr>
        <w:t xml:space="preserve">02d5dac2646adb982ccc2fe9a81df8b3     tag Poly1305 128 bit</w:t>
      </w:r>
    </w:p>
    <w:bookmarkEnd w:id="43"/>
    <w:bookmarkStart w:id="47" w:name="Xc311ed803cdc1c91121fa6cc5a2330dcaac16dc"/>
    <w:p>
      <w:pPr>
        <w:pStyle w:val="Heading3"/>
      </w:pPr>
      <w:r>
        <w:t xml:space="preserve">2.2.4. Nguyên lý và quy trình giải mã (Decryption)</w:t>
      </w:r>
    </w:p>
    <w:p>
      <w:pPr>
        <w:pStyle w:val="FirstParagraph"/>
      </w:pPr>
      <w:r>
        <w:t xml:space="preserve">Vì ChaCha20 là mã dòng, phép giải mã về bản chất giống hệt phép mã hóa: XOR bản mã với cùng dòng khóa, Pⱼ = Cⱼ ⊕ ChaCha20Block(K, 1 + j, N). Điểm quan trọng của AEAD là</w:t>
      </w:r>
      <w:r>
        <w:t xml:space="preserve"> </w:t>
      </w:r>
      <w:r>
        <w:rPr>
          <w:bCs/>
          <w:b/>
        </w:rPr>
        <w:t xml:space="preserve">thứ tự</w:t>
      </w:r>
      <w:r>
        <w:t xml:space="preserve">: phải xác thực thẻ</w:t>
      </w:r>
      <w:r>
        <w:t xml:space="preserve"> </w:t>
      </w:r>
      <w:r>
        <w:rPr>
          <w:bCs/>
          <w:b/>
        </w:rPr>
        <w:t xml:space="preserve">trước</w:t>
      </w:r>
      <w:r>
        <w:t xml:space="preserve"> </w:t>
      </w:r>
      <w:r>
        <w:t xml:space="preserve">rồi mới giải mã, và nếu thẻ sai thì không được trả ra bất kỳ byte bản rõ nào (Hình 2.3).</w:t>
      </w:r>
    </w:p>
    <w:p>
      <w:pPr>
        <w:pStyle w:val="Hinh"/>
      </w:pPr>
      <w:r>
        <w:drawing>
          <wp:inline>
            <wp:extent cx="5753100" cy="1763046"/>
            <wp:effectExtent b="0" l="0" r="0" t="0"/>
            <wp:docPr descr="Hình 2.3. Quy trình giải mã: xác thực trước, giải mã sau" title="" id="45" name="Picture"/>
            <a:graphic>
              <a:graphicData uri="http://schemas.openxmlformats.org/drawingml/2006/picture">
                <pic:pic>
                  <pic:nvPicPr>
                    <pic:cNvPr descr="hinh/h-aead-giai-ma.png" id="46" name="Picture"/>
                    <pic:cNvPicPr>
                      <a:picLocks noChangeArrowheads="1" noChangeAspect="1"/>
                    </pic:cNvPicPr>
                  </pic:nvPicPr>
                  <pic:blipFill>
                    <a:blip r:embed="rId44"/>
                    <a:stretch>
                      <a:fillRect/>
                    </a:stretch>
                  </pic:blipFill>
                  <pic:spPr bwMode="auto">
                    <a:xfrm>
                      <a:off x="0" y="0"/>
                      <a:ext cx="5753100" cy="1763046"/>
                    </a:xfrm>
                    <a:prstGeom prst="rect">
                      <a:avLst/>
                    </a:prstGeom>
                    <a:noFill/>
                    <a:ln w="9525">
                      <a:noFill/>
                      <a:headEnd/>
                      <a:tailEnd/>
                    </a:ln>
                  </pic:spPr>
                </pic:pic>
              </a:graphicData>
            </a:graphic>
          </wp:inline>
        </w:drawing>
      </w:r>
    </w:p>
    <w:p>
      <w:pPr>
        <w:pStyle w:val="Chuthichhinh"/>
      </w:pPr>
      <w:r>
        <w:rPr>
          <w:iCs/>
          <w:i/>
        </w:rPr>
        <w:t xml:space="preserve">Hình 2.3. Quy trình giải mã: xác thực trước, giải mã sau</w:t>
      </w:r>
    </w:p>
    <w:p>
      <w:pPr>
        <w:pStyle w:val="BodyText"/>
      </w:pPr>
      <w:r>
        <w:t xml:space="preserve">Các bước giải mã một trường trong hệ thống:</w:t>
      </w:r>
    </w:p>
    <w:p>
      <w:pPr>
        <w:numPr>
          <w:ilvl w:val="0"/>
          <w:numId w:val="1012"/>
        </w:numPr>
        <w:pStyle w:val="Compact"/>
      </w:pPr>
      <w:r>
        <w:t xml:space="preserve">Đọc blob từ CSDL, tách</w:t>
      </w:r>
      <w:r>
        <w:t xml:space="preserve"> </w:t>
      </w:r>
      <w:r>
        <w:rPr>
          <w:rStyle w:val="VerbatimChar"/>
        </w:rPr>
        <w:t xml:space="preserve">định dạng (1 byte) ‖ N (12 byte) ‖ C ‖ T (16 byte)</w:t>
      </w:r>
      <w:r>
        <w:t xml:space="preserve">. Định dạng không biết hoặc blob quá ngắn thì từ chối ngay.</w:t>
      </w:r>
    </w:p>
    <w:p>
      <w:pPr>
        <w:numPr>
          <w:ilvl w:val="0"/>
          <w:numId w:val="1012"/>
        </w:numPr>
        <w:pStyle w:val="Compact"/>
      </w:pPr>
      <w:r>
        <w:t xml:space="preserve">Dựng lại AAD từ ngữ cảnh đang đọc, ví dụ</w:t>
      </w:r>
      <w:r>
        <w:t xml:space="preserve"> </w:t>
      </w:r>
      <w:r>
        <w:rPr>
          <w:rStyle w:val="VerbatimChar"/>
        </w:rPr>
        <w:t xml:space="preserve">02 ‖ "customers.national_id:&lt;id khách hàng&gt;"</w:t>
      </w:r>
      <w:r>
        <w:t xml:space="preserve">.</w:t>
      </w:r>
    </w:p>
    <w:p>
      <w:pPr>
        <w:numPr>
          <w:ilvl w:val="0"/>
          <w:numId w:val="1012"/>
        </w:numPr>
        <w:pStyle w:val="Compact"/>
      </w:pPr>
      <w:r>
        <w:t xml:space="preserve">Sinh lại khóa Poly1305 một lần từ ChaCha20Block(K, 0, N).</w:t>
      </w:r>
    </w:p>
    <w:p>
      <w:pPr>
        <w:numPr>
          <w:ilvl w:val="0"/>
          <w:numId w:val="1012"/>
        </w:numPr>
        <w:pStyle w:val="Compact"/>
      </w:pPr>
      <w:r>
        <w:t xml:space="preserve">Tính T’ = Poly1305(AAD … C …) và so sánh T’ với T bằng phép so sánh</w:t>
      </w:r>
      <w:r>
        <w:t xml:space="preserve"> </w:t>
      </w:r>
      <w:r>
        <w:rPr>
          <w:bCs/>
          <w:b/>
        </w:rPr>
        <w:t xml:space="preserve">thời gian hằng</w:t>
      </w:r>
      <w:r>
        <w:t xml:space="preserve"> </w:t>
      </w:r>
      <w:r>
        <w:t xml:space="preserve">(không dừng ở byte sai đầu tiên, để không lộ thông tin qua thời gian phản hồi).</w:t>
      </w:r>
    </w:p>
    <w:p>
      <w:pPr>
        <w:numPr>
          <w:ilvl w:val="0"/>
          <w:numId w:val="1012"/>
        </w:numPr>
        <w:pStyle w:val="Compact"/>
      </w:pPr>
      <w:r>
        <w:t xml:space="preserve">Nếu khớp: giải mã P = C ⊕ ChaCha20(K, 1, N). Nếu lệch: ném</w:t>
      </w:r>
      <w:r>
        <w:t xml:space="preserve"> </w:t>
      </w:r>
      <w:r>
        <w:rPr>
          <w:rStyle w:val="VerbatimChar"/>
        </w:rPr>
        <w:t xml:space="preserve">DecryptionFailed</w:t>
      </w:r>
      <w:r>
        <w:t xml:space="preserve">.</w:t>
      </w:r>
    </w:p>
    <w:p>
      <w:pPr>
        <w:pStyle w:val="FirstParagraph"/>
      </w:pPr>
      <w:r>
        <w:t xml:space="preserve">Kiểm tra thẻ thất bại khi xảy ra bất kỳ trường hợp nào sau: bản mã hoặc thẻ bị sửa dù chỉ một bit, sai khóa, sai ngữ cảnh (bản mã bị chép sang cột hay bản ghi khác), hoặc byte định dạng bị đổi. Đoạn mã giải mã thu gọn trong script minh họa của nhóm:</w:t>
      </w:r>
    </w:p>
    <w:p>
      <w:pPr>
        <w:pStyle w:val="SourceCode"/>
      </w:pPr>
      <w:r>
        <w:rPr>
          <w:rStyle w:val="KeywordTok"/>
        </w:rPr>
        <w:t xml:space="preserve">def</w:t>
      </w:r>
      <w:r>
        <w:rPr>
          <w:rStyle w:val="NormalTok"/>
        </w:rPr>
        <w:t xml:space="preserve"> aead_decrypt(key, nonce, sealed, aad):</w:t>
      </w:r>
      <w:r>
        <w:br/>
      </w:r>
      <w:r>
        <w:rPr>
          <w:rStyle w:val="NormalTok"/>
        </w:rPr>
        <w:t xml:space="preserve">    ciphertext, tag </w:t>
      </w:r>
      <w:r>
        <w:rPr>
          <w:rStyle w:val="OperatorTok"/>
        </w:rPr>
        <w:t xml:space="preserve">=</w:t>
      </w:r>
      <w:r>
        <w:rPr>
          <w:rStyle w:val="NormalTok"/>
        </w:rPr>
        <w:t xml:space="preserve"> sealed[:</w:t>
      </w:r>
      <w:r>
        <w:rPr>
          <w:rStyle w:val="OperatorTok"/>
        </w:rPr>
        <w:t xml:space="preserve">-</w:t>
      </w:r>
      <w:r>
        <w:rPr>
          <w:rStyle w:val="DecValTok"/>
        </w:rPr>
        <w:t xml:space="preserve">16</w:t>
      </w:r>
      <w:r>
        <w:rPr>
          <w:rStyle w:val="NormalTok"/>
        </w:rPr>
        <w:t xml:space="preserve">], sealed[</w:t>
      </w:r>
      <w:r>
        <w:rPr>
          <w:rStyle w:val="OperatorTok"/>
        </w:rPr>
        <w:t xml:space="preserve">-</w:t>
      </w:r>
      <w:r>
        <w:rPr>
          <w:rStyle w:val="DecValTok"/>
        </w:rPr>
        <w:t xml:space="preserve">16</w:t>
      </w:r>
      <w:r>
        <w:rPr>
          <w:rStyle w:val="NormalTok"/>
        </w:rPr>
        <w:t xml:space="preserve">:]</w:t>
      </w:r>
      <w:r>
        <w:br/>
      </w:r>
      <w:r>
        <w:rPr>
          <w:rStyle w:val="NormalTok"/>
        </w:rPr>
        <w:t xml:space="preserve">    otk </w:t>
      </w:r>
      <w:r>
        <w:rPr>
          <w:rStyle w:val="OperatorTok"/>
        </w:rPr>
        <w:t xml:space="preserve">=</w:t>
      </w:r>
      <w:r>
        <w:rPr>
          <w:rStyle w:val="NormalTok"/>
        </w:rPr>
        <w:t xml:space="preserve"> chacha20_block(key, </w:t>
      </w:r>
      <w:r>
        <w:rPr>
          <w:rStyle w:val="DecValTok"/>
        </w:rPr>
        <w:t xml:space="preserve">0</w:t>
      </w:r>
      <w:r>
        <w:rPr>
          <w:rStyle w:val="NormalTok"/>
        </w:rPr>
        <w:t xml:space="preserve">, nonce)[:</w:t>
      </w:r>
      <w:r>
        <w:rPr>
          <w:rStyle w:val="DecValTok"/>
        </w:rPr>
        <w:t xml:space="preserve">32</w:t>
      </w:r>
      <w:r>
        <w:rPr>
          <w:rStyle w:val="NormalTok"/>
        </w:rPr>
        <w:t xml:space="preserve">]          </w:t>
      </w:r>
      <w:r>
        <w:rPr>
          <w:rStyle w:val="CommentTok"/>
        </w:rPr>
        <w:t xml:space="preserve"># khóa Poly1305 dùng một lần</w:t>
      </w:r>
      <w:r>
        <w:br/>
      </w:r>
      <w:r>
        <w:rPr>
          <w:rStyle w:val="NormalTok"/>
        </w:rPr>
        <w:t xml:space="preserve">    expected </w:t>
      </w:r>
      <w:r>
        <w:rPr>
          <w:rStyle w:val="OperatorTok"/>
        </w:rPr>
        <w:t xml:space="preserve">=</w:t>
      </w:r>
      <w:r>
        <w:rPr>
          <w:rStyle w:val="NormalTok"/>
        </w:rPr>
        <w:t xml:space="preserve"> poly1305_mac(otk, _mac_data(aad, ciphertext))</w:t>
      </w:r>
      <w:r>
        <w:br/>
      </w:r>
      <w:r>
        <w:rPr>
          <w:rStyle w:val="NormalTok"/>
        </w:rPr>
        <w:t xml:space="preserve">    diff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x, y </w:t>
      </w:r>
      <w:r>
        <w:rPr>
          <w:rStyle w:val="KeywordTok"/>
        </w:rPr>
        <w:t xml:space="preserve">in</w:t>
      </w:r>
      <w:r>
        <w:rPr>
          <w:rStyle w:val="NormalTok"/>
        </w:rPr>
        <w:t xml:space="preserve"> </w:t>
      </w:r>
      <w:r>
        <w:rPr>
          <w:rStyle w:val="BuiltInTok"/>
        </w:rPr>
        <w:t xml:space="preserve">zip</w:t>
      </w:r>
      <w:r>
        <w:rPr>
          <w:rStyle w:val="NormalTok"/>
        </w:rPr>
        <w:t xml:space="preserve">(expected, tag):                   </w:t>
      </w:r>
      <w:r>
        <w:rPr>
          <w:rStyle w:val="CommentTok"/>
        </w:rPr>
        <w:t xml:space="preserve"># so sánh không dừng sớm</w:t>
      </w:r>
      <w:r>
        <w:br/>
      </w:r>
      <w:r>
        <w:rPr>
          <w:rStyle w:val="NormalTok"/>
        </w:rPr>
        <w:t xml:space="preserve">        diff </w:t>
      </w:r>
      <w:r>
        <w:rPr>
          <w:rStyle w:val="OperatorTok"/>
        </w:rPr>
        <w:t xml:space="preserve">|=</w:t>
      </w:r>
      <w:r>
        <w:rPr>
          <w:rStyle w:val="NormalTok"/>
        </w:rPr>
        <w:t xml:space="preserve"> x </w:t>
      </w:r>
      <w:r>
        <w:rPr>
          <w:rStyle w:val="OperatorTok"/>
        </w:rPr>
        <w:t xml:space="preserve">^</w:t>
      </w:r>
      <w:r>
        <w:rPr>
          <w:rStyle w:val="NormalTok"/>
        </w:rPr>
        <w:t xml:space="preserve"> y</w:t>
      </w:r>
      <w:r>
        <w:br/>
      </w:r>
      <w:r>
        <w:rPr>
          <w:rStyle w:val="NormalTok"/>
        </w:rPr>
        <w:t xml:space="preserve">    </w:t>
      </w:r>
      <w:r>
        <w:rPr>
          <w:rStyle w:val="ControlFlowTok"/>
        </w:rPr>
        <w:t xml:space="preserve">if</w:t>
      </w:r>
      <w:r>
        <w:rPr>
          <w:rStyle w:val="NormalTok"/>
        </w:rPr>
        <w:t xml:space="preserve"> diff </w:t>
      </w:r>
      <w:r>
        <w:rPr>
          <w:rStyle w:val="KeywordTok"/>
        </w:rPr>
        <w:t xml:space="preserve">or</w:t>
      </w:r>
      <w:r>
        <w:rPr>
          <w:rStyle w:val="NormalTok"/>
        </w:rPr>
        <w:t xml:space="preserve"> </w:t>
      </w:r>
      <w:r>
        <w:rPr>
          <w:rStyle w:val="BuiltInTok"/>
        </w:rPr>
        <w:t xml:space="preserve">len</w:t>
      </w:r>
      <w:r>
        <w:rPr>
          <w:rStyle w:val="NormalTok"/>
        </w:rPr>
        <w:t xml:space="preserve">(tag)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ControlFlowTok"/>
        </w:rPr>
        <w:t xml:space="preserve">raise</w:t>
      </w:r>
      <w:r>
        <w:rPr>
          <w:rStyle w:val="NormalTok"/>
        </w:rPr>
        <w:t xml:space="preserve"> InvalidTagError                         </w:t>
      </w:r>
      <w:r>
        <w:rPr>
          <w:rStyle w:val="CommentTok"/>
        </w:rPr>
        <w:t xml:space="preserve"># không trả ra byte bản rõ nào</w:t>
      </w:r>
      <w:r>
        <w:br/>
      </w:r>
      <w:r>
        <w:rPr>
          <w:rStyle w:val="NormalTok"/>
        </w:rPr>
        <w:t xml:space="preserve">    </w:t>
      </w:r>
      <w:r>
        <w:rPr>
          <w:rStyle w:val="ControlFlowTok"/>
        </w:rPr>
        <w:t xml:space="preserve">return</w:t>
      </w:r>
      <w:r>
        <w:rPr>
          <w:rStyle w:val="NormalTok"/>
        </w:rPr>
        <w:t xml:space="preserve"> chacha20_xor(key, </w:t>
      </w:r>
      <w:r>
        <w:rPr>
          <w:rStyle w:val="DecValTok"/>
        </w:rPr>
        <w:t xml:space="preserve">1</w:t>
      </w:r>
      <w:r>
        <w:rPr>
          <w:rStyle w:val="NormalTok"/>
        </w:rPr>
        <w:t xml:space="preserve">, nonce, ciphertext)</w:t>
      </w:r>
    </w:p>
    <w:p>
      <w:pPr>
        <w:pStyle w:val="FirstParagraph"/>
      </w:pPr>
      <w:r>
        <w:t xml:space="preserve">Thử nghiệm ở Phụ lục D: lật một bit bản mã, hoặc chép bản mã CCCD sang một khách hàng khác, đều bị từ chối với lỗi</w:t>
      </w:r>
      <w:r>
        <w:t xml:space="preserve"> </w:t>
      </w:r>
      <w:r>
        <w:t xml:space="preserve">“</w:t>
      </w:r>
      <w:r>
        <w:t xml:space="preserve">tag mismatch</w:t>
      </w:r>
      <w:r>
        <w:t xml:space="preserve">”</w:t>
      </w:r>
      <w:r>
        <w:t xml:space="preserve">.</w:t>
      </w:r>
    </w:p>
    <w:bookmarkEnd w:id="47"/>
    <w:bookmarkStart w:id="48" w:name="đánh-giá-độ-an-toàn-và-hiệu-năng"/>
    <w:p>
      <w:pPr>
        <w:pStyle w:val="Heading3"/>
      </w:pPr>
      <w:r>
        <w:t xml:space="preserve">2.2.5. Đánh giá độ an toàn và hiệu năng</w:t>
      </w:r>
    </w:p>
    <w:p>
      <w:pPr>
        <w:pStyle w:val="FirstParagraph"/>
      </w:pPr>
      <w:r>
        <w:rPr>
          <w:bCs/>
          <w:b/>
        </w:rPr>
        <w:t xml:space="preserve">a) Độ an toàn của ChaCha20.</w:t>
      </w:r>
      <w:r>
        <w:t xml:space="preserve"> </w:t>
      </w:r>
      <w:r>
        <w:t xml:space="preserve">Khóa 256 bit cho không gian tìm kiếm vét cạn 2²⁵⁶. Kể cả khi có máy tính lượng tử, thuật toán Grover chỉ giảm độ an toàn xuống khoảng 2¹²⁸, vẫn ngoài tầm với. Các kết quả thám mã tốt nhất đã công bố chỉ tấn công được phiên bản rút gọn</w:t>
      </w:r>
      <w:r>
        <w:t xml:space="preserve"> </w:t>
      </w:r>
      <w:r>
        <w:rPr>
          <w:bCs/>
          <w:b/>
        </w:rPr>
        <w:t xml:space="preserve">7 vòng</w:t>
      </w:r>
      <w:r>
        <w:t xml:space="preserve"> </w:t>
      </w:r>
      <w:r>
        <w:t xml:space="preserve">với độ phức tạp rất lớn [8], trong khi ChaCha20 chạy 20 vòng, nên biên an toàn rất rộng.</w:t>
      </w:r>
    </w:p>
    <w:p>
      <w:pPr>
        <w:pStyle w:val="BodyText"/>
      </w:pPr>
      <w:r>
        <w:rPr>
          <w:bCs/>
          <w:b/>
        </w:rPr>
        <w:t xml:space="preserve">b) Độ an toàn của Poly1305.</w:t>
      </w:r>
      <w:r>
        <w:t xml:space="preserve"> </w:t>
      </w:r>
      <w:r>
        <w:t xml:space="preserve">Với thông điệp dài L byte, xác suất một lần giả mạo thành công không vượt quá 8⌈L/16⌉ / 2¹⁰⁶ [6]. Với một trường dưới 64 byte, xác suất này không quá 2⁻¹⁰¹: kẻ tấn công phải thử hàng nghìn tỷ tỷ lần mới mong một lần trúng, và mỗi lần thử sai đều bị hệ thống ghi nhận.</w:t>
      </w:r>
    </w:p>
    <w:p>
      <w:pPr>
        <w:pStyle w:val="BodyText"/>
      </w:pPr>
      <w:r>
        <w:rPr>
          <w:bCs/>
          <w:b/>
        </w:rPr>
        <w:t xml:space="preserve">c) Điều kiện sống còn: nonce không được lặp với cùng khóa.</w:t>
      </w:r>
      <w:r>
        <w:t xml:space="preserve"> </w:t>
      </w:r>
      <w:r>
        <w:t xml:space="preserve">Nếu hai bản rõ P₁, P₂ được mã hóa với cùng (K, N) thì C₁ ⊕ C₂ = P₁ ⊕ P₂, lộ quan hệ giữa hai bản rõ; đồng thời khóa Poly1305 một lần bị dùng hai lần, kẻ tấn công có thể giải ra r và giả mạo thẻ. Hệ thống sinh nonce 96 bit</w:t>
      </w:r>
      <w:r>
        <w:t xml:space="preserve"> </w:t>
      </w:r>
      <w:r>
        <w:rPr>
          <w:bCs/>
          <w:b/>
        </w:rPr>
        <w:t xml:space="preserve">ngẫu nhiên</w:t>
      </w:r>
      <w:r>
        <w:t xml:space="preserve"> </w:t>
      </w:r>
      <w:r>
        <w:t xml:space="preserve">cho mỗi lần mã hóa. Theo nghịch lý ngày sinh, xác suất xuất hiện hai nonce trùng nhau sau q lần mã hóa xấp xỉ q² / 2⁹⁷. Với q = 2³² (hơn 4 tỷ lần), xác suất là 2⁻³³; đây cũng là ngưỡng NIST khuyến nghị cho nonce ngẫu nhiên 96 bit của AES-GCM [14]. Quy mô của hệ thống (vài triệu khách hàng, mỗi người vài trường, thỉnh thoảng cập nhật) cỡ 2²⁴ lần mã hóa, cho xác suất trùng khoảng 2⁻⁴⁹, có thể bỏ qua.</w:t>
      </w:r>
    </w:p>
    <w:p>
      <w:pPr>
        <w:pStyle w:val="BodyText"/>
      </w:pPr>
      <w:r>
        <w:rPr>
          <w:bCs/>
          <w:b/>
        </w:rPr>
        <w:t xml:space="preserve">d) Kênh kề (side channel).</w:t>
      </w:r>
      <w:r>
        <w:t xml:space="preserve"> </w:t>
      </w:r>
      <w:r>
        <w:t xml:space="preserve">AES cài đặt bằng phần mềm thường dùng bảng tra (T-table). Thời gian truy cập bảng phụ thuộc vào việc dữ liệu có nằm trong bộ nhớ đệm hay không, và chỉ số tra bảng lại phụ thuộc khóa, nên kẻ tấn công đo thời gian có thể khôi phục khóa [15][16]. ChaCha20 chỉ dùng phép cộng, XOR và xoay với số bit cố định, không tra bảng, không rẽ nhánh theo dữ liệu bí mật, nên chạy trong thời gian hằng ngay cả trên CPU không có lệnh mật mã chuyên dụng.</w:t>
      </w:r>
    </w:p>
    <w:p>
      <w:pPr>
        <w:pStyle w:val="Tenbang"/>
      </w:pPr>
      <w:r>
        <w:rPr>
          <w:bCs/>
          <w:b/>
        </w:rPr>
        <w:t xml:space="preserve">Bảng 2.5. So sánh ChaCha20-Poly1305 với AES-256-GCM</w:t>
      </w:r>
    </w:p>
    <w:tbl>
      <w:tblPr>
        <w:tblStyle w:val="Table"/>
        <w:tblW w:type="pct" w:w="5000"/>
        <w:tblLook w:firstRow="1" w:lastRow="0" w:firstColumn="0" w:lastColumn="0" w:noHBand="0" w:noVBand="0" w:val="0020"/>
        <w:jc w:val="start"/>
      </w:tblPr>
      <w:tblGrid>
        <w:gridCol w:w="1900"/>
        <w:gridCol w:w="3009"/>
        <w:gridCol w:w="3009"/>
      </w:tblGrid>
      <w:tr>
        <w:trPr>
          <w:tblHeader w:val="true"/>
        </w:trPr>
        <w:tc>
          <w:tcPr/>
          <w:p>
            <w:pPr>
              <w:pStyle w:val="Compact"/>
              <w:jc w:val="left"/>
            </w:pPr>
            <w:r>
              <w:t xml:space="preserve">Tiêu chí</w:t>
            </w:r>
          </w:p>
        </w:tc>
        <w:tc>
          <w:tcPr/>
          <w:p>
            <w:pPr>
              <w:pStyle w:val="Compact"/>
              <w:jc w:val="left"/>
            </w:pPr>
            <w:r>
              <w:t xml:space="preserve">ChaCha20-Poly1305</w:t>
            </w:r>
          </w:p>
        </w:tc>
        <w:tc>
          <w:tcPr/>
          <w:p>
            <w:pPr>
              <w:pStyle w:val="Compact"/>
              <w:jc w:val="left"/>
            </w:pPr>
            <w:r>
              <w:t xml:space="preserve">AES-256-GCM</w:t>
            </w:r>
          </w:p>
        </w:tc>
      </w:tr>
      <w:tr>
        <w:tc>
          <w:tcPr/>
          <w:p>
            <w:pPr>
              <w:pStyle w:val="Compact"/>
              <w:jc w:val="left"/>
            </w:pPr>
            <w:r>
              <w:t xml:space="preserve">Chuẩn</w:t>
            </w:r>
          </w:p>
        </w:tc>
        <w:tc>
          <w:tcPr/>
          <w:p>
            <w:pPr>
              <w:pStyle w:val="Compact"/>
              <w:jc w:val="left"/>
            </w:pPr>
            <w:r>
              <w:t xml:space="preserve">IETF RFC 8439 (2018)</w:t>
            </w:r>
          </w:p>
        </w:tc>
        <w:tc>
          <w:tcPr/>
          <w:p>
            <w:pPr>
              <w:pStyle w:val="Compact"/>
              <w:jc w:val="left"/>
            </w:pPr>
            <w:r>
              <w:t xml:space="preserve">NIST FIPS 197 (2001) + SP 800-38D (2007)</w:t>
            </w:r>
          </w:p>
        </w:tc>
      </w:tr>
      <w:tr>
        <w:tc>
          <w:tcPr/>
          <w:p>
            <w:pPr>
              <w:pStyle w:val="Compact"/>
              <w:jc w:val="left"/>
            </w:pPr>
            <w:r>
              <w:t xml:space="preserve">Cấu trúc</w:t>
            </w:r>
          </w:p>
        </w:tc>
        <w:tc>
          <w:tcPr/>
          <w:p>
            <w:pPr>
              <w:pStyle w:val="Compact"/>
              <w:jc w:val="left"/>
            </w:pPr>
            <w:r>
              <w:t xml:space="preserve">Mã dòng ARX + MAC đa thức trên số nguyên modulo 2¹³⁰ − 5</w:t>
            </w:r>
          </w:p>
        </w:tc>
        <w:tc>
          <w:tcPr/>
          <w:p>
            <w:pPr>
              <w:pStyle w:val="Compact"/>
              <w:jc w:val="left"/>
            </w:pPr>
            <w:r>
              <w:t xml:space="preserve">Mã khối SPN ở chế độ CTR + GHASH trên GF(2¹²⁸)</w:t>
            </w:r>
          </w:p>
        </w:tc>
      </w:tr>
      <w:tr>
        <w:tc>
          <w:tcPr/>
          <w:p>
            <w:pPr>
              <w:pStyle w:val="Compact"/>
              <w:jc w:val="left"/>
            </w:pPr>
            <w:r>
              <w:t xml:space="preserve">Khóa / nonce / tag</w:t>
            </w:r>
          </w:p>
        </w:tc>
        <w:tc>
          <w:tcPr/>
          <w:p>
            <w:pPr>
              <w:pStyle w:val="Compact"/>
              <w:jc w:val="left"/>
            </w:pPr>
            <w:r>
              <w:t xml:space="preserve">256 / 96 / 128 bit</w:t>
            </w:r>
          </w:p>
        </w:tc>
        <w:tc>
          <w:tcPr/>
          <w:p>
            <w:pPr>
              <w:pStyle w:val="Compact"/>
              <w:jc w:val="left"/>
            </w:pPr>
            <w:r>
              <w:t xml:space="preserve">256 / 96 / 128 bit</w:t>
            </w:r>
          </w:p>
        </w:tc>
      </w:tr>
      <w:tr>
        <w:tc>
          <w:tcPr/>
          <w:p>
            <w:pPr>
              <w:pStyle w:val="Compact"/>
              <w:jc w:val="left"/>
            </w:pPr>
            <w:r>
              <w:t xml:space="preserve">Cần phần cứng để nhanh và an toàn</w:t>
            </w:r>
          </w:p>
        </w:tc>
        <w:tc>
          <w:tcPr/>
          <w:p>
            <w:pPr>
              <w:pStyle w:val="Compact"/>
              <w:jc w:val="left"/>
            </w:pPr>
            <w:r>
              <w:t xml:space="preserve">Không</w:t>
            </w:r>
          </w:p>
        </w:tc>
        <w:tc>
          <w:tcPr/>
          <w:p>
            <w:pPr>
              <w:pStyle w:val="Compact"/>
              <w:jc w:val="left"/>
            </w:pPr>
            <w:r>
              <w:t xml:space="preserve">Có (AES-NI, PCLMULQDQ); không có thì chậm và dễ bị tấn công thời gian</w:t>
            </w:r>
          </w:p>
        </w:tc>
      </w:tr>
      <w:tr>
        <w:tc>
          <w:tcPr/>
          <w:p>
            <w:pPr>
              <w:pStyle w:val="Compact"/>
              <w:jc w:val="left"/>
            </w:pPr>
            <w:r>
              <w:t xml:space="preserve">Lặp nonce</w:t>
            </w:r>
          </w:p>
        </w:tc>
        <w:tc>
          <w:tcPr/>
          <w:p>
            <w:pPr>
              <w:pStyle w:val="Compact"/>
              <w:jc w:val="left"/>
            </w:pPr>
            <w:r>
              <w:t xml:space="preserve">Lộ XOR bản rõ, giả mạo được tag</w:t>
            </w:r>
          </w:p>
        </w:tc>
        <w:tc>
          <w:tcPr/>
          <w:p>
            <w:pPr>
              <w:pStyle w:val="Compact"/>
              <w:jc w:val="left"/>
            </w:pPr>
            <w:r>
              <w:t xml:space="preserve">Lộ XOR bản rõ, lộ khóa băm H → giả mạo tùy ý</w:t>
            </w:r>
          </w:p>
        </w:tc>
      </w:tr>
      <w:tr>
        <w:tc>
          <w:tcPr/>
          <w:p>
            <w:pPr>
              <w:pStyle w:val="Compact"/>
              <w:jc w:val="left"/>
            </w:pPr>
            <w:r>
              <w:t xml:space="preserve">Độ dài tối đa một bản tin</w:t>
            </w:r>
          </w:p>
        </w:tc>
        <w:tc>
          <w:tcPr/>
          <w:p>
            <w:pPr>
              <w:pStyle w:val="Compact"/>
              <w:jc w:val="left"/>
            </w:pPr>
            <w:r>
              <w:t xml:space="preserve">≈ 256 GiB</w:t>
            </w:r>
          </w:p>
        </w:tc>
        <w:tc>
          <w:tcPr/>
          <w:p>
            <w:pPr>
              <w:pStyle w:val="Compact"/>
              <w:jc w:val="left"/>
            </w:pPr>
            <w:r>
              <w:t xml:space="preserve">≈ 64 GiB</w:t>
            </w:r>
          </w:p>
        </w:tc>
      </w:tr>
      <w:tr>
        <w:tc>
          <w:tcPr/>
          <w:p>
            <w:pPr>
              <w:pStyle w:val="Compact"/>
              <w:jc w:val="left"/>
            </w:pPr>
            <w:r>
              <w:t xml:space="preserve">Giao thức dùng</w:t>
            </w:r>
          </w:p>
        </w:tc>
        <w:tc>
          <w:tcPr/>
          <w:p>
            <w:pPr>
              <w:pStyle w:val="Compact"/>
              <w:jc w:val="left"/>
            </w:pPr>
            <w:r>
              <w:t xml:space="preserve">TLS 1.3, QUIC, WireGuard, OpenSSH</w:t>
            </w:r>
          </w:p>
        </w:tc>
        <w:tc>
          <w:tcPr/>
          <w:p>
            <w:pPr>
              <w:pStyle w:val="Compact"/>
              <w:jc w:val="left"/>
            </w:pPr>
            <w:r>
              <w:t xml:space="preserve">TLS 1.2/1.3, IPsec, QUIC, WPA3</w:t>
            </w:r>
          </w:p>
        </w:tc>
      </w:tr>
      <w:tr>
        <w:tc>
          <w:tcPr/>
          <w:p>
            <w:pPr>
              <w:pStyle w:val="Compact"/>
              <w:jc w:val="left"/>
            </w:pPr>
            <w:r>
              <w:t xml:space="preserve">Chứng nhận FIPS 140</w:t>
            </w:r>
          </w:p>
        </w:tc>
        <w:tc>
          <w:tcPr/>
          <w:p>
            <w:pPr>
              <w:pStyle w:val="Compact"/>
              <w:jc w:val="left"/>
            </w:pPr>
            <w:r>
              <w:t xml:space="preserve">Không thuộc danh mục thuật toán được NIST phê duyệt</w:t>
            </w:r>
          </w:p>
        </w:tc>
        <w:tc>
          <w:tcPr/>
          <w:p>
            <w:pPr>
              <w:pStyle w:val="Compact"/>
              <w:jc w:val="left"/>
            </w:pPr>
            <w:r>
              <w:t xml:space="preserve">Được phê duyệt</w:t>
            </w:r>
          </w:p>
        </w:tc>
      </w:tr>
    </w:tbl>
    <w:p>
      <w:pPr>
        <w:pStyle w:val="BodyText"/>
      </w:pPr>
      <w:r>
        <w:rPr>
          <w:bCs/>
          <w:b/>
        </w:rPr>
        <w:t xml:space="preserve">e) Hiệu năng.</w:t>
      </w:r>
      <w:r>
        <w:t xml:space="preserve"> </w:t>
      </w:r>
      <w:r>
        <w:t xml:space="preserve">Trên CPU có lệnh AES-NI và nhân không mang (carry-less multiply), AES-GCM được tăng tốc phần cứng nên thường nhanh hơn ChaCha20-Poly1305. Ngược lại, trên thiết bị không có các lệnh này (nhiều điện thoại, máy nhúng, máy ảo bị ẩn cờ CPU), ChaCha20-Poly1305 nhanh hơn nhiều lần. Đó là lý do TLS 1.3 cho phép máy khách ưu tiên bộ mã phù hợp với phần cứng của mình. Với bài toán của hệ thống, dữ liệu mỗi lần mã hóa chỉ vài chục byte nên chi phí chủ yếu là chi phí gọi hàm, khoảng vài micro giây, nhỏ hơn hàng trăm lần so với một truy vấn CSDL. Số liệu đo thực tế trình bày ở mục 3.5.3.</w:t>
      </w:r>
    </w:p>
    <w:bookmarkEnd w:id="48"/>
    <w:bookmarkEnd w:id="49"/>
    <w:bookmarkStart w:id="59" w:name="các-cơ-chế-hỗ-trợ-và-hạ-tầng-liên-quan"/>
    <w:p>
      <w:pPr>
        <w:pStyle w:val="Heading2"/>
      </w:pPr>
      <w:r>
        <w:t xml:space="preserve">2.3. Các cơ chế hỗ trợ và hạ tầng liên quan</w:t>
      </w:r>
    </w:p>
    <w:bookmarkStart w:id="53" w:name="quản-lý-và-phân-phối-khóa"/>
    <w:p>
      <w:pPr>
        <w:pStyle w:val="Heading3"/>
      </w:pPr>
      <w:r>
        <w:t xml:space="preserve">2.3.1. Quản lý và phân phối khóa</w:t>
      </w:r>
    </w:p>
    <w:p>
      <w:pPr>
        <w:pStyle w:val="FirstParagraph"/>
      </w:pPr>
      <w:r>
        <w:t xml:space="preserve">Thuật toán mạnh đến đâu cũng vô nghĩa nếu khóa bị lộ hoặc bị dùng sai mục đích. Hệ thống áp dụng các nguyên tắc sau (Hình 2.4):</w:t>
      </w:r>
    </w:p>
    <w:p>
      <w:pPr>
        <w:numPr>
          <w:ilvl w:val="0"/>
          <w:numId w:val="1013"/>
        </w:numPr>
        <w:pStyle w:val="Compact"/>
      </w:pPr>
      <w:r>
        <w:rPr>
          <w:bCs/>
          <w:b/>
        </w:rPr>
        <w:t xml:space="preserve">Tách khóa theo mục đích.</w:t>
      </w:r>
      <w:r>
        <w:t xml:space="preserve"> </w:t>
      </w:r>
      <w:r>
        <w:t xml:space="preserve">Có bốn bí mật độc lập:</w:t>
      </w:r>
      <w:r>
        <w:t xml:space="preserve"> </w:t>
      </w:r>
      <w:r>
        <w:rPr>
          <w:rStyle w:val="VerbatimChar"/>
        </w:rPr>
        <w:t xml:space="preserve">DATA_ENC_KEY</w:t>
      </w:r>
      <w:r>
        <w:t xml:space="preserve"> </w:t>
      </w:r>
      <w:r>
        <w:t xml:space="preserve">(mã hóa trường),</w:t>
      </w:r>
      <w:r>
        <w:t xml:space="preserve"> </w:t>
      </w:r>
      <w:r>
        <w:rPr>
          <w:rStyle w:val="VerbatimChar"/>
        </w:rPr>
        <w:t xml:space="preserve">HMAC_INTEGRITY_KEY</w:t>
      </w:r>
      <w:r>
        <w:t xml:space="preserve"> </w:t>
      </w:r>
      <w:r>
        <w:t xml:space="preserve">(ký snapshot phê duyệt),</w:t>
      </w:r>
      <w:r>
        <w:t xml:space="preserve"> </w:t>
      </w:r>
      <w:r>
        <w:rPr>
          <w:rStyle w:val="VerbatimChar"/>
        </w:rPr>
        <w:t xml:space="preserve">BLIND_INDEX_KEY</w:t>
      </w:r>
      <w:r>
        <w:t xml:space="preserve"> </w:t>
      </w:r>
      <w:r>
        <w:t xml:space="preserve">(tra cứu CCCD) và</w:t>
      </w:r>
      <w:r>
        <w:t xml:space="preserve"> </w:t>
      </w:r>
      <w:r>
        <w:rPr>
          <w:rStyle w:val="VerbatimChar"/>
        </w:rPr>
        <w:t xml:space="preserve">SESSION_SECRET</w:t>
      </w:r>
      <w:r>
        <w:t xml:space="preserve"> </w:t>
      </w:r>
      <w:r>
        <w:t xml:space="preserve">(băm token phiên, OTP). Lộ một khóa không kéo theo các khóa còn lại.</w:t>
      </w:r>
    </w:p>
    <w:p>
      <w:pPr>
        <w:numPr>
          <w:ilvl w:val="0"/>
          <w:numId w:val="1013"/>
        </w:numPr>
        <w:pStyle w:val="Compact"/>
      </w:pPr>
      <w:r>
        <w:rPr>
          <w:bCs/>
          <w:b/>
        </w:rPr>
        <w:t xml:space="preserve">Sinh khóa bằng nguồn ngẫu nhiên an toàn mật mã.</w:t>
      </w:r>
      <w:r>
        <w:t xml:space="preserve"> </w:t>
      </w:r>
      <w:r>
        <w:t xml:space="preserve">Mỗi bí mật dài tối thiểu 32 byte ngẫu nhiên, sinh bằng</w:t>
      </w:r>
      <w:r>
        <w:t xml:space="preserve"> </w:t>
      </w:r>
      <w:r>
        <w:rPr>
          <w:rStyle w:val="VerbatimChar"/>
        </w:rPr>
        <w:t xml:space="preserve">secrets.token_urlsafe(48)</w:t>
      </w:r>
      <w:r>
        <w:t xml:space="preserve"> </w:t>
      </w:r>
      <w:r>
        <w:t xml:space="preserve">(384 bit).</w:t>
      </w:r>
    </w:p>
    <w:p>
      <w:pPr>
        <w:numPr>
          <w:ilvl w:val="0"/>
          <w:numId w:val="1013"/>
        </w:numPr>
        <w:pStyle w:val="Compact"/>
      </w:pPr>
      <w:r>
        <w:rPr>
          <w:bCs/>
          <w:b/>
        </w:rPr>
        <w:t xml:space="preserve">Khóa không nằm trong CSDL.</w:t>
      </w:r>
      <w:r>
        <w:t xml:space="preserve"> </w:t>
      </w:r>
      <w:r>
        <w:t xml:space="preserve">Khóa được nạp từ biến môi trường hoặc Docker secret khi khởi động ứng dụng, không commit lên Git (</w:t>
      </w:r>
      <w:r>
        <w:rPr>
          <w:rStyle w:val="VerbatimChar"/>
        </w:rPr>
        <w:t xml:space="preserve">.env</w:t>
      </w:r>
      <w:r>
        <w:t xml:space="preserve"> </w:t>
      </w:r>
      <w:r>
        <w:t xml:space="preserve">nằm trong</w:t>
      </w:r>
      <w:r>
        <w:t xml:space="preserve"> </w:t>
      </w:r>
      <w:r>
        <w:rPr>
          <w:rStyle w:val="VerbatimChar"/>
        </w:rPr>
        <w:t xml:space="preserve">.gitignore</w:t>
      </w:r>
      <w:r>
        <w:t xml:space="preserve">). Kẻ lấy được tệp sao lưu CSDL chỉ có bản mã.</w:t>
      </w:r>
    </w:p>
    <w:p>
      <w:pPr>
        <w:numPr>
          <w:ilvl w:val="0"/>
          <w:numId w:val="1013"/>
        </w:numPr>
        <w:pStyle w:val="Compact"/>
      </w:pPr>
      <w:r>
        <w:rPr>
          <w:bCs/>
          <w:b/>
        </w:rPr>
        <w:t xml:space="preserve">Dẫn xuất khóa có phân tách miền.</w:t>
      </w:r>
      <w:r>
        <w:t xml:space="preserve"> </w:t>
      </w:r>
      <w:r>
        <w:t xml:space="preserve">Khóa ChaCha20-Poly1305 không dùng thẳng chuỗi</w:t>
      </w:r>
      <w:r>
        <w:t xml:space="preserve"> </w:t>
      </w:r>
      <w:r>
        <w:rPr>
          <w:rStyle w:val="VerbatimChar"/>
        </w:rPr>
        <w:t xml:space="preserve">DATA_ENC_KEY</w:t>
      </w:r>
      <w:r>
        <w:t xml:space="preserve"> </w:t>
      </w:r>
      <w:r>
        <w:t xml:space="preserve">mà được dẫn xuất bằng</w:t>
      </w:r>
      <w:r>
        <w:t xml:space="preserve"> </w:t>
      </w:r>
      <w:r>
        <w:rPr>
          <w:bCs/>
          <w:b/>
        </w:rPr>
        <w:t xml:space="preserve">HKDF-SHA256</w:t>
      </w:r>
      <w:r>
        <w:t xml:space="preserve"> </w:t>
      </w:r>
      <w:r>
        <w:t xml:space="preserve">(RFC 5869) [17] với tham số</w:t>
      </w:r>
      <w:r>
        <w:t xml:space="preserve"> </w:t>
      </w:r>
      <w:r>
        <w:rPr>
          <w:rStyle w:val="VerbatimChar"/>
        </w:rPr>
        <w:t xml:space="preserve">info = "loan_system/field-encryption/chacha20-poly1305"</w:t>
      </w:r>
      <w:r>
        <w:t xml:space="preserve">. HKDF gồm hai bước:</w:t>
      </w:r>
      <w:r>
        <w:t xml:space="preserve"> </w:t>
      </w:r>
      <w:r>
        <w:rPr>
          <w:iCs/>
          <w:i/>
        </w:rPr>
        <w:t xml:space="preserve">trích xuất</w:t>
      </w:r>
      <w:r>
        <w:t xml:space="preserve"> </w:t>
      </w:r>
      <w:r>
        <w:t xml:space="preserve">(HMAC chuỗi đầu vào thành một khóa giả ngẫu nhiên đồng đều) và</w:t>
      </w:r>
      <w:r>
        <w:t xml:space="preserve"> </w:t>
      </w:r>
      <w:r>
        <w:rPr>
          <w:iCs/>
          <w:i/>
        </w:rPr>
        <w:t xml:space="preserve">mở rộng</w:t>
      </w:r>
      <w:r>
        <w:t xml:space="preserve"> </w:t>
      </w:r>
      <w:r>
        <w:t xml:space="preserve">(HMAC khóa đó với</w:t>
      </w:r>
      <w:r>
        <w:t xml:space="preserve"> </w:t>
      </w:r>
      <w:r>
        <w:rPr>
          <w:rStyle w:val="VerbatimChar"/>
        </w:rPr>
        <w:t xml:space="preserve">info</w:t>
      </w:r>
      <w:r>
        <w:t xml:space="preserve"> </w:t>
      </w:r>
      <w:r>
        <w:t xml:space="preserve">để ra khóa đúng độ dài). Nhờ</w:t>
      </w:r>
      <w:r>
        <w:t xml:space="preserve"> </w:t>
      </w:r>
      <w:r>
        <w:rPr>
          <w:rStyle w:val="VerbatimChar"/>
        </w:rPr>
        <w:t xml:space="preserve">info</w:t>
      </w:r>
      <w:r>
        <w:t xml:space="preserve">, cùng một bí mật gốc sinh ra các khóa độc lập cho từng thuật toán; khóa của định dạng cũ AES-256-GCM (SHA-256 của bí mật gốc) không trùng với khóa ChaCha20.</w:t>
      </w:r>
    </w:p>
    <w:p>
      <w:pPr>
        <w:numPr>
          <w:ilvl w:val="0"/>
          <w:numId w:val="1013"/>
        </w:numPr>
        <w:pStyle w:val="Compact"/>
      </w:pPr>
      <w:r>
        <w:rPr>
          <w:bCs/>
          <w:b/>
        </w:rPr>
        <w:t xml:space="preserve">Khóa dùng một lần cho mỗi bản tin.</w:t>
      </w:r>
      <w:r>
        <w:t xml:space="preserve"> </w:t>
      </w:r>
      <w:r>
        <w:t xml:space="preserve">Với mỗi lần mã hóa, nonce mới làm khóa Poly1305 một lần (r, s) cũng mới.</w:t>
      </w:r>
    </w:p>
    <w:p>
      <w:pPr>
        <w:numPr>
          <w:ilvl w:val="0"/>
          <w:numId w:val="1013"/>
        </w:numPr>
        <w:pStyle w:val="Compact"/>
      </w:pPr>
      <w:r>
        <w:rPr>
          <w:bCs/>
          <w:b/>
        </w:rPr>
        <w:t xml:space="preserve">Phiên bản hóa để xoay vòng.</w:t>
      </w:r>
      <w:r>
        <w:t xml:space="preserve"> </w:t>
      </w:r>
      <w:r>
        <w:t xml:space="preserve">Byte đầu của bản mã là phiên bản định dạng; snapshot phê duyệt lưu kèm</w:t>
      </w:r>
      <w:r>
        <w:t xml:space="preserve"> </w:t>
      </w:r>
      <w:r>
        <w:rPr>
          <w:rStyle w:val="VerbatimChar"/>
        </w:rPr>
        <w:t xml:space="preserve">key_version</w:t>
      </w:r>
      <w:r>
        <w:t xml:space="preserve">. Khi xoay khóa toàn vẹn, khóa cũ được giữ trong</w:t>
      </w:r>
      <w:r>
        <w:t xml:space="preserve"> </w:t>
      </w:r>
      <w:r>
        <w:rPr>
          <w:rStyle w:val="VerbatimChar"/>
        </w:rPr>
        <w:t xml:space="preserve">HMAC_INTEGRITY_OLD_KEYS</w:t>
      </w:r>
      <w:r>
        <w:t xml:space="preserve"> </w:t>
      </w:r>
      <w:r>
        <w:t xml:space="preserve">để vẫn kiểm tra được hồ sơ đã duyệt trước đó.</w:t>
      </w:r>
    </w:p>
    <w:p>
      <w:pPr>
        <w:pStyle w:val="Hinh"/>
      </w:pPr>
      <w:r>
        <w:drawing>
          <wp:inline>
            <wp:extent cx="5753100" cy="2412590"/>
            <wp:effectExtent b="0" l="0" r="0" t="0"/>
            <wp:docPr descr="Hình 2.4. Các khóa bí mật và khóa dẫn xuất" title="" id="51" name="Picture"/>
            <a:graphic>
              <a:graphicData uri="http://schemas.openxmlformats.org/drawingml/2006/picture">
                <pic:pic>
                  <pic:nvPicPr>
                    <pic:cNvPr descr="hinh/h-phan-cap-khoa.png" id="52" name="Picture"/>
                    <pic:cNvPicPr>
                      <a:picLocks noChangeArrowheads="1" noChangeAspect="1"/>
                    </pic:cNvPicPr>
                  </pic:nvPicPr>
                  <pic:blipFill>
                    <a:blip r:embed="rId50"/>
                    <a:stretch>
                      <a:fillRect/>
                    </a:stretch>
                  </pic:blipFill>
                  <pic:spPr bwMode="auto">
                    <a:xfrm>
                      <a:off x="0" y="0"/>
                      <a:ext cx="5753100" cy="2412590"/>
                    </a:xfrm>
                    <a:prstGeom prst="rect">
                      <a:avLst/>
                    </a:prstGeom>
                    <a:noFill/>
                    <a:ln w="9525">
                      <a:noFill/>
                      <a:headEnd/>
                      <a:tailEnd/>
                    </a:ln>
                  </pic:spPr>
                </pic:pic>
              </a:graphicData>
            </a:graphic>
          </wp:inline>
        </w:drawing>
      </w:r>
    </w:p>
    <w:p>
      <w:pPr>
        <w:pStyle w:val="Chuthichhinh"/>
      </w:pPr>
      <w:r>
        <w:rPr>
          <w:iCs/>
          <w:i/>
        </w:rPr>
        <w:t xml:space="preserve">Hình 2.4. Các khóa bí mật và khóa dẫn xuất trong hệ thống</w:t>
      </w:r>
    </w:p>
    <w:p>
      <w:pPr>
        <w:pStyle w:val="Tenbang"/>
      </w:pPr>
      <w:r>
        <w:rPr>
          <w:bCs/>
          <w:b/>
        </w:rPr>
        <w:t xml:space="preserve">Bảng 2.6. Các bí mật và vòng đời khóa</w:t>
      </w:r>
    </w:p>
    <w:tbl>
      <w:tblPr>
        <w:tblStyle w:val="Table"/>
        <w:tblW w:type="pct" w:w="5000"/>
        <w:tblLook w:firstRow="1" w:lastRow="0" w:firstColumn="0" w:lastColumn="0" w:noHBand="0" w:noVBand="0" w:val="0020"/>
        <w:jc w:val="start"/>
      </w:tblPr>
      <w:tblGrid>
        <w:gridCol w:w="1900"/>
        <w:gridCol w:w="2376"/>
        <w:gridCol w:w="1742"/>
        <w:gridCol w:w="1900"/>
      </w:tblGrid>
      <w:tr>
        <w:trPr>
          <w:tblHeader w:val="true"/>
        </w:trPr>
        <w:tc>
          <w:tcPr/>
          <w:p>
            <w:pPr>
              <w:pStyle w:val="Compact"/>
              <w:jc w:val="left"/>
            </w:pPr>
            <w:r>
              <w:t xml:space="preserve">Bí mật</w:t>
            </w:r>
          </w:p>
        </w:tc>
        <w:tc>
          <w:tcPr/>
          <w:p>
            <w:pPr>
              <w:pStyle w:val="Compact"/>
              <w:jc w:val="left"/>
            </w:pPr>
            <w:r>
              <w:t xml:space="preserve">Mục đích</w:t>
            </w:r>
          </w:p>
        </w:tc>
        <w:tc>
          <w:tcPr/>
          <w:p>
            <w:pPr>
              <w:pStyle w:val="Compact"/>
              <w:jc w:val="left"/>
            </w:pPr>
            <w:r>
              <w:t xml:space="preserve">Lưu trữ</w:t>
            </w:r>
          </w:p>
        </w:tc>
        <w:tc>
          <w:tcPr/>
          <w:p>
            <w:pPr>
              <w:pStyle w:val="Compact"/>
              <w:jc w:val="left"/>
            </w:pPr>
            <w:r>
              <w:t xml:space="preserve">Xoay vòng</w:t>
            </w:r>
          </w:p>
        </w:tc>
      </w:tr>
      <w:tr>
        <w:tc>
          <w:tcPr/>
          <w:p>
            <w:pPr>
              <w:pStyle w:val="Compact"/>
              <w:jc w:val="left"/>
            </w:pPr>
            <w:r>
              <w:rPr>
                <w:rStyle w:val="VerbatimChar"/>
              </w:rPr>
              <w:t xml:space="preserve">DATA_ENC_KEY</w:t>
            </w:r>
          </w:p>
        </w:tc>
        <w:tc>
          <w:tcPr/>
          <w:p>
            <w:pPr>
              <w:pStyle w:val="Compact"/>
              <w:jc w:val="left"/>
            </w:pPr>
            <w:r>
              <w:t xml:space="preserve">Dẫn xuất khóa ChaCha20-Poly1305 (HKDF)</w:t>
            </w:r>
          </w:p>
        </w:tc>
        <w:tc>
          <w:tcPr/>
          <w:p>
            <w:pPr>
              <w:pStyle w:val="Compact"/>
              <w:jc w:val="left"/>
            </w:pPr>
            <w:r>
              <w:t xml:space="preserve">Biến môi trường / Docker secret</w:t>
            </w:r>
          </w:p>
        </w:tc>
        <w:tc>
          <w:tcPr/>
          <w:p>
            <w:pPr>
              <w:pStyle w:val="Compact"/>
              <w:jc w:val="left"/>
            </w:pPr>
            <w:r>
              <w:t xml:space="preserve">Có phiên bản định dạng trong bản mã</w:t>
            </w:r>
          </w:p>
        </w:tc>
      </w:tr>
      <w:tr>
        <w:tc>
          <w:tcPr/>
          <w:p>
            <w:pPr>
              <w:pStyle w:val="Compact"/>
              <w:jc w:val="left"/>
            </w:pPr>
            <w:r>
              <w:rPr>
                <w:rStyle w:val="VerbatimChar"/>
              </w:rPr>
              <w:t xml:space="preserve">HMAC_INTEGRITY_KEY</w:t>
            </w:r>
          </w:p>
        </w:tc>
        <w:tc>
          <w:tcPr/>
          <w:p>
            <w:pPr>
              <w:pStyle w:val="Compact"/>
              <w:jc w:val="left"/>
            </w:pPr>
            <w:r>
              <w:t xml:space="preserve">HMAC-SHA256 snapshot phê duyệt</w:t>
            </w:r>
          </w:p>
        </w:tc>
        <w:tc>
          <w:tcPr/>
          <w:p>
            <w:pPr>
              <w:pStyle w:val="Compact"/>
              <w:jc w:val="left"/>
            </w:pPr>
            <w:r>
              <w:t xml:space="preserve">Như trên</w:t>
            </w:r>
          </w:p>
        </w:tc>
        <w:tc>
          <w:tcPr/>
          <w:p>
            <w:pPr>
              <w:pStyle w:val="Compact"/>
              <w:jc w:val="left"/>
            </w:pPr>
            <w:r>
              <w:rPr>
                <w:rStyle w:val="VerbatimChar"/>
              </w:rPr>
              <w:t xml:space="preserve">key_version</w:t>
            </w:r>
            <w:r>
              <w:t xml:space="preserve"> </w:t>
            </w:r>
            <w:r>
              <w:t xml:space="preserve">lưu cùng mã băm, giữ khóa cũ</w:t>
            </w:r>
          </w:p>
        </w:tc>
      </w:tr>
      <w:tr>
        <w:tc>
          <w:tcPr/>
          <w:p>
            <w:pPr>
              <w:pStyle w:val="Compact"/>
              <w:jc w:val="left"/>
            </w:pPr>
            <w:r>
              <w:rPr>
                <w:rStyle w:val="VerbatimChar"/>
              </w:rPr>
              <w:t xml:space="preserve">BLIND_INDEX_KEY</w:t>
            </w:r>
          </w:p>
        </w:tc>
        <w:tc>
          <w:tcPr/>
          <w:p>
            <w:pPr>
              <w:pStyle w:val="Compact"/>
              <w:jc w:val="left"/>
            </w:pPr>
            <w:r>
              <w:t xml:space="preserve">HMAC-SHA256 của CCCD để tra cứu</w:t>
            </w:r>
          </w:p>
        </w:tc>
        <w:tc>
          <w:tcPr/>
          <w:p>
            <w:pPr>
              <w:pStyle w:val="Compact"/>
              <w:jc w:val="left"/>
            </w:pPr>
            <w:r>
              <w:t xml:space="preserve">Như trên</w:t>
            </w:r>
          </w:p>
        </w:tc>
        <w:tc>
          <w:tcPr/>
          <w:p>
            <w:pPr>
              <w:pStyle w:val="Compact"/>
              <w:jc w:val="left"/>
            </w:pPr>
            <w:r>
              <w:t xml:space="preserve">Hạn chế: phải tính lại toàn bộ chỉ mục</w:t>
            </w:r>
          </w:p>
        </w:tc>
      </w:tr>
      <w:tr>
        <w:tc>
          <w:tcPr/>
          <w:p>
            <w:pPr>
              <w:pStyle w:val="Compact"/>
              <w:jc w:val="left"/>
            </w:pPr>
            <w:r>
              <w:rPr>
                <w:rStyle w:val="VerbatimChar"/>
              </w:rPr>
              <w:t xml:space="preserve">SESSION_SECRET</w:t>
            </w:r>
          </w:p>
        </w:tc>
        <w:tc>
          <w:tcPr/>
          <w:p>
            <w:pPr>
              <w:pStyle w:val="Compact"/>
              <w:jc w:val="left"/>
            </w:pPr>
            <w:r>
              <w:t xml:space="preserve">Băm token phiên, mã OTP SMS</w:t>
            </w:r>
          </w:p>
        </w:tc>
        <w:tc>
          <w:tcPr/>
          <w:p>
            <w:pPr>
              <w:pStyle w:val="Compact"/>
              <w:jc w:val="left"/>
            </w:pPr>
            <w:r>
              <w:t xml:space="preserve">Như trên</w:t>
            </w:r>
          </w:p>
        </w:tc>
        <w:tc>
          <w:tcPr/>
          <w:p>
            <w:pPr>
              <w:pStyle w:val="Compact"/>
              <w:jc w:val="left"/>
            </w:pPr>
            <w:r>
              <w:t xml:space="preserve">Định kỳ; buộc mọi người đăng nhập lại</w:t>
            </w:r>
          </w:p>
        </w:tc>
      </w:tr>
      <w:tr>
        <w:tc>
          <w:tcPr/>
          <w:p>
            <w:pPr>
              <w:pStyle w:val="Compact"/>
              <w:jc w:val="left"/>
            </w:pPr>
            <w:r>
              <w:t xml:space="preserve">Khóa TOTP từng nhân viên</w:t>
            </w:r>
          </w:p>
        </w:tc>
        <w:tc>
          <w:tcPr/>
          <w:p>
            <w:pPr>
              <w:pStyle w:val="Compact"/>
              <w:jc w:val="left"/>
            </w:pPr>
            <w:r>
              <w:t xml:space="preserve">Sinh mã 6 số</w:t>
            </w:r>
          </w:p>
        </w:tc>
        <w:tc>
          <w:tcPr/>
          <w:p>
            <w:pPr>
              <w:pStyle w:val="Compact"/>
              <w:jc w:val="left"/>
            </w:pPr>
            <w:r>
              <w:t xml:space="preserve">CSDL,</w:t>
            </w:r>
            <w:r>
              <w:t xml:space="preserve"> </w:t>
            </w:r>
            <w:r>
              <w:rPr>
                <w:bCs/>
                <w:b/>
              </w:rPr>
              <w:t xml:space="preserve">đã mã hóa</w:t>
            </w:r>
            <w:r>
              <w:t xml:space="preserve"> </w:t>
            </w:r>
            <w:r>
              <w:t xml:space="preserve">bằng ChaCha20-Poly1305</w:t>
            </w:r>
          </w:p>
        </w:tc>
        <w:tc>
          <w:tcPr/>
          <w:p>
            <w:pPr>
              <w:pStyle w:val="Compact"/>
              <w:jc w:val="left"/>
            </w:pPr>
            <w:r>
              <w:t xml:space="preserve">Đăng ký lại TOTP</w:t>
            </w:r>
          </w:p>
        </w:tc>
      </w:tr>
    </w:tbl>
    <w:p>
      <w:pPr>
        <w:pStyle w:val="BodyText"/>
      </w:pPr>
      <w:r>
        <w:rPr>
          <w:bCs/>
          <w:b/>
        </w:rPr>
        <w:t xml:space="preserve">Phân phối khóa.</w:t>
      </w:r>
      <w:r>
        <w:t xml:space="preserve"> </w:t>
      </w:r>
      <w:r>
        <w:t xml:space="preserve">Khóa mã hóa trường là khóa đối xứng chỉ máy chủ ứng dụng dùng, nên không phải trao đổi với bên nào khác: mô hình đơn giản và an toàn hơn so với việc phân phát khóa tới nhiều máy. Có hai chỗ cần phân phối khóa:</w:t>
      </w:r>
    </w:p>
    <w:p>
      <w:pPr>
        <w:numPr>
          <w:ilvl w:val="0"/>
          <w:numId w:val="1014"/>
        </w:numPr>
        <w:pStyle w:val="Compact"/>
      </w:pPr>
      <w:r>
        <w:rPr>
          <w:bCs/>
          <w:b/>
        </w:rPr>
        <w:t xml:space="preserve">Khóa TOTP của nhân viên</w:t>
      </w:r>
      <w:r>
        <w:t xml:space="preserve"> </w:t>
      </w:r>
      <w:r>
        <w:t xml:space="preserve">là bí mật dùng chung giữa máy chủ và ứng dụng xác thực trên điện thoại. Máy chủ sinh 160 bit ngẫu nhiên, mã hóa rồi lưu, và trao cho nhân viên đúng</w:t>
      </w:r>
      <w:r>
        <w:t xml:space="preserve"> </w:t>
      </w:r>
      <w:r>
        <w:rPr>
          <w:bCs/>
          <w:b/>
        </w:rPr>
        <w:t xml:space="preserve">một lần</w:t>
      </w:r>
      <w:r>
        <w:t xml:space="preserve"> </w:t>
      </w:r>
      <w:r>
        <w:t xml:space="preserve">qua mã QR</w:t>
      </w:r>
      <w:r>
        <w:t xml:space="preserve"> </w:t>
      </w:r>
      <w:r>
        <w:rPr>
          <w:rStyle w:val="VerbatimChar"/>
        </w:rPr>
        <w:t xml:space="preserve">otpauth://</w:t>
      </w:r>
      <w:r>
        <w:t xml:space="preserve"> </w:t>
      </w:r>
      <w:r>
        <w:t xml:space="preserve">hiển thị trên màn hình (kênh ngoài băng). Nhân viên phải nhập đúng một mã sinh từ khóa đó thì việc đăng ký mới hoàn tất (mục 3.3.4).</w:t>
      </w:r>
    </w:p>
    <w:p>
      <w:pPr>
        <w:numPr>
          <w:ilvl w:val="0"/>
          <w:numId w:val="1014"/>
        </w:numPr>
        <w:pStyle w:val="Compact"/>
      </w:pPr>
      <w:r>
        <w:rPr>
          <w:bCs/>
          <w:b/>
        </w:rPr>
        <w:t xml:space="preserve">Khóa phiên TLS</w:t>
      </w:r>
      <w:r>
        <w:t xml:space="preserve"> </w:t>
      </w:r>
      <w:r>
        <w:t xml:space="preserve">cho dữ liệu truyền tải được thỏa thuận tự động trong bắt tay TLS 1.3 bằng trao đổi khóa Diffie–Hellman trên đường cong elliptic X25519. Máy chủ chứng minh danh tính bằng chứng chỉ số (PKI); hai bên dẫn xuất khóa bằng HKDF rồi bảo vệ dữ liệu bằng chính ChaCha20-Poly1305 (</w:t>
      </w:r>
      <w:r>
        <w:rPr>
          <w:rStyle w:val="VerbatimChar"/>
        </w:rPr>
        <w:t xml:space="preserve">TLS_CHACHA20_POLY1305_SHA256</w:t>
      </w:r>
      <w:r>
        <w:t xml:space="preserve">), như thử nghiệm ở mục 3.4.2.</w:t>
      </w:r>
    </w:p>
    <w:bookmarkEnd w:id="53"/>
    <w:bookmarkStart w:id="57" w:name="chữ-ký-số-mã-xác-thực-thông-điệp"/>
    <w:p>
      <w:pPr>
        <w:pStyle w:val="Heading3"/>
      </w:pPr>
      <w:r>
        <w:t xml:space="preserve">2.3.2. Chữ ký số / Mã xác thực thông điệp</w:t>
      </w:r>
    </w:p>
    <w:p>
      <w:pPr>
        <w:pStyle w:val="FirstParagraph"/>
      </w:pPr>
      <w:r>
        <w:rPr>
          <w:bCs/>
          <w:b/>
        </w:rPr>
        <w:t xml:space="preserve">Mã xác thực thông điệp (MAC)</w:t>
      </w:r>
      <w:r>
        <w:t xml:space="preserve"> </w:t>
      </w:r>
      <w:r>
        <w:t xml:space="preserve">dùng một khóa bí mật chung để sinh và kiểm tra thẻ: ai giữ khóa thì vừa ký được vừa kiểm tra được.</w:t>
      </w:r>
      <w:r>
        <w:t xml:space="preserve"> </w:t>
      </w:r>
      <w:r>
        <w:rPr>
          <w:bCs/>
          <w:b/>
        </w:rPr>
        <w:t xml:space="preserve">Chữ ký số</w:t>
      </w:r>
      <w:r>
        <w:t xml:space="preserve"> </w:t>
      </w:r>
      <w:r>
        <w:t xml:space="preserve">dùng cặp khóa bất đối xứng: chỉ người giữ khóa riêng ký được, ai có khóa công khai cũng kiểm tra được, nên có thêm thuộc tính chống chối bỏ trước bên thứ ba. Trong một hệ thống mà cả bên ký lẫn bên kiểm tra đều là máy chủ ứng dụng, MAC là lựa chọn đủ dùng, đơn giản và nhanh hơn. Hệ thống dùng các cơ chế sau:</w:t>
      </w:r>
    </w:p>
    <w:p>
      <w:pPr>
        <w:pStyle w:val="Tenbang"/>
      </w:pPr>
      <w:r>
        <w:rPr>
          <w:bCs/>
          <w:b/>
        </w:rPr>
        <w:t xml:space="preserve">Bảng 2.7. Các cơ chế xác thực thông điệp trong hệ thống</w:t>
      </w:r>
    </w:p>
    <w:tbl>
      <w:tblPr>
        <w:tblStyle w:val="Table"/>
        <w:tblW w:type="pct" w:w="5000"/>
        <w:tblLook w:firstRow="1" w:lastRow="0" w:firstColumn="0" w:lastColumn="0" w:noHBand="0" w:noVBand="0" w:val="0020"/>
        <w:jc w:val="start"/>
      </w:tblPr>
      <w:tblGrid>
        <w:gridCol w:w="2217"/>
        <w:gridCol w:w="3009"/>
        <w:gridCol w:w="2692"/>
      </w:tblGrid>
      <w:tr>
        <w:trPr>
          <w:tblHeader w:val="true"/>
        </w:trPr>
        <w:tc>
          <w:tcPr/>
          <w:p>
            <w:pPr>
              <w:pStyle w:val="Compact"/>
              <w:jc w:val="left"/>
            </w:pPr>
            <w:r>
              <w:t xml:space="preserve">Cơ chế</w:t>
            </w:r>
          </w:p>
        </w:tc>
        <w:tc>
          <w:tcPr/>
          <w:p>
            <w:pPr>
              <w:pStyle w:val="Compact"/>
              <w:jc w:val="left"/>
            </w:pPr>
            <w:r>
              <w:t xml:space="preserve">Dữ liệu được bảo vệ</w:t>
            </w:r>
          </w:p>
        </w:tc>
        <w:tc>
          <w:tcPr/>
          <w:p>
            <w:pPr>
              <w:pStyle w:val="Compact"/>
              <w:jc w:val="left"/>
            </w:pPr>
            <w:r>
              <w:t xml:space="preserve">Mục đích</w:t>
            </w:r>
          </w:p>
        </w:tc>
      </w:tr>
      <w:tr>
        <w:tc>
          <w:tcPr/>
          <w:p>
            <w:pPr>
              <w:pStyle w:val="Compact"/>
              <w:jc w:val="left"/>
            </w:pPr>
            <w:r>
              <w:t xml:space="preserve">Poly1305 (trong ChaCha20-Poly1305)</w:t>
            </w:r>
          </w:p>
        </w:tc>
        <w:tc>
          <w:tcPr/>
          <w:p>
            <w:pPr>
              <w:pStyle w:val="Compact"/>
              <w:jc w:val="left"/>
            </w:pPr>
            <w:r>
              <w:t xml:space="preserve">Từng trường mã hóa + ngữ cảnh AAD</w:t>
            </w:r>
          </w:p>
        </w:tc>
        <w:tc>
          <w:tcPr/>
          <w:p>
            <w:pPr>
              <w:pStyle w:val="Compact"/>
              <w:jc w:val="left"/>
            </w:pPr>
            <w:r>
              <w:t xml:space="preserve">Phát hiện sửa bản mã, chép bản mã sang bản ghi khác</w:t>
            </w:r>
          </w:p>
        </w:tc>
      </w:tr>
      <w:tr>
        <w:tc>
          <w:tcPr/>
          <w:p>
            <w:pPr>
              <w:pStyle w:val="Compact"/>
              <w:jc w:val="left"/>
            </w:pPr>
            <w:r>
              <w:t xml:space="preserve">HMAC-SHA256 (</w:t>
            </w:r>
            <w:r>
              <w:rPr>
                <w:rStyle w:val="VerbatimChar"/>
              </w:rPr>
              <w:t xml:space="preserve">HMAC_INTEGRITY_KEY</w:t>
            </w:r>
            <w:r>
              <w:t xml:space="preserve">)</w:t>
            </w:r>
          </w:p>
        </w:tc>
        <w:tc>
          <w:tcPr/>
          <w:p>
            <w:pPr>
              <w:pStyle w:val="Compact"/>
              <w:jc w:val="left"/>
            </w:pPr>
            <w:r>
              <w:t xml:space="preserve">Snapshot hồ sơ vay lúc phê duyệt: mã hồ sơ, số tiền, hạn mức, kỳ hạn, lãi suất, tài khoản nhận</w:t>
            </w:r>
          </w:p>
        </w:tc>
        <w:tc>
          <w:tcPr/>
          <w:p>
            <w:pPr>
              <w:pStyle w:val="Compact"/>
              <w:jc w:val="left"/>
            </w:pPr>
            <w:r>
              <w:t xml:space="preserve">Đối chiếu trước giải ngân (SUC02); lệch thì khóa hồ sơ</w:t>
            </w:r>
          </w:p>
        </w:tc>
      </w:tr>
      <w:tr>
        <w:tc>
          <w:tcPr/>
          <w:p>
            <w:pPr>
              <w:pStyle w:val="Compact"/>
              <w:jc w:val="left"/>
            </w:pPr>
            <w:r>
              <w:t xml:space="preserve">HMAC-SHA256 (</w:t>
            </w:r>
            <w:r>
              <w:rPr>
                <w:rStyle w:val="VerbatimChar"/>
              </w:rPr>
              <w:t xml:space="preserve">BLIND_INDEX_KEY</w:t>
            </w:r>
            <w:r>
              <w:t xml:space="preserve">)</w:t>
            </w:r>
          </w:p>
        </w:tc>
        <w:tc>
          <w:tcPr/>
          <w:p>
            <w:pPr>
              <w:pStyle w:val="Compact"/>
              <w:jc w:val="left"/>
            </w:pPr>
            <w:r>
              <w:t xml:space="preserve">Số CCCD</w:t>
            </w:r>
          </w:p>
        </w:tc>
        <w:tc>
          <w:tcPr/>
          <w:p>
            <w:pPr>
              <w:pStyle w:val="Compact"/>
              <w:jc w:val="left"/>
            </w:pPr>
            <w:r>
              <w:t xml:space="preserve">Tra cứu chính xác mà không giải mã, không lộ CCCD</w:t>
            </w:r>
          </w:p>
        </w:tc>
      </w:tr>
      <w:tr>
        <w:tc>
          <w:tcPr/>
          <w:p>
            <w:pPr>
              <w:pStyle w:val="Compact"/>
              <w:jc w:val="left"/>
            </w:pPr>
            <w:r>
              <w:t xml:space="preserve">HMAC-SHA256 (</w:t>
            </w:r>
            <w:r>
              <w:rPr>
                <w:rStyle w:val="VerbatimChar"/>
              </w:rPr>
              <w:t xml:space="preserve">SESSION_SECRET</w:t>
            </w:r>
            <w:r>
              <w:t xml:space="preserve">)</w:t>
            </w:r>
          </w:p>
        </w:tc>
        <w:tc>
          <w:tcPr/>
          <w:p>
            <w:pPr>
              <w:pStyle w:val="Compact"/>
              <w:jc w:val="left"/>
            </w:pPr>
            <w:r>
              <w:t xml:space="preserve">Token phiên, mã OTP SMS</w:t>
            </w:r>
          </w:p>
        </w:tc>
        <w:tc>
          <w:tcPr/>
          <w:p>
            <w:pPr>
              <w:pStyle w:val="Compact"/>
              <w:jc w:val="left"/>
            </w:pPr>
            <w:r>
              <w:t xml:space="preserve">CSDL chỉ giữ mã băm có khóa; lộ bảng</w:t>
            </w:r>
            <w:r>
              <w:t xml:space="preserve"> </w:t>
            </w:r>
            <w:r>
              <w:rPr>
                <w:rStyle w:val="VerbatimChar"/>
              </w:rPr>
              <w:t xml:space="preserve">sessions</w:t>
            </w:r>
            <w:r>
              <w:t xml:space="preserve"> </w:t>
            </w:r>
            <w:r>
              <w:t xml:space="preserve">không dùng được token</w:t>
            </w:r>
          </w:p>
        </w:tc>
      </w:tr>
      <w:tr>
        <w:tc>
          <w:tcPr/>
          <w:p>
            <w:pPr>
              <w:pStyle w:val="Compact"/>
              <w:jc w:val="left"/>
            </w:pPr>
            <w:r>
              <w:t xml:space="preserve">SHA-256 chuỗi băm</w:t>
            </w:r>
          </w:p>
        </w:tc>
        <w:tc>
          <w:tcPr/>
          <w:p>
            <w:pPr>
              <w:pStyle w:val="Compact"/>
              <w:jc w:val="left"/>
            </w:pPr>
            <w:r>
              <w:t xml:space="preserve">Nhật ký kiểm toán</w:t>
            </w:r>
          </w:p>
        </w:tc>
        <w:tc>
          <w:tcPr/>
          <w:p>
            <w:pPr>
              <w:pStyle w:val="Compact"/>
              <w:jc w:val="left"/>
            </w:pPr>
            <w:r>
              <w:t xml:space="preserve">Phát hiện sửa, xóa, chèn bản ghi nhật ký</w:t>
            </w:r>
          </w:p>
        </w:tc>
      </w:tr>
      <w:tr>
        <w:tc>
          <w:tcPr/>
          <w:p>
            <w:pPr>
              <w:pStyle w:val="Compact"/>
              <w:jc w:val="left"/>
            </w:pPr>
            <w:r>
              <w:t xml:space="preserve">SHA-256 checksum</w:t>
            </w:r>
          </w:p>
        </w:tc>
        <w:tc>
          <w:tcPr/>
          <w:p>
            <w:pPr>
              <w:pStyle w:val="Compact"/>
              <w:jc w:val="left"/>
            </w:pPr>
            <w:r>
              <w:t xml:space="preserve">Tệp mô hình chấm điểm</w:t>
            </w:r>
          </w:p>
        </w:tc>
        <w:tc>
          <w:tcPr/>
          <w:p>
            <w:pPr>
              <w:pStyle w:val="Compact"/>
              <w:jc w:val="left"/>
            </w:pPr>
            <w:r>
              <w:t xml:space="preserve">Phát hiện tệp mô hình bị thay (SR13)</w:t>
            </w:r>
          </w:p>
        </w:tc>
      </w:tr>
    </w:tbl>
    <w:p>
      <w:pPr>
        <w:pStyle w:val="BodyText"/>
      </w:pPr>
      <w:r>
        <w:rPr>
          <w:bCs/>
          <w:b/>
        </w:rPr>
        <w:t xml:space="preserve">HMAC</w:t>
      </w:r>
      <w:r>
        <w:t xml:space="preserve"> </w:t>
      </w:r>
      <w:r>
        <w:t xml:space="preserve">(RFC 2104) [13] tính HMAC(K, m) = H((K ⊕ opad) ‖ H((K ⊕ ipad) ‖ m)), an toàn kể cả khi hàm băm H có điểm yếu mở rộng độ dài. Khi kiểm tra, hệ thống luôn dùng</w:t>
      </w:r>
      <w:r>
        <w:t xml:space="preserve"> </w:t>
      </w:r>
      <w:r>
        <w:rPr>
          <w:rStyle w:val="VerbatimChar"/>
        </w:rPr>
        <w:t xml:space="preserve">hmac.compare_digest</w:t>
      </w:r>
      <w:r>
        <w:t xml:space="preserve"> </w:t>
      </w:r>
      <w:r>
        <w:t xml:space="preserve">để so sánh trong thời gian hằng.</w:t>
      </w:r>
    </w:p>
    <w:p>
      <w:pPr>
        <w:pStyle w:val="BodyText"/>
      </w:pPr>
      <w:r>
        <w:rPr>
          <w:bCs/>
          <w:b/>
        </w:rPr>
        <w:t xml:space="preserve">Chuỗi băm nhật ký kiểm toán.</w:t>
      </w:r>
      <w:r>
        <w:t xml:space="preserve"> </w:t>
      </w:r>
      <w:r>
        <w:t xml:space="preserve">Mỗi bản ghi nhật ký lưu</w:t>
      </w:r>
      <w:r>
        <w:t xml:space="preserve"> </w:t>
      </w:r>
      <w:r>
        <w:rPr>
          <w:rStyle w:val="VerbatimChar"/>
        </w:rPr>
        <w:t xml:space="preserve">prev_hash</w:t>
      </w:r>
      <w:r>
        <w:t xml:space="preserve"> </w:t>
      </w:r>
      <w:r>
        <w:t xml:space="preserve">(mã băm của bản ghi liền trước) và</w:t>
      </w:r>
      <w:r>
        <w:t xml:space="preserve"> </w:t>
      </w:r>
      <w:r>
        <w:rPr>
          <w:rStyle w:val="VerbatimChar"/>
        </w:rPr>
        <w:t xml:space="preserve">hash = SHA-256(prev_hash ‖ JSON chuẩn hóa(seq, actor, action, đối tượng, IP, mức độ, thời điểm, chi tiết))</w:t>
      </w:r>
      <w:r>
        <w:t xml:space="preserve">; bản ghi đầu tiên nối vào chuỗi 64 số 0 (Hình 2.5). Sửa một bản ghi làm mã băm tính lại của nó khác với mã đã lưu; nếu kẻ tấn công tính lại cả mã băm thì bản ghi kế tiếp lại không khớp</w:t>
      </w:r>
      <w:r>
        <w:t xml:space="preserve"> </w:t>
      </w:r>
      <w:r>
        <w:rPr>
          <w:rStyle w:val="VerbatimChar"/>
        </w:rPr>
        <w:t xml:space="preserve">prev_hash</w:t>
      </w:r>
      <w:r>
        <w:t xml:space="preserve">; xóa bản ghi tạo ra khoảng hở ở</w:t>
      </w:r>
      <w:r>
        <w:t xml:space="preserve"> </w:t>
      </w:r>
      <w:r>
        <w:rPr>
          <w:rStyle w:val="VerbatimChar"/>
        </w:rPr>
        <w:t xml:space="preserve">seq</w:t>
      </w:r>
      <w:r>
        <w:t xml:space="preserve">. Muốn che giấu, kẻ tấn công phải tính lại toàn bộ chuỗi phía sau, và tài khoản ứng dụng vốn không có quyền</w:t>
      </w:r>
      <w:r>
        <w:t xml:space="preserve"> </w:t>
      </w:r>
      <w:r>
        <w:rPr>
          <w:rStyle w:val="VerbatimChar"/>
        </w:rPr>
        <w:t xml:space="preserve">UPDATE</w:t>
      </w:r>
      <w:r>
        <w:t xml:space="preserve">,</w:t>
      </w:r>
      <w:r>
        <w:t xml:space="preserve"> </w:t>
      </w:r>
      <w:r>
        <w:rPr>
          <w:rStyle w:val="VerbatimChar"/>
        </w:rPr>
        <w:t xml:space="preserve">DELETE</w:t>
      </w:r>
      <w:r>
        <w:t xml:space="preserve"> </w:t>
      </w:r>
      <w:r>
        <w:t xml:space="preserve">trên bảng này.</w:t>
      </w:r>
    </w:p>
    <w:p>
      <w:pPr>
        <w:pStyle w:val="Hinh"/>
      </w:pPr>
      <w:r>
        <w:drawing>
          <wp:inline>
            <wp:extent cx="5753100" cy="1531066"/>
            <wp:effectExtent b="0" l="0" r="0" t="0"/>
            <wp:docPr descr="Hình 2.5. Nhật ký kiểm toán dạng chuỗi băm" title="" id="55" name="Picture"/>
            <a:graphic>
              <a:graphicData uri="http://schemas.openxmlformats.org/drawingml/2006/picture">
                <pic:pic>
                  <pic:nvPicPr>
                    <pic:cNvPr descr="hinh/h-chuoi-bam.png" id="56" name="Picture"/>
                    <pic:cNvPicPr>
                      <a:picLocks noChangeArrowheads="1" noChangeAspect="1"/>
                    </pic:cNvPicPr>
                  </pic:nvPicPr>
                  <pic:blipFill>
                    <a:blip r:embed="rId54"/>
                    <a:stretch>
                      <a:fillRect/>
                    </a:stretch>
                  </pic:blipFill>
                  <pic:spPr bwMode="auto">
                    <a:xfrm>
                      <a:off x="0" y="0"/>
                      <a:ext cx="5753100" cy="1531066"/>
                    </a:xfrm>
                    <a:prstGeom prst="rect">
                      <a:avLst/>
                    </a:prstGeom>
                    <a:noFill/>
                    <a:ln w="9525">
                      <a:noFill/>
                      <a:headEnd/>
                      <a:tailEnd/>
                    </a:ln>
                  </pic:spPr>
                </pic:pic>
              </a:graphicData>
            </a:graphic>
          </wp:inline>
        </w:drawing>
      </w:r>
    </w:p>
    <w:p>
      <w:pPr>
        <w:pStyle w:val="Chuthichhinh"/>
      </w:pPr>
      <w:r>
        <w:rPr>
          <w:iCs/>
          <w:i/>
        </w:rPr>
        <w:t xml:space="preserve">Hình 2.5. Nhật ký kiểm toán dạng chuỗi băm</w:t>
      </w:r>
    </w:p>
    <w:p>
      <w:pPr>
        <w:pStyle w:val="BodyText"/>
      </w:pPr>
      <w:r>
        <w:rPr>
          <w:bCs/>
          <w:b/>
        </w:rPr>
        <w:t xml:space="preserve">Về chữ ký số.</w:t>
      </w:r>
      <w:r>
        <w:t xml:space="preserve"> </w:t>
      </w:r>
      <w:r>
        <w:t xml:space="preserve">Snapshot phê duyệt hiện được</w:t>
      </w:r>
      <w:r>
        <w:t xml:space="preserve"> </w:t>
      </w:r>
      <w:r>
        <w:t xml:space="preserve">“</w:t>
      </w:r>
      <w:r>
        <w:t xml:space="preserve">ký</w:t>
      </w:r>
      <w:r>
        <w:t xml:space="preserve">”</w:t>
      </w:r>
      <w:r>
        <w:t xml:space="preserve"> </w:t>
      </w:r>
      <w:r>
        <w:t xml:space="preserve">bằng HMAC, nên về mặt mật mã, máy chủ (người giữ khóa) cũng có thể tạo ra mã băm hợp lệ; tính chống chối bỏ dựa vào nhật ký kiểm toán chứ chưa dựa vào chữ ký bất đối xứng của từng quản lý. Nâng cấp lên chữ ký số Ed25519 hoặc ML-DSA với khóa riêng của từng người duyệt là hướng phát triển nêu ở Chương 4.</w:t>
      </w:r>
    </w:p>
    <w:bookmarkEnd w:id="57"/>
    <w:bookmarkStart w:id="58" w:name="X62fbe08d00ab6d0d65f61b18d5b0d064cb8a460"/>
    <w:p>
      <w:pPr>
        <w:pStyle w:val="Heading3"/>
      </w:pPr>
      <w:r>
        <w:t xml:space="preserve">2.3.3. Cơ chế kiểm soát truy cập và xác thực người dùng</w:t>
      </w:r>
    </w:p>
    <w:p>
      <w:pPr>
        <w:pStyle w:val="FirstParagraph"/>
      </w:pPr>
      <w:r>
        <w:rPr>
          <w:bCs/>
          <w:b/>
        </w:rPr>
        <w:t xml:space="preserve">a) Xác thực mật khẩu bằng Argon2id.</w:t>
      </w:r>
      <w:r>
        <w:t xml:space="preserve"> </w:t>
      </w:r>
      <w:r>
        <w:t xml:space="preserve">Mật khẩu không bao giờ được lưu dạng rõ hay băm nhanh (MD5, SHA-1). Hệ thống dùng Argon2id (RFC 9106) [18] với tham số mặc định của</w:t>
      </w:r>
      <w:r>
        <w:t xml:space="preserve"> </w:t>
      </w:r>
      <w:r>
        <w:rPr>
          <w:rStyle w:val="VerbatimChar"/>
        </w:rPr>
        <w:t xml:space="preserve">argon2-cffi</w:t>
      </w:r>
      <w:r>
        <w:t xml:space="preserve">: bộ nhớ 64 MiB, 3 lượt, 4 luồng, salt ngẫu nhiên, ví dụ chuỗi lưu</w:t>
      </w:r>
      <w:r>
        <w:t xml:space="preserve"> </w:t>
      </w:r>
      <w:r>
        <w:rPr>
          <w:rStyle w:val="VerbatimChar"/>
        </w:rPr>
        <w:t xml:space="preserve">$argon2id$v=19$m=65536,t=3,p=4$...</w:t>
      </w:r>
      <w:r>
        <w:t xml:space="preserve">. Việc tốn 64 MiB bộ nhớ cho mỗi lần băm làm tấn công dò mật khẩu bằng GPU/ASIC đắt đỏ hơn nhiều lần. Khi tên đăng nhập không tồn tại, hệ thống vẫn chạy Argon2 trên một mã băm giả để thời gian phản hồi không tiết lộ tài khoản nào có thật. Mật khẩu tối thiểu 10 ký tự; sai 5 lần liên tiếp thì khóa tạm 15 phút, phù hợp hướng dẫn NIST SP 800-63B [28].</w:t>
      </w:r>
    </w:p>
    <w:p>
      <w:pPr>
        <w:pStyle w:val="BodyText"/>
      </w:pPr>
      <w:r>
        <w:rPr>
          <w:bCs/>
          <w:b/>
        </w:rPr>
        <w:t xml:space="preserve">b) Xác thực hai yếu tố TOTP (RFC 6238).</w:t>
      </w:r>
      <w:r>
        <w:t xml:space="preserve"> </w:t>
      </w:r>
      <w:r>
        <w:t xml:space="preserve">Nhân viên bắt buộc dùng mã 6 số từ ứng dụng xác thực. Mã được tính bằng HOTP(K, ⌊t/30⌋), trong đó HOTP (RFC 4226) lấy HMAC-SHA1 của bộ đếm thời gian, cắt động 31 bit rồi lấy 6 chữ số cuối [19][20]. Hệ thống chấp nhận lệch ±1 bước (±30 giây), lưu</w:t>
      </w:r>
      <w:r>
        <w:t xml:space="preserve"> </w:t>
      </w:r>
      <w:r>
        <w:rPr>
          <w:rStyle w:val="VerbatimChar"/>
        </w:rPr>
        <w:t xml:space="preserve">totp_last_step</w:t>
      </w:r>
      <w:r>
        <w:t xml:space="preserve"> </w:t>
      </w:r>
      <w:r>
        <w:t xml:space="preserve">để</w:t>
      </w:r>
      <w:r>
        <w:t xml:space="preserve"> </w:t>
      </w:r>
      <w:r>
        <w:rPr>
          <w:bCs/>
          <w:b/>
        </w:rPr>
        <w:t xml:space="preserve">một mã không dùng được hai lần</w:t>
      </w:r>
      <w:r>
        <w:t xml:space="preserve">, và dùng chung bộ đếm khóa tài khoản với mật khẩu để biết mật khẩu cũng không dò được mã TOTP. Các thao tác nhạy cảm (giải ngân, tạo nhân viên, đổi vai trò, đổi chính sách) yêu cầu</w:t>
      </w:r>
      <w:r>
        <w:t xml:space="preserve"> </w:t>
      </w:r>
      <w:r>
        <w:rPr>
          <w:bCs/>
          <w:b/>
        </w:rPr>
        <w:t xml:space="preserve">xác thực lại</w:t>
      </w:r>
      <w:r>
        <w:t xml:space="preserve"> </w:t>
      </w:r>
      <w:r>
        <w:t xml:space="preserve">bằng TOTP (step-up).</w:t>
      </w:r>
    </w:p>
    <w:p>
      <w:pPr>
        <w:pStyle w:val="BodyText"/>
      </w:pPr>
      <w:r>
        <w:rPr>
          <w:bCs/>
          <w:b/>
        </w:rPr>
        <w:t xml:space="preserve">c) Phiên đăng nhập phía máy chủ thay cho JWT.</w:t>
      </w:r>
      <w:r>
        <w:t xml:space="preserve"> </w:t>
      </w:r>
      <w:r>
        <w:t xml:space="preserve">Sau khi đăng nhập, máy chủ sinh token ngẫu nhiên 256 bit, gửi cho trình duyệt trong cookie</w:t>
      </w:r>
      <w:r>
        <w:t xml:space="preserve"> </w:t>
      </w:r>
      <w:r>
        <w:rPr>
          <w:rStyle w:val="VerbatimChar"/>
        </w:rPr>
        <w:t xml:space="preserve">HttpOnly; Secure; SameSite=Strict</w:t>
      </w:r>
      <w:r>
        <w:t xml:space="preserve">, còn CSDL chỉ lưu HMAC-SHA256(</w:t>
      </w:r>
      <w:r>
        <w:rPr>
          <w:rStyle w:val="VerbatimChar"/>
        </w:rPr>
        <w:t xml:space="preserve">SESSION_SECRET</w:t>
      </w:r>
      <w:r>
        <w:t xml:space="preserve">, token). Nhóm chọn phiên phía máy chủ thay cho JWT vì đăng xuất, hết hạn sau 15 phút không hoạt động và hủy phiên khi đổi mật khẩu đều có hiệu lực</w:t>
      </w:r>
      <w:r>
        <w:t xml:space="preserve"> </w:t>
      </w:r>
      <w:r>
        <w:rPr>
          <w:bCs/>
          <w:b/>
        </w:rPr>
        <w:t xml:space="preserve">ngay lập tức</w:t>
      </w:r>
      <w:r>
        <w:t xml:space="preserve">; với JWT, token đã cấp vẫn hợp lệ đến khi hết hạn. Phiên đi qua các giai đoạn</w:t>
      </w:r>
      <w:r>
        <w:t xml:space="preserve"> </w:t>
      </w:r>
      <w:r>
        <w:rPr>
          <w:rStyle w:val="VerbatimChar"/>
        </w:rPr>
        <w:t xml:space="preserve">SETUP</w:t>
      </w:r>
      <w:r>
        <w:t xml:space="preserve"> </w:t>
      </w:r>
      <w:r>
        <w:t xml:space="preserve">(đổi mật khẩu tạm, đăng ký TOTP),</w:t>
      </w:r>
      <w:r>
        <w:t xml:space="preserve"> </w:t>
      </w:r>
      <w:r>
        <w:rPr>
          <w:rStyle w:val="VerbatimChar"/>
        </w:rPr>
        <w:t xml:space="preserve">MFA</w:t>
      </w:r>
      <w:r>
        <w:t xml:space="preserve"> </w:t>
      </w:r>
      <w:r>
        <w:t xml:space="preserve">(đã qua mật khẩu, chờ TOTP) và</w:t>
      </w:r>
      <w:r>
        <w:t xml:space="preserve"> </w:t>
      </w:r>
      <w:r>
        <w:rPr>
          <w:rStyle w:val="VerbatimChar"/>
        </w:rPr>
        <w:t xml:space="preserve">FULL</w:t>
      </w:r>
      <w:r>
        <w:t xml:space="preserve">; chỉ phiên</w:t>
      </w:r>
      <w:r>
        <w:t xml:space="preserve"> </w:t>
      </w:r>
      <w:r>
        <w:rPr>
          <w:rStyle w:val="VerbatimChar"/>
        </w:rPr>
        <w:t xml:space="preserve">FULL</w:t>
      </w:r>
      <w:r>
        <w:t xml:space="preserve"> </w:t>
      </w:r>
      <w:r>
        <w:t xml:space="preserve">mới dùng được chức năng nghiệp vụ.</w:t>
      </w:r>
    </w:p>
    <w:p>
      <w:pPr>
        <w:pStyle w:val="BodyText"/>
      </w:pPr>
      <w:r>
        <w:rPr>
          <w:bCs/>
          <w:b/>
        </w:rPr>
        <w:t xml:space="preserve">d) Kiểm soát truy cập dựa trên vai trò (RBAC).</w:t>
      </w:r>
      <w:r>
        <w:t xml:space="preserve"> </w:t>
      </w:r>
      <w:r>
        <w:t xml:space="preserve">Hệ thống có 7 vai trò: Khách hàng, Nhân viên tín dụng, Thẩm định viên, Quản lý phê duyệt, Nhân viên giải ngân, Kiểm soát viên và Quản trị viên. Mỗi vai trò gắn một tập quyền (ví dụ</w:t>
      </w:r>
      <w:r>
        <w:t xml:space="preserve"> </w:t>
      </w:r>
      <w:r>
        <w:rPr>
          <w:rStyle w:val="VerbatimChar"/>
        </w:rPr>
        <w:t xml:space="preserve">APPLICATION_VERIFY</w:t>
      </w:r>
      <w:r>
        <w:t xml:space="preserve">,</w:t>
      </w:r>
      <w:r>
        <w:t xml:space="preserve"> </w:t>
      </w:r>
      <w:r>
        <w:rPr>
          <w:rStyle w:val="VerbatimChar"/>
        </w:rPr>
        <w:t xml:space="preserve">CUSTOMER_VIEW_PII</w:t>
      </w:r>
      <w:r>
        <w:t xml:space="preserve">,</w:t>
      </w:r>
      <w:r>
        <w:t xml:space="preserve"> </w:t>
      </w:r>
      <w:r>
        <w:rPr>
          <w:rStyle w:val="VerbatimChar"/>
        </w:rPr>
        <w:t xml:space="preserve">LOAN_APPROVE</w:t>
      </w:r>
      <w:r>
        <w:t xml:space="preserve">,</w:t>
      </w:r>
      <w:r>
        <w:t xml:space="preserve"> </w:t>
      </w:r>
      <w:r>
        <w:rPr>
          <w:rStyle w:val="VerbatimChar"/>
        </w:rPr>
        <w:t xml:space="preserve">DISBURSE</w:t>
      </w:r>
      <w:r>
        <w:t xml:space="preserve">,</w:t>
      </w:r>
      <w:r>
        <w:t xml:space="preserve"> </w:t>
      </w:r>
      <w:r>
        <w:rPr>
          <w:rStyle w:val="VerbatimChar"/>
        </w:rPr>
        <w:t xml:space="preserve">AUDIT_VERIFY</w:t>
      </w:r>
      <w:r>
        <w:t xml:space="preserve">). Mọi endpoint kiểm tra quyền ở</w:t>
      </w:r>
      <w:r>
        <w:t xml:space="preserve"> </w:t>
      </w:r>
      <w:r>
        <w:rPr>
          <w:bCs/>
          <w:b/>
        </w:rPr>
        <w:t xml:space="preserve">máy chủ</w:t>
      </w:r>
      <w:r>
        <w:t xml:space="preserve">; ẩn nút trên giao diện chỉ để tiện dùng, không phải biện pháp bảo mật. Yêu cầu truy cập đối tượng không thuộc quyền sở hữu (IDOR) nhận 404, và mọi lần bị từ chối đều được ghi</w:t>
      </w:r>
      <w:r>
        <w:t xml:space="preserve"> </w:t>
      </w:r>
      <w:r>
        <w:rPr>
          <w:rStyle w:val="VerbatimChar"/>
        </w:rPr>
        <w:t xml:space="preserve">ACCESS_DENIED</w:t>
      </w:r>
      <w:r>
        <w:t xml:space="preserve">.</w:t>
      </w:r>
    </w:p>
    <w:p>
      <w:pPr>
        <w:pStyle w:val="BodyText"/>
      </w:pPr>
      <w:r>
        <w:rPr>
          <w:bCs/>
          <w:b/>
        </w:rPr>
        <w:t xml:space="preserve">e) Phân tách nhiệm vụ (SoD).</w:t>
      </w:r>
      <w:r>
        <w:t xml:space="preserve"> </w:t>
      </w:r>
      <w:r>
        <w:t xml:space="preserve">Người tạo hồ sơ, người tiếp nhận, người thẩm định, người phê duyệt và người giải ngân của cùng một hồ sơ vay phải là những người khác nhau; vi phạm thì bị chặn (403) và ghi</w:t>
      </w:r>
      <w:r>
        <w:t xml:space="preserve"> </w:t>
      </w:r>
      <w:r>
        <w:rPr>
          <w:rStyle w:val="VerbatimChar"/>
        </w:rPr>
        <w:t xml:space="preserve">SOD_VIOLATION</w:t>
      </w:r>
      <w:r>
        <w:t xml:space="preserve">, báo cho Kiểm soát viên. Một vai trò không được giữ từ hai quyền trở lên trong chuỗi</w:t>
      </w:r>
      <w:r>
        <w:t xml:space="preserve"> </w:t>
      </w:r>
      <w:r>
        <w:rPr>
          <w:rStyle w:val="VerbatimChar"/>
        </w:rPr>
        <w:t xml:space="preserve">APPRAISAL_SUBMIT → LOAN_APPROVE → DISBURSE</w:t>
      </w:r>
      <w:r>
        <w:t xml:space="preserve">, Quản trị viên không được giữ vai trò nghiệp vụ cho vay và không tự gán vai trò cho chính mình. Khoản vay trên 50 triệu đồng cần hai quản lý phê duyệt độc lập.</w:t>
      </w:r>
    </w:p>
    <w:p>
      <w:pPr>
        <w:pStyle w:val="BodyText"/>
      </w:pPr>
      <w:r>
        <w:rPr>
          <w:bCs/>
          <w:b/>
        </w:rPr>
        <w:t xml:space="preserve">f) Các biện pháp bổ trợ.</w:t>
      </w:r>
      <w:r>
        <w:t xml:space="preserve"> </w:t>
      </w:r>
      <w:r>
        <w:t xml:space="preserve">Chống CSRF theo kiểu double-submit cookie; giới hạn tần suất 10 lượt mỗi phút mỗi IP cho đăng nhập và OTP, 30 lượt mỗi phút mỗi người cho nộp hồ sơ, tải giấy tờ; mỗi lần nhân viên xem CCCD, thu nhập đầy đủ được ghi</w:t>
      </w:r>
      <w:r>
        <w:t xml:space="preserve"> </w:t>
      </w:r>
      <w:r>
        <w:rPr>
          <w:rStyle w:val="VerbatimChar"/>
        </w:rPr>
        <w:t xml:space="preserve">VIEW_PII</w:t>
      </w:r>
      <w:r>
        <w:t xml:space="preserve">, quá 20 lượt mỗi giờ thì phát cảnh báo</w:t>
      </w:r>
      <w:r>
        <w:t xml:space="preserve"> </w:t>
      </w:r>
      <w:r>
        <w:rPr>
          <w:rStyle w:val="VerbatimChar"/>
        </w:rPr>
        <w:t xml:space="preserve">CRITICAL</w:t>
      </w:r>
      <w:r>
        <w:t xml:space="preserve">; giấy tờ được kiểm tra kiểu thật qua magic bytes và in watermark tên người xem.</w:t>
      </w:r>
    </w:p>
    <w:bookmarkEnd w:id="58"/>
    <w:bookmarkEnd w:id="59"/>
    <w:bookmarkEnd w:id="60"/>
    <w:bookmarkStart w:id="162" w:name="X24e0db18586e5a6ee41a0a5e4526b2a2cd8b4d7"/>
    <w:p>
      <w:pPr>
        <w:pStyle w:val="Heading1"/>
      </w:pPr>
      <w:r>
        <w:t xml:space="preserve">CHƯƠNG 3: PHÂN TÍCH, THIẾT KẾ VÀ HIỆN THỰC HỆ THỐNG</w:t>
      </w:r>
    </w:p>
    <w:bookmarkStart w:id="61" w:name="giới-thiệu-tổng-quan-hệ-thống"/>
    <w:p>
      <w:pPr>
        <w:pStyle w:val="Heading2"/>
      </w:pPr>
      <w:r>
        <w:t xml:space="preserve">3.1. Giới thiệu tổng quan hệ thống</w:t>
      </w:r>
    </w:p>
    <w:p>
      <w:pPr>
        <w:pStyle w:val="FirstParagraph"/>
      </w:pPr>
      <w:r>
        <w:rPr>
          <w:bCs/>
          <w:b/>
        </w:rPr>
        <w:t xml:space="preserve">Tên ứng dụng:</w:t>
      </w:r>
      <w:r>
        <w:t xml:space="preserve"> </w:t>
      </w:r>
      <w:r>
        <w:t xml:space="preserve">Hệ thống quản lý và xét duyệt vay tín dụng tiêu dùng (mã nguồn</w:t>
      </w:r>
      <w:r>
        <w:t xml:space="preserve"> </w:t>
      </w:r>
      <w:r>
        <w:rPr>
          <w:rStyle w:val="VerbatimChar"/>
        </w:rPr>
        <w:t xml:space="preserve">consumer-loan-approval-system</w:t>
      </w:r>
      <w:r>
        <w:t xml:space="preserve">, gói Python</w:t>
      </w:r>
      <w:r>
        <w:t xml:space="preserve"> </w:t>
      </w:r>
      <w:r>
        <w:rPr>
          <w:rStyle w:val="VerbatimChar"/>
        </w:rPr>
        <w:t xml:space="preserve">loan_system</w:t>
      </w:r>
      <w:r>
        <w:t xml:space="preserve">).</w:t>
      </w:r>
    </w:p>
    <w:p>
      <w:pPr>
        <w:pStyle w:val="BodyText"/>
      </w:pPr>
      <w:r>
        <w:rPr>
          <w:bCs/>
          <w:b/>
        </w:rPr>
        <w:t xml:space="preserve">Bài toán giải quyết:</w:t>
      </w:r>
      <w:r>
        <w:t xml:space="preserve"> </w:t>
      </w:r>
      <w:r>
        <w:t xml:space="preserve">quản lý toàn bộ vòng đời một khoản vay tín chấp tiêu dùng cá nhân từ 5 đến 100 triệu đồng, kỳ hạn 6–36 tháng, tại một công ty tài chính giả định: khách hàng đăng ký và nộp hồ sơ vay trực tuyến, nhân viên tín dụng kiểm tra hồ sơ, hệ thống tra cứu CIC và chấm điểm tín dụng, chuyên viên thẩm định lập tờ trình, quản lý phê duyệt (hai người với khoản trên 50 triệu), nhân viên giải ngân chuyển tiền, sau đó hệ thống theo dõi thanh toán, quá hạn và tất toán. Hệ thống được thiết kế theo nguyên lý</w:t>
      </w:r>
      <w:r>
        <w:t xml:space="preserve"> </w:t>
      </w:r>
      <w:r>
        <w:rPr>
          <w:iCs/>
          <w:i/>
        </w:rPr>
        <w:t xml:space="preserve">Security by Design</w:t>
      </w:r>
      <w:r>
        <w:t xml:space="preserve">: phân quyền RBAC, phân tách nhiệm vụ, mã hóa dữ liệu cá nhân, nhật ký kiểm toán chuỗi băm và kiểm tra toàn vẹn hồ sơ trước khi giải ngân.</w:t>
      </w:r>
    </w:p>
    <w:p>
      <w:pPr>
        <w:pStyle w:val="BodyText"/>
      </w:pPr>
      <w:r>
        <w:rPr>
          <w:bCs/>
          <w:b/>
        </w:rPr>
        <w:t xml:space="preserve">Môi trường triển khai:</w:t>
      </w:r>
      <w:r>
        <w:t xml:space="preserve"> </w:t>
      </w:r>
      <w:r>
        <w:t xml:space="preserve">máy chủ ứng dụng Python 3.12 chạy FastAPI trên Uvicorn; CSDL MySQL 8.4; triển khai bằng Docker Compose với hai mạng tách biệt (</w:t>
      </w:r>
      <w:r>
        <w:rPr>
          <w:rStyle w:val="VerbatimChar"/>
        </w:rPr>
        <w:t xml:space="preserve">app</w:t>
      </w:r>
      <w:r>
        <w:t xml:space="preserve"> </w:t>
      </w:r>
      <w:r>
        <w:t xml:space="preserve">và</w:t>
      </w:r>
      <w:r>
        <w:t xml:space="preserve"> </w:t>
      </w:r>
      <w:r>
        <w:rPr>
          <w:rStyle w:val="VerbatimChar"/>
        </w:rPr>
        <w:t xml:space="preserve">data</w:t>
      </w:r>
      <w:r>
        <w:t xml:space="preserve">, mạng</w:t>
      </w:r>
      <w:r>
        <w:t xml:space="preserve"> </w:t>
      </w:r>
      <w:r>
        <w:rPr>
          <w:rStyle w:val="VerbatimChar"/>
        </w:rPr>
        <w:t xml:space="preserve">data</w:t>
      </w:r>
      <w:r>
        <w:t xml:space="preserve"> </w:t>
      </w:r>
      <w:r>
        <w:t xml:space="preserve">là mạng nội bộ, MySQL không mở cổng ra ngoài). Thực nghiệm trong báo cáo chạy trên máy ảo Linux 4 nhân Intel Xeon 2,1 GHz, MySQL 8.4.13 trong Docker.</w:t>
      </w:r>
    </w:p>
    <w:bookmarkEnd w:id="61"/>
    <w:bookmarkStart w:id="64" w:name="phân-tích-yêu-cầu-hệ-thống"/>
    <w:p>
      <w:pPr>
        <w:pStyle w:val="Heading2"/>
      </w:pPr>
      <w:r>
        <w:t xml:space="preserve">3.2. Phân tích yêu cầu hệ thống</w:t>
      </w:r>
    </w:p>
    <w:bookmarkStart w:id="62" w:name="Xbde29310eb9cef1792f6a234f756159f5443b20"/>
    <w:p>
      <w:pPr>
        <w:pStyle w:val="Heading3"/>
      </w:pPr>
      <w:r>
        <w:t xml:space="preserve">3.2.1. Yêu cầu chức năng (Functional Requirements)</w:t>
      </w:r>
    </w:p>
    <w:p>
      <w:pPr>
        <w:pStyle w:val="Tenbang"/>
      </w:pPr>
      <w:r>
        <w:rPr>
          <w:bCs/>
          <w:b/>
        </w:rPr>
        <w:t xml:space="preserve">Bảng 3.1. Yêu cầu chức năng</w:t>
      </w:r>
      <w:r>
        <w:t xml:space="preserve"> </w:t>
      </w:r>
      <w:r>
        <w:t xml:space="preserve">(rút gọn từ đề cương đồ án, cột cuối nêu cơ chế bảo mật đi kèm)</w:t>
      </w:r>
    </w:p>
    <w:tbl>
      <w:tblPr>
        <w:tblStyle w:val="Table"/>
        <w:tblW w:type="pct" w:w="5000"/>
        <w:tblLook w:firstRow="1" w:lastRow="0" w:firstColumn="0" w:lastColumn="0" w:noHBand="0" w:noVBand="0" w:val="0020"/>
        <w:jc w:val="start"/>
      </w:tblPr>
      <w:tblGrid>
        <w:gridCol w:w="792"/>
        <w:gridCol w:w="3009"/>
        <w:gridCol w:w="1584"/>
        <w:gridCol w:w="2534"/>
      </w:tblGrid>
      <w:tr>
        <w:trPr>
          <w:tblHeader w:val="true"/>
        </w:trPr>
        <w:tc>
          <w:tcPr/>
          <w:p>
            <w:pPr>
              <w:pStyle w:val="Compact"/>
              <w:jc w:val="left"/>
            </w:pPr>
            <w:r>
              <w:t xml:space="preserve">Mã</w:t>
            </w:r>
          </w:p>
        </w:tc>
        <w:tc>
          <w:tcPr/>
          <w:p>
            <w:pPr>
              <w:pStyle w:val="Compact"/>
              <w:jc w:val="left"/>
            </w:pPr>
            <w:r>
              <w:t xml:space="preserve">Chức năng</w:t>
            </w:r>
          </w:p>
        </w:tc>
        <w:tc>
          <w:tcPr/>
          <w:p>
            <w:pPr>
              <w:pStyle w:val="Compact"/>
              <w:jc w:val="left"/>
            </w:pPr>
            <w:r>
              <w:t xml:space="preserve">Tác nhân</w:t>
            </w:r>
          </w:p>
        </w:tc>
        <w:tc>
          <w:tcPr/>
          <w:p>
            <w:pPr>
              <w:pStyle w:val="Compact"/>
              <w:jc w:val="left"/>
            </w:pPr>
            <w:r>
              <w:t xml:space="preserve">Cơ chế bảo mật liên quan</w:t>
            </w:r>
          </w:p>
        </w:tc>
      </w:tr>
      <w:tr>
        <w:tc>
          <w:tcPr/>
          <w:p>
            <w:pPr>
              <w:pStyle w:val="Compact"/>
              <w:jc w:val="left"/>
            </w:pPr>
            <w:r>
              <w:t xml:space="preserve">FR01.1</w:t>
            </w:r>
          </w:p>
        </w:tc>
        <w:tc>
          <w:tcPr/>
          <w:p>
            <w:pPr>
              <w:pStyle w:val="Compact"/>
              <w:jc w:val="left"/>
            </w:pPr>
            <w:r>
              <w:t xml:space="preserve">Đăng nhập, đăng xuất, xác thực hai yếu tố cho nhân viên</w:t>
            </w:r>
          </w:p>
        </w:tc>
        <w:tc>
          <w:tcPr/>
          <w:p>
            <w:pPr>
              <w:pStyle w:val="Compact"/>
              <w:jc w:val="left"/>
            </w:pPr>
            <w:r>
              <w:t xml:space="preserve">Mọi người dùng</w:t>
            </w:r>
          </w:p>
        </w:tc>
        <w:tc>
          <w:tcPr/>
          <w:p>
            <w:pPr>
              <w:pStyle w:val="Compact"/>
              <w:jc w:val="left"/>
            </w:pPr>
            <w:r>
              <w:t xml:space="preserve">Argon2id, TOTP, phiên phía máy chủ</w:t>
            </w:r>
          </w:p>
        </w:tc>
      </w:tr>
      <w:tr>
        <w:tc>
          <w:tcPr/>
          <w:p>
            <w:pPr>
              <w:pStyle w:val="Compact"/>
              <w:jc w:val="left"/>
            </w:pPr>
            <w:r>
              <w:t xml:space="preserve">FR01.2</w:t>
            </w:r>
          </w:p>
        </w:tc>
        <w:tc>
          <w:tcPr/>
          <w:p>
            <w:pPr>
              <w:pStyle w:val="Compact"/>
              <w:jc w:val="left"/>
            </w:pPr>
            <w:r>
              <w:t xml:space="preserve">Quản lý tài khoản nhân viên</w:t>
            </w:r>
          </w:p>
        </w:tc>
        <w:tc>
          <w:tcPr/>
          <w:p>
            <w:pPr>
              <w:pStyle w:val="Compact"/>
              <w:jc w:val="left"/>
            </w:pPr>
            <w:r>
              <w:t xml:space="preserve">Quản trị viên</w:t>
            </w:r>
          </w:p>
        </w:tc>
        <w:tc>
          <w:tcPr/>
          <w:p>
            <w:pPr>
              <w:pStyle w:val="Compact"/>
              <w:jc w:val="left"/>
            </w:pPr>
            <w:r>
              <w:t xml:space="preserve">Xác thực lại TOTP, mật khẩu tạm ngẫu nhiên</w:t>
            </w:r>
          </w:p>
        </w:tc>
      </w:tr>
      <w:tr>
        <w:tc>
          <w:tcPr/>
          <w:p>
            <w:pPr>
              <w:pStyle w:val="Compact"/>
              <w:jc w:val="left"/>
            </w:pPr>
            <w:r>
              <w:t xml:space="preserve">FR01.3</w:t>
            </w:r>
          </w:p>
        </w:tc>
        <w:tc>
          <w:tcPr/>
          <w:p>
            <w:pPr>
              <w:pStyle w:val="Compact"/>
              <w:jc w:val="left"/>
            </w:pPr>
            <w:r>
              <w:t xml:space="preserve">Quản lý vai trò, quyền; chính sách phê duyệt</w:t>
            </w:r>
          </w:p>
        </w:tc>
        <w:tc>
          <w:tcPr/>
          <w:p>
            <w:pPr>
              <w:pStyle w:val="Compact"/>
              <w:jc w:val="left"/>
            </w:pPr>
            <w:r>
              <w:t xml:space="preserve">Quản trị viên</w:t>
            </w:r>
          </w:p>
        </w:tc>
        <w:tc>
          <w:tcPr/>
          <w:p>
            <w:pPr>
              <w:pStyle w:val="Compact"/>
              <w:jc w:val="left"/>
            </w:pPr>
            <w:r>
              <w:t xml:space="preserve">Quy tắc xung đột quyền, cấm tự gán vai trò</w:t>
            </w:r>
          </w:p>
        </w:tc>
      </w:tr>
      <w:tr>
        <w:tc>
          <w:tcPr/>
          <w:p>
            <w:pPr>
              <w:pStyle w:val="Compact"/>
              <w:jc w:val="left"/>
            </w:pPr>
            <w:r>
              <w:t xml:space="preserve">FR01.4</w:t>
            </w:r>
          </w:p>
        </w:tc>
        <w:tc>
          <w:tcPr/>
          <w:p>
            <w:pPr>
              <w:pStyle w:val="Compact"/>
              <w:jc w:val="left"/>
            </w:pPr>
            <w:r>
              <w:t xml:space="preserve">Tra cứu nhật ký kiểm toán, kiểm tra toàn vẹn chuỗi</w:t>
            </w:r>
          </w:p>
        </w:tc>
        <w:tc>
          <w:tcPr/>
          <w:p>
            <w:pPr>
              <w:pStyle w:val="Compact"/>
              <w:jc w:val="left"/>
            </w:pPr>
            <w:r>
              <w:t xml:space="preserve">Kiểm soát viên</w:t>
            </w:r>
          </w:p>
        </w:tc>
        <w:tc>
          <w:tcPr/>
          <w:p>
            <w:pPr>
              <w:pStyle w:val="Compact"/>
              <w:jc w:val="left"/>
            </w:pPr>
            <w:r>
              <w:t xml:space="preserve">Chuỗi băm SHA-256</w:t>
            </w:r>
          </w:p>
        </w:tc>
      </w:tr>
      <w:tr>
        <w:tc>
          <w:tcPr/>
          <w:p>
            <w:pPr>
              <w:pStyle w:val="Compact"/>
              <w:jc w:val="left"/>
            </w:pPr>
            <w:r>
              <w:t xml:space="preserve">FR02.1</w:t>
            </w:r>
          </w:p>
        </w:tc>
        <w:tc>
          <w:tcPr/>
          <w:p>
            <w:pPr>
              <w:pStyle w:val="Compact"/>
              <w:jc w:val="left"/>
            </w:pPr>
            <w:r>
              <w:t xml:space="preserve">Khách hàng đăng ký, cập nhật thông tin cá nhân</w:t>
            </w:r>
          </w:p>
        </w:tc>
        <w:tc>
          <w:tcPr/>
          <w:p>
            <w:pPr>
              <w:pStyle w:val="Compact"/>
              <w:jc w:val="left"/>
            </w:pPr>
            <w:r>
              <w:t xml:space="preserve">Khách hàng</w:t>
            </w:r>
          </w:p>
        </w:tc>
        <w:tc>
          <w:tcPr/>
          <w:p>
            <w:pPr>
              <w:pStyle w:val="Compact"/>
              <w:jc w:val="left"/>
            </w:pPr>
            <w:r>
              <w:t xml:space="preserve">OTP qua SMS, mã hóa thu nhập</w:t>
            </w:r>
          </w:p>
        </w:tc>
      </w:tr>
      <w:tr>
        <w:tc>
          <w:tcPr/>
          <w:p>
            <w:pPr>
              <w:pStyle w:val="Compact"/>
              <w:jc w:val="left"/>
            </w:pPr>
            <w:r>
              <w:t xml:space="preserve">FR02.2</w:t>
            </w:r>
          </w:p>
        </w:tc>
        <w:tc>
          <w:tcPr/>
          <w:p>
            <w:pPr>
              <w:pStyle w:val="Compact"/>
              <w:jc w:val="left"/>
            </w:pPr>
            <w:r>
              <w:t xml:space="preserve">Nhân viên tra cứu khách hàng (dữ liệu che theo vai trò)</w:t>
            </w:r>
          </w:p>
        </w:tc>
        <w:tc>
          <w:tcPr/>
          <w:p>
            <w:pPr>
              <w:pStyle w:val="Compact"/>
              <w:jc w:val="left"/>
            </w:pPr>
            <w:r>
              <w:t xml:space="preserve">NV tín dụng, Thẩm định viên</w:t>
            </w:r>
          </w:p>
        </w:tc>
        <w:tc>
          <w:tcPr/>
          <w:p>
            <w:pPr>
              <w:pStyle w:val="Compact"/>
              <w:jc w:val="left"/>
            </w:pPr>
            <w:r>
              <w:t xml:space="preserve">Blind index, che dữ liệu, ghi</w:t>
            </w:r>
            <w:r>
              <w:t xml:space="preserve"> </w:t>
            </w:r>
            <w:r>
              <w:rPr>
                <w:rStyle w:val="VerbatimChar"/>
              </w:rPr>
              <w:t xml:space="preserve">VIEW_PII</w:t>
            </w:r>
          </w:p>
        </w:tc>
      </w:tr>
      <w:tr>
        <w:tc>
          <w:tcPr/>
          <w:p>
            <w:pPr>
              <w:pStyle w:val="Compact"/>
              <w:jc w:val="left"/>
            </w:pPr>
            <w:r>
              <w:t xml:space="preserve">FR03.1</w:t>
            </w:r>
          </w:p>
        </w:tc>
        <w:tc>
          <w:tcPr/>
          <w:p>
            <w:pPr>
              <w:pStyle w:val="Compact"/>
              <w:jc w:val="left"/>
            </w:pPr>
            <w:r>
              <w:t xml:space="preserve">Tạo và nộp hồ sơ vay, tải giấy tờ</w:t>
            </w:r>
          </w:p>
        </w:tc>
        <w:tc>
          <w:tcPr/>
          <w:p>
            <w:pPr>
              <w:pStyle w:val="Compact"/>
              <w:jc w:val="left"/>
            </w:pPr>
            <w:r>
              <w:t xml:space="preserve">Khách hàng, NV tín dụng</w:t>
            </w:r>
          </w:p>
        </w:tc>
        <w:tc>
          <w:tcPr/>
          <w:p>
            <w:pPr>
              <w:pStyle w:val="Compact"/>
              <w:jc w:val="left"/>
            </w:pPr>
            <w:r>
              <w:rPr>
                <w:bCs/>
                <w:b/>
              </w:rPr>
              <w:t xml:space="preserve">Mã hóa ChaCha20-Poly1305</w:t>
            </w:r>
            <w:r>
              <w:t xml:space="preserve"> </w:t>
            </w:r>
            <w:r>
              <w:t xml:space="preserve">CCCD, thu nhập, tài khoản nhận</w:t>
            </w:r>
          </w:p>
        </w:tc>
      </w:tr>
      <w:tr>
        <w:tc>
          <w:tcPr/>
          <w:p>
            <w:pPr>
              <w:pStyle w:val="Compact"/>
              <w:jc w:val="left"/>
            </w:pPr>
            <w:r>
              <w:t xml:space="preserve">FR04.1–2</w:t>
            </w:r>
          </w:p>
        </w:tc>
        <w:tc>
          <w:tcPr/>
          <w:p>
            <w:pPr>
              <w:pStyle w:val="Compact"/>
              <w:jc w:val="left"/>
            </w:pPr>
            <w:r>
              <w:t xml:space="preserve">Tra cứu CIC, chấm điểm tự động</w:t>
            </w:r>
          </w:p>
        </w:tc>
        <w:tc>
          <w:tcPr/>
          <w:p>
            <w:pPr>
              <w:pStyle w:val="Compact"/>
              <w:jc w:val="left"/>
            </w:pPr>
            <w:r>
              <w:t xml:space="preserve">Hệ thống</w:t>
            </w:r>
          </w:p>
        </w:tc>
        <w:tc>
          <w:tcPr/>
          <w:p>
            <w:pPr>
              <w:pStyle w:val="Compact"/>
              <w:jc w:val="left"/>
            </w:pPr>
            <w:r>
              <w:t xml:space="preserve">Checksum SHA-256 tệp mô hình</w:t>
            </w:r>
          </w:p>
        </w:tc>
      </w:tr>
      <w:tr>
        <w:tc>
          <w:tcPr/>
          <w:p>
            <w:pPr>
              <w:pStyle w:val="Compact"/>
              <w:jc w:val="left"/>
            </w:pPr>
            <w:r>
              <w:t xml:space="preserve">FR05.1–3</w:t>
            </w:r>
          </w:p>
        </w:tc>
        <w:tc>
          <w:tcPr/>
          <w:p>
            <w:pPr>
              <w:pStyle w:val="Compact"/>
              <w:jc w:val="left"/>
            </w:pPr>
            <w:r>
              <w:t xml:space="preserve">Thẩm định, phê duyệt (BR05, BR06), ký snapshot</w:t>
            </w:r>
          </w:p>
        </w:tc>
        <w:tc>
          <w:tcPr/>
          <w:p>
            <w:pPr>
              <w:pStyle w:val="Compact"/>
              <w:jc w:val="left"/>
            </w:pPr>
            <w:r>
              <w:t xml:space="preserve">Thẩm định viên, Quản lý phê duyệt</w:t>
            </w:r>
          </w:p>
        </w:tc>
        <w:tc>
          <w:tcPr/>
          <w:p>
            <w:pPr>
              <w:pStyle w:val="Compact"/>
              <w:jc w:val="left"/>
            </w:pPr>
            <w:r>
              <w:t xml:space="preserve">SoD, HMAC-SHA256 snapshot</w:t>
            </w:r>
          </w:p>
        </w:tc>
      </w:tr>
      <w:tr>
        <w:tc>
          <w:tcPr/>
          <w:p>
            <w:pPr>
              <w:pStyle w:val="Compact"/>
              <w:jc w:val="left"/>
            </w:pPr>
            <w:r>
              <w:t xml:space="preserve">FR06.1–3</w:t>
            </w:r>
          </w:p>
        </w:tc>
        <w:tc>
          <w:tcPr/>
          <w:p>
            <w:pPr>
              <w:pStyle w:val="Compact"/>
              <w:jc w:val="left"/>
            </w:pPr>
            <w:r>
              <w:t xml:space="preserve">Giải ngân sau kiểm tra toàn vẹn, xác nhận bằng OTP</w:t>
            </w:r>
          </w:p>
        </w:tc>
        <w:tc>
          <w:tcPr/>
          <w:p>
            <w:pPr>
              <w:pStyle w:val="Compact"/>
              <w:jc w:val="left"/>
            </w:pPr>
            <w:r>
              <w:t xml:space="preserve">NV giải ngân</w:t>
            </w:r>
          </w:p>
        </w:tc>
        <w:tc>
          <w:tcPr/>
          <w:p>
            <w:pPr>
              <w:pStyle w:val="Compact"/>
              <w:jc w:val="left"/>
            </w:pPr>
            <w:r>
              <w:t xml:space="preserve">SUC02, xác thực lại TOTP, khóa hồ sơ khi lệch</w:t>
            </w:r>
          </w:p>
        </w:tc>
      </w:tr>
      <w:tr>
        <w:tc>
          <w:tcPr/>
          <w:p>
            <w:pPr>
              <w:pStyle w:val="Compact"/>
              <w:jc w:val="left"/>
            </w:pPr>
            <w:r>
              <w:t xml:space="preserve">FR07, FR08</w:t>
            </w:r>
          </w:p>
        </w:tc>
        <w:tc>
          <w:tcPr/>
          <w:p>
            <w:pPr>
              <w:pStyle w:val="Compact"/>
              <w:jc w:val="left"/>
            </w:pPr>
            <w:r>
              <w:t xml:space="preserve">Thu nợ, quá hạn, tất toán, báo cáo</w:t>
            </w:r>
          </w:p>
        </w:tc>
        <w:tc>
          <w:tcPr/>
          <w:p>
            <w:pPr>
              <w:pStyle w:val="Compact"/>
              <w:jc w:val="left"/>
            </w:pPr>
            <w:r>
              <w:t xml:space="preserve">Nhiều vai trò</w:t>
            </w:r>
          </w:p>
        </w:tc>
        <w:tc>
          <w:tcPr/>
          <w:p>
            <w:pPr>
              <w:pStyle w:val="Compact"/>
              <w:jc w:val="left"/>
            </w:pPr>
            <w:r>
              <w:t xml:space="preserve">RBAC, nhật ký</w:t>
            </w:r>
          </w:p>
        </w:tc>
      </w:tr>
    </w:tbl>
    <w:bookmarkEnd w:id="62"/>
    <w:bookmarkStart w:id="63" w:name="Xca0cf96f3fa30f679f6be6f590496407b03bc04"/>
    <w:p>
      <w:pPr>
        <w:pStyle w:val="Heading3"/>
      </w:pPr>
      <w:r>
        <w:t xml:space="preserve">3.2.2. Yêu cầu an toàn bảo mật và phi chức năng (Non-functional Requirements)</w:t>
      </w:r>
    </w:p>
    <w:p>
      <w:pPr>
        <w:pStyle w:val="FirstParagraph"/>
      </w:pPr>
      <w:r>
        <w:t xml:space="preserve">Các yêu cầu bảo mật SR01–SR14 được rút ra từ bảng STRIDE (mục 2.1.2) và đối chiếu với OWASP ASVS [25].</w:t>
      </w:r>
    </w:p>
    <w:p>
      <w:pPr>
        <w:pStyle w:val="Tenbang"/>
      </w:pPr>
      <w:r>
        <w:rPr>
          <w:bCs/>
          <w:b/>
        </w:rPr>
        <w:t xml:space="preserve">Bảng 3.2. Yêu cầu bảo mật và mức độ đáp ứng</w:t>
      </w:r>
    </w:p>
    <w:tbl>
      <w:tblPr>
        <w:tblStyle w:val="Table"/>
        <w:tblW w:type="pct" w:w="5000"/>
        <w:tblLook w:firstRow="1" w:lastRow="0" w:firstColumn="0" w:lastColumn="0" w:noHBand="0" w:noVBand="0" w:val="0020"/>
        <w:jc w:val="start"/>
      </w:tblPr>
      <w:tblGrid>
        <w:gridCol w:w="633"/>
        <w:gridCol w:w="2534"/>
        <w:gridCol w:w="3484"/>
        <w:gridCol w:w="1267"/>
      </w:tblGrid>
      <w:tr>
        <w:trPr>
          <w:tblHeader w:val="true"/>
        </w:trPr>
        <w:tc>
          <w:tcPr/>
          <w:p>
            <w:pPr>
              <w:pStyle w:val="Compact"/>
              <w:jc w:val="left"/>
            </w:pPr>
            <w:r>
              <w:t xml:space="preserve">Mã</w:t>
            </w:r>
          </w:p>
        </w:tc>
        <w:tc>
          <w:tcPr/>
          <w:p>
            <w:pPr>
              <w:pStyle w:val="Compact"/>
              <w:jc w:val="left"/>
            </w:pPr>
            <w:r>
              <w:t xml:space="preserve">Yêu cầu</w:t>
            </w:r>
          </w:p>
        </w:tc>
        <w:tc>
          <w:tcPr/>
          <w:p>
            <w:pPr>
              <w:pStyle w:val="Compact"/>
              <w:jc w:val="left"/>
            </w:pPr>
            <w:r>
              <w:t xml:space="preserve">Hiện thực trong hệ thống</w:t>
            </w:r>
          </w:p>
        </w:tc>
        <w:tc>
          <w:tcPr/>
          <w:p>
            <w:pPr>
              <w:pStyle w:val="Compact"/>
              <w:jc w:val="left"/>
            </w:pPr>
            <w:r>
              <w:t xml:space="preserve">Đáp ứng</w:t>
            </w:r>
          </w:p>
        </w:tc>
      </w:tr>
      <w:tr>
        <w:tc>
          <w:tcPr/>
          <w:p>
            <w:pPr>
              <w:pStyle w:val="Compact"/>
              <w:jc w:val="left"/>
            </w:pPr>
            <w:r>
              <w:t xml:space="preserve">SR01</w:t>
            </w:r>
          </w:p>
        </w:tc>
        <w:tc>
          <w:tcPr/>
          <w:p>
            <w:pPr>
              <w:pStyle w:val="Compact"/>
              <w:jc w:val="left"/>
            </w:pPr>
            <w:r>
              <w:t xml:space="preserve">Mật khẩu ≥ 10 ký tự, băm có salt, khóa tạm sau 5 lần sai</w:t>
            </w:r>
          </w:p>
        </w:tc>
        <w:tc>
          <w:tcPr/>
          <w:p>
            <w:pPr>
              <w:pStyle w:val="Compact"/>
              <w:jc w:val="left"/>
            </w:pPr>
            <w:r>
              <w:t xml:space="preserve">Argon2id (m=64 MiB, t=3, p=4); khóa 15 phút</w:t>
            </w:r>
          </w:p>
        </w:tc>
        <w:tc>
          <w:tcPr/>
          <w:p>
            <w:pPr>
              <w:pStyle w:val="Compact"/>
              <w:jc w:val="left"/>
            </w:pPr>
            <w:r>
              <w:t xml:space="preserve">Đạt</w:t>
            </w:r>
          </w:p>
        </w:tc>
      </w:tr>
      <w:tr>
        <w:tc>
          <w:tcPr/>
          <w:p>
            <w:pPr>
              <w:pStyle w:val="Compact"/>
              <w:jc w:val="left"/>
            </w:pPr>
            <w:r>
              <w:t xml:space="preserve">SR02</w:t>
            </w:r>
          </w:p>
        </w:tc>
        <w:tc>
          <w:tcPr/>
          <w:p>
            <w:pPr>
              <w:pStyle w:val="Compact"/>
              <w:jc w:val="left"/>
            </w:pPr>
            <w:r>
              <w:t xml:space="preserve">Nhân viên bắt buộc TOTP; giải ngân yêu cầu xác thực lại</w:t>
            </w:r>
          </w:p>
        </w:tc>
        <w:tc>
          <w:tcPr/>
          <w:p>
            <w:pPr>
              <w:pStyle w:val="Compact"/>
              <w:jc w:val="left"/>
            </w:pPr>
            <w:r>
              <w:t xml:space="preserve">RFC 6238, chống dùng lại mã; step-up</w:t>
            </w:r>
          </w:p>
        </w:tc>
        <w:tc>
          <w:tcPr/>
          <w:p>
            <w:pPr>
              <w:pStyle w:val="Compact"/>
              <w:jc w:val="left"/>
            </w:pPr>
            <w:r>
              <w:t xml:space="preserve">Đạt</w:t>
            </w:r>
          </w:p>
        </w:tc>
      </w:tr>
      <w:tr>
        <w:tc>
          <w:tcPr/>
          <w:p>
            <w:pPr>
              <w:pStyle w:val="Compact"/>
              <w:jc w:val="left"/>
            </w:pPr>
            <w:r>
              <w:t xml:space="preserve">SR03</w:t>
            </w:r>
          </w:p>
        </w:tc>
        <w:tc>
          <w:tcPr/>
          <w:p>
            <w:pPr>
              <w:pStyle w:val="Compact"/>
              <w:jc w:val="left"/>
            </w:pPr>
            <w:r>
              <w:t xml:space="preserve">RBAC, kiểm tra quyền ở máy chủ cho mọi yêu cầu</w:t>
            </w:r>
          </w:p>
        </w:tc>
        <w:tc>
          <w:tcPr/>
          <w:p>
            <w:pPr>
              <w:pStyle w:val="Compact"/>
              <w:jc w:val="left"/>
            </w:pPr>
            <w:r>
              <w:t xml:space="preserve">Dependency</w:t>
            </w:r>
            <w:r>
              <w:t xml:space="preserve"> </w:t>
            </w:r>
            <w:r>
              <w:rPr>
                <w:rStyle w:val="VerbatimChar"/>
              </w:rPr>
              <w:t xml:space="preserve">require(permission)</w:t>
            </w:r>
          </w:p>
        </w:tc>
        <w:tc>
          <w:tcPr/>
          <w:p>
            <w:pPr>
              <w:pStyle w:val="Compact"/>
              <w:jc w:val="left"/>
            </w:pPr>
            <w:r>
              <w:t xml:space="preserve">Đạt</w:t>
            </w:r>
          </w:p>
        </w:tc>
      </w:tr>
      <w:tr>
        <w:tc>
          <w:tcPr/>
          <w:p>
            <w:pPr>
              <w:pStyle w:val="Compact"/>
              <w:jc w:val="left"/>
            </w:pPr>
            <w:r>
              <w:t xml:space="preserve">SR04</w:t>
            </w:r>
          </w:p>
        </w:tc>
        <w:tc>
          <w:tcPr/>
          <w:p>
            <w:pPr>
              <w:pStyle w:val="Compact"/>
              <w:jc w:val="left"/>
            </w:pPr>
            <w:r>
              <w:t xml:space="preserve">Kiểm tra quyền sở hữu, chống IDOR</w:t>
            </w:r>
          </w:p>
        </w:tc>
        <w:tc>
          <w:tcPr/>
          <w:p>
            <w:pPr>
              <w:pStyle w:val="Compact"/>
              <w:jc w:val="left"/>
            </w:pPr>
            <w:r>
              <w:t xml:space="preserve">Trả 404 cho đối tượng không thuộc quyền</w:t>
            </w:r>
          </w:p>
        </w:tc>
        <w:tc>
          <w:tcPr/>
          <w:p>
            <w:pPr>
              <w:pStyle w:val="Compact"/>
              <w:jc w:val="left"/>
            </w:pPr>
            <w:r>
              <w:t xml:space="preserve">Đạt</w:t>
            </w:r>
          </w:p>
        </w:tc>
      </w:tr>
      <w:tr>
        <w:tc>
          <w:tcPr/>
          <w:p>
            <w:pPr>
              <w:pStyle w:val="Compact"/>
              <w:jc w:val="left"/>
            </w:pPr>
            <w:r>
              <w:t xml:space="preserve">SR05</w:t>
            </w:r>
          </w:p>
        </w:tc>
        <w:tc>
          <w:tcPr/>
          <w:p>
            <w:pPr>
              <w:pStyle w:val="Compact"/>
              <w:jc w:val="left"/>
            </w:pPr>
            <w:r>
              <w:t xml:space="preserve">Thực thi phê duyệt kép, SoD ở tầng nghiệp vụ</w:t>
            </w:r>
          </w:p>
        </w:tc>
        <w:tc>
          <w:tcPr/>
          <w:p>
            <w:pPr>
              <w:pStyle w:val="Compact"/>
              <w:jc w:val="left"/>
            </w:pPr>
            <w:r>
              <w:rPr>
                <w:rStyle w:val="VerbatimChar"/>
              </w:rPr>
              <w:t xml:space="preserve">SegregationOfDuties</w:t>
            </w:r>
            <w:r>
              <w:t xml:space="preserve">, ghi</w:t>
            </w:r>
            <w:r>
              <w:t xml:space="preserve"> </w:t>
            </w:r>
            <w:r>
              <w:rPr>
                <w:rStyle w:val="VerbatimChar"/>
              </w:rPr>
              <w:t xml:space="preserve">SOD_VIOLATION</w:t>
            </w:r>
          </w:p>
        </w:tc>
        <w:tc>
          <w:tcPr/>
          <w:p>
            <w:pPr>
              <w:pStyle w:val="Compact"/>
              <w:jc w:val="left"/>
            </w:pPr>
            <w:r>
              <w:t xml:space="preserve">Đạt</w:t>
            </w:r>
          </w:p>
        </w:tc>
      </w:tr>
      <w:tr>
        <w:tc>
          <w:tcPr/>
          <w:p>
            <w:pPr>
              <w:pStyle w:val="Compact"/>
              <w:jc w:val="left"/>
            </w:pPr>
            <w:r>
              <w:rPr>
                <w:bCs/>
                <w:b/>
              </w:rPr>
              <w:t xml:space="preserve">SR06</w:t>
            </w:r>
          </w:p>
        </w:tc>
        <w:tc>
          <w:tcPr/>
          <w:p>
            <w:pPr>
              <w:pStyle w:val="Compact"/>
              <w:jc w:val="left"/>
            </w:pPr>
            <w:r>
              <w:rPr>
                <w:bCs/>
                <w:b/>
              </w:rPr>
              <w:t xml:space="preserve">Mã hóa mức trường CCCD, tài khoản, thu nhập; khóa ngoài CSDL; HTTPS</w:t>
            </w:r>
          </w:p>
        </w:tc>
        <w:tc>
          <w:tcPr/>
          <w:p>
            <w:pPr>
              <w:pStyle w:val="Compact"/>
              <w:jc w:val="left"/>
            </w:pPr>
            <w:r>
              <w:rPr>
                <w:bCs/>
                <w:b/>
              </w:rPr>
              <w:t xml:space="preserve">ChaCha20-Poly1305 + HKDF (ADR 0005); TLS 1.3 thử nghiệm ở máy chủ ứng dụng</w:t>
            </w:r>
          </w:p>
        </w:tc>
        <w:tc>
          <w:tcPr/>
          <w:p>
            <w:pPr>
              <w:pStyle w:val="Compact"/>
              <w:jc w:val="left"/>
            </w:pPr>
            <w:r>
              <w:rPr>
                <w:bCs/>
                <w:b/>
              </w:rPr>
              <w:t xml:space="preserve">Đạt mã hóa trường; TLS mới ở mức thử nghiệm</w:t>
            </w:r>
          </w:p>
        </w:tc>
      </w:tr>
      <w:tr>
        <w:tc>
          <w:tcPr/>
          <w:p>
            <w:pPr>
              <w:pStyle w:val="Compact"/>
              <w:jc w:val="left"/>
            </w:pPr>
            <w:r>
              <w:t xml:space="preserve">SR07</w:t>
            </w:r>
          </w:p>
        </w:tc>
        <w:tc>
          <w:tcPr/>
          <w:p>
            <w:pPr>
              <w:pStyle w:val="Compact"/>
              <w:jc w:val="left"/>
            </w:pPr>
            <w:r>
              <w:t xml:space="preserve">Che dữ liệu theo vai trò</w:t>
            </w:r>
          </w:p>
        </w:tc>
        <w:tc>
          <w:tcPr/>
          <w:p>
            <w:pPr>
              <w:pStyle w:val="Compact"/>
              <w:jc w:val="left"/>
            </w:pPr>
            <w:r>
              <w:rPr>
                <w:rStyle w:val="VerbatimChar"/>
              </w:rPr>
              <w:t xml:space="preserve">079******234</w:t>
            </w:r>
            <w:r>
              <w:t xml:space="preserve">,</w:t>
            </w:r>
            <w:r>
              <w:t xml:space="preserve"> </w:t>
            </w:r>
            <w:r>
              <w:rPr>
                <w:rStyle w:val="VerbatimChar"/>
              </w:rPr>
              <w:t xml:space="preserve">012****789</w:t>
            </w:r>
          </w:p>
        </w:tc>
        <w:tc>
          <w:tcPr/>
          <w:p>
            <w:pPr>
              <w:pStyle w:val="Compact"/>
              <w:jc w:val="left"/>
            </w:pPr>
            <w:r>
              <w:t xml:space="preserve">Đạt</w:t>
            </w:r>
          </w:p>
        </w:tc>
      </w:tr>
      <w:tr>
        <w:tc>
          <w:tcPr/>
          <w:p>
            <w:pPr>
              <w:pStyle w:val="Compact"/>
              <w:jc w:val="left"/>
            </w:pPr>
            <w:r>
              <w:t xml:space="preserve">SR08</w:t>
            </w:r>
          </w:p>
        </w:tc>
        <w:tc>
          <w:tcPr/>
          <w:p>
            <w:pPr>
              <w:pStyle w:val="Compact"/>
              <w:jc w:val="left"/>
            </w:pPr>
            <w:r>
              <w:t xml:space="preserve">Mã băm snapshot khi phê duyệt, đối chiếu trước giải ngân</w:t>
            </w:r>
          </w:p>
        </w:tc>
        <w:tc>
          <w:tcPr/>
          <w:p>
            <w:pPr>
              <w:pStyle w:val="Compact"/>
              <w:jc w:val="left"/>
            </w:pPr>
            <w:r>
              <w:t xml:space="preserve">HMAC-SHA256 có phiên bản khóa</w:t>
            </w:r>
          </w:p>
        </w:tc>
        <w:tc>
          <w:tcPr/>
          <w:p>
            <w:pPr>
              <w:pStyle w:val="Compact"/>
              <w:jc w:val="left"/>
            </w:pPr>
            <w:r>
              <w:t xml:space="preserve">Đạt</w:t>
            </w:r>
          </w:p>
        </w:tc>
      </w:tr>
      <w:tr>
        <w:tc>
          <w:tcPr/>
          <w:p>
            <w:pPr>
              <w:pStyle w:val="Compact"/>
              <w:jc w:val="left"/>
            </w:pPr>
            <w:r>
              <w:t xml:space="preserve">SR09</w:t>
            </w:r>
          </w:p>
        </w:tc>
        <w:tc>
          <w:tcPr/>
          <w:p>
            <w:pPr>
              <w:pStyle w:val="Compact"/>
              <w:jc w:val="left"/>
            </w:pPr>
            <w:r>
              <w:t xml:space="preserve">Nhật ký ghi thêm, chuỗi băm; cảnh báo xem PII bất thường</w:t>
            </w:r>
          </w:p>
        </w:tc>
        <w:tc>
          <w:tcPr/>
          <w:p>
            <w:pPr>
              <w:pStyle w:val="Compact"/>
              <w:jc w:val="left"/>
            </w:pPr>
            <w:r>
              <w:rPr>
                <w:rStyle w:val="VerbatimChar"/>
              </w:rPr>
              <w:t xml:space="preserve">audit_logs</w:t>
            </w:r>
            <w:r>
              <w:t xml:space="preserve"> </w:t>
            </w:r>
            <w:r>
              <w:t xml:space="preserve">chỉ</w:t>
            </w:r>
            <w:r>
              <w:t xml:space="preserve"> </w:t>
            </w:r>
            <w:r>
              <w:rPr>
                <w:rStyle w:val="VerbatimChar"/>
              </w:rPr>
              <w:t xml:space="preserve">SELECT, INSERT</w:t>
            </w:r>
            <w:r>
              <w:t xml:space="preserve">; ngưỡng 20 lượt/giờ</w:t>
            </w:r>
          </w:p>
        </w:tc>
        <w:tc>
          <w:tcPr/>
          <w:p>
            <w:pPr>
              <w:pStyle w:val="Compact"/>
              <w:jc w:val="left"/>
            </w:pPr>
            <w:r>
              <w:t xml:space="preserve">Đạt</w:t>
            </w:r>
          </w:p>
        </w:tc>
      </w:tr>
      <w:tr>
        <w:tc>
          <w:tcPr/>
          <w:p>
            <w:pPr>
              <w:pStyle w:val="Compact"/>
              <w:jc w:val="left"/>
            </w:pPr>
            <w:r>
              <w:t xml:space="preserve">SR10</w:t>
            </w:r>
          </w:p>
        </w:tc>
        <w:tc>
          <w:tcPr/>
          <w:p>
            <w:pPr>
              <w:pStyle w:val="Compact"/>
              <w:jc w:val="left"/>
            </w:pPr>
            <w:r>
              <w:t xml:space="preserve">Kiểm tra đầu vào, ORM, chống mass assignment, giới hạn tệp</w:t>
            </w:r>
          </w:p>
        </w:tc>
        <w:tc>
          <w:tcPr/>
          <w:p>
            <w:pPr>
              <w:pStyle w:val="Compact"/>
              <w:jc w:val="left"/>
            </w:pPr>
            <w:r>
              <w:t xml:space="preserve">Pydantic, SQLAlchemy, magic bytes, ≤ 5 MB</w:t>
            </w:r>
          </w:p>
        </w:tc>
        <w:tc>
          <w:tcPr/>
          <w:p>
            <w:pPr>
              <w:pStyle w:val="Compact"/>
              <w:jc w:val="left"/>
            </w:pPr>
            <w:r>
              <w:t xml:space="preserve">Đạt</w:t>
            </w:r>
          </w:p>
        </w:tc>
      </w:tr>
      <w:tr>
        <w:tc>
          <w:tcPr/>
          <w:p>
            <w:pPr>
              <w:pStyle w:val="Compact"/>
              <w:jc w:val="left"/>
            </w:pPr>
            <w:r>
              <w:t xml:space="preserve">SR11</w:t>
            </w:r>
          </w:p>
        </w:tc>
        <w:tc>
          <w:tcPr/>
          <w:p>
            <w:pPr>
              <w:pStyle w:val="Compact"/>
              <w:jc w:val="left"/>
            </w:pPr>
            <w:r>
              <w:t xml:space="preserve">Phiên hết hạn 15 phút; cookie HttpOnly, Secure, SameSite</w:t>
            </w:r>
          </w:p>
        </w:tc>
        <w:tc>
          <w:tcPr/>
          <w:p>
            <w:pPr>
              <w:pStyle w:val="Compact"/>
              <w:jc w:val="left"/>
            </w:pPr>
            <w:r>
              <w:t xml:space="preserve">Phiên phía máy chủ, token băm HMAC</w:t>
            </w:r>
          </w:p>
        </w:tc>
        <w:tc>
          <w:tcPr/>
          <w:p>
            <w:pPr>
              <w:pStyle w:val="Compact"/>
              <w:jc w:val="left"/>
            </w:pPr>
            <w:r>
              <w:t xml:space="preserve">Đạt</w:t>
            </w:r>
          </w:p>
        </w:tc>
      </w:tr>
      <w:tr>
        <w:tc>
          <w:tcPr/>
          <w:p>
            <w:pPr>
              <w:pStyle w:val="Compact"/>
              <w:jc w:val="left"/>
            </w:pPr>
            <w:r>
              <w:t xml:space="preserve">SR12</w:t>
            </w:r>
          </w:p>
        </w:tc>
        <w:tc>
          <w:tcPr/>
          <w:p>
            <w:pPr>
              <w:pStyle w:val="Compact"/>
              <w:jc w:val="left"/>
            </w:pPr>
            <w:r>
              <w:t xml:space="preserve">Giới hạn tần suất</w:t>
            </w:r>
          </w:p>
        </w:tc>
        <w:tc>
          <w:tcPr/>
          <w:p>
            <w:pPr>
              <w:pStyle w:val="Compact"/>
              <w:jc w:val="left"/>
            </w:pPr>
            <w:r>
              <w:t xml:space="preserve">Cửa sổ trượt trong bộ nhớ tiến trình</w:t>
            </w:r>
          </w:p>
        </w:tc>
        <w:tc>
          <w:tcPr/>
          <w:p>
            <w:pPr>
              <w:pStyle w:val="Compact"/>
              <w:jc w:val="left"/>
            </w:pPr>
            <w:r>
              <w:t xml:space="preserve">Đạt (một tiến trình)</w:t>
            </w:r>
          </w:p>
        </w:tc>
      </w:tr>
      <w:tr>
        <w:tc>
          <w:tcPr/>
          <w:p>
            <w:pPr>
              <w:pStyle w:val="Compact"/>
              <w:jc w:val="left"/>
            </w:pPr>
            <w:r>
              <w:t xml:space="preserve">SR13</w:t>
            </w:r>
          </w:p>
        </w:tc>
        <w:tc>
          <w:tcPr/>
          <w:p>
            <w:pPr>
              <w:pStyle w:val="Compact"/>
              <w:jc w:val="left"/>
            </w:pPr>
            <w:r>
              <w:t xml:space="preserve">Kiểm tra checksum mô hình chấm điểm</w:t>
            </w:r>
          </w:p>
        </w:tc>
        <w:tc>
          <w:tcPr/>
          <w:p>
            <w:pPr>
              <w:pStyle w:val="Compact"/>
              <w:jc w:val="left"/>
            </w:pPr>
            <w:r>
              <w:t xml:space="preserve">SHA-256 đăng ký trong migration</w:t>
            </w:r>
          </w:p>
        </w:tc>
        <w:tc>
          <w:tcPr/>
          <w:p>
            <w:pPr>
              <w:pStyle w:val="Compact"/>
              <w:jc w:val="left"/>
            </w:pPr>
            <w:r>
              <w:t xml:space="preserve">Đạt</w:t>
            </w:r>
          </w:p>
        </w:tc>
      </w:tr>
      <w:tr>
        <w:tc>
          <w:tcPr/>
          <w:p>
            <w:pPr>
              <w:pStyle w:val="Compact"/>
              <w:jc w:val="left"/>
            </w:pPr>
            <w:r>
              <w:t xml:space="preserve">SR14</w:t>
            </w:r>
          </w:p>
        </w:tc>
        <w:tc>
          <w:tcPr/>
          <w:p>
            <w:pPr>
              <w:pStyle w:val="Compact"/>
              <w:jc w:val="left"/>
            </w:pPr>
            <w:r>
              <w:t xml:space="preserve">Thu thập tối thiểu, ghi nhận đồng ý</w:t>
            </w:r>
          </w:p>
        </w:tc>
        <w:tc>
          <w:tcPr/>
          <w:p>
            <w:pPr>
              <w:pStyle w:val="Compact"/>
              <w:jc w:val="left"/>
            </w:pPr>
            <w:r>
              <w:rPr>
                <w:rStyle w:val="VerbatimChar"/>
              </w:rPr>
              <w:t xml:space="preserve">consent_at</w:t>
            </w:r>
            <w:r>
              <w:t xml:space="preserve">,</w:t>
            </w:r>
            <w:r>
              <w:t xml:space="preserve"> </w:t>
            </w:r>
            <w:r>
              <w:rPr>
                <w:rStyle w:val="VerbatimChar"/>
              </w:rPr>
              <w:t xml:space="preserve">consent_version</w:t>
            </w:r>
          </w:p>
        </w:tc>
        <w:tc>
          <w:tcPr/>
          <w:p>
            <w:pPr>
              <w:pStyle w:val="Compact"/>
              <w:jc w:val="left"/>
            </w:pPr>
            <w:r>
              <w:t xml:space="preserve">Đạt</w:t>
            </w:r>
          </w:p>
        </w:tc>
      </w:tr>
    </w:tbl>
    <w:p>
      <w:pPr>
        <w:pStyle w:val="BodyText"/>
      </w:pPr>
      <w:r>
        <w:t xml:space="preserve">Các yêu cầu phi chức năng chung: thời gian phản hồi tra cứu dưới 2 giây (NFR01), giao diện tiếng Việt (NFR03), kiến trúc phân tầng dễ thay thế mô-đun (NFR04), tiền tính bằng</w:t>
      </w:r>
      <w:r>
        <w:t xml:space="preserve"> </w:t>
      </w:r>
      <w:r>
        <w:rPr>
          <w:rStyle w:val="VerbatimChar"/>
        </w:rPr>
        <w:t xml:space="preserve">Decimal</w:t>
      </w:r>
      <w:r>
        <w:t xml:space="preserve"> </w:t>
      </w:r>
      <w:r>
        <w:t xml:space="preserve">chính xác đến đồng (NFR05) và tuân thủ quy định bảo vệ dữ liệu cá nhân (NFR06). Riêng với mã hóa, yêu cầu hiệu năng được cụ thể hóa thành:</w:t>
      </w:r>
      <w:r>
        <w:t xml:space="preserve"> </w:t>
      </w:r>
      <w:r>
        <w:rPr>
          <w:bCs/>
          <w:b/>
        </w:rPr>
        <w:t xml:space="preserve">chi phí mã hóa, giải mã một trường không vượt quá 1% thời gian xử lý một yêu cầu</w:t>
      </w:r>
      <w:r>
        <w:t xml:space="preserve">. Mục 3.5.3 cho thấy chi phí thực tế khoảng 2–6 micro giây, cỡ 0,01% của một yêu cầu web điển hình (vài chục mili giây).</w:t>
      </w:r>
    </w:p>
    <w:bookmarkEnd w:id="63"/>
    <w:bookmarkEnd w:id="64"/>
    <w:bookmarkStart w:id="87" w:name="thiết-kế-kiến-trúc-hệ-thống"/>
    <w:p>
      <w:pPr>
        <w:pStyle w:val="Heading2"/>
      </w:pPr>
      <w:r>
        <w:t xml:space="preserve">3.3. Thiết kế kiến trúc hệ thống</w:t>
      </w:r>
    </w:p>
    <w:bookmarkStart w:id="68" w:name="mô-hình-tổng-thể"/>
    <w:p>
      <w:pPr>
        <w:pStyle w:val="Heading3"/>
      </w:pPr>
      <w:r>
        <w:t xml:space="preserve">3.3.1. Mô hình tổng thể</w:t>
      </w:r>
    </w:p>
    <w:p>
      <w:pPr>
        <w:pStyle w:val="FirstParagraph"/>
      </w:pPr>
      <w:r>
        <w:t xml:space="preserve">Hệ thống theo mô hình client – server nhiều tầng, chia vùng mạng như Hình 3.1:</w:t>
      </w:r>
    </w:p>
    <w:p>
      <w:pPr>
        <w:numPr>
          <w:ilvl w:val="0"/>
          <w:numId w:val="1015"/>
        </w:numPr>
        <w:pStyle w:val="Compact"/>
      </w:pPr>
      <w:r>
        <w:rPr>
          <w:bCs/>
          <w:b/>
        </w:rPr>
        <w:t xml:space="preserve">Vùng Internet:</w:t>
      </w:r>
      <w:r>
        <w:t xml:space="preserve"> </w:t>
      </w:r>
      <w:r>
        <w:t xml:space="preserve">trình duyệt của khách hàng và nhân viên; ứng dụng xác thực TOTP trên điện thoại nhân viên.</w:t>
      </w:r>
    </w:p>
    <w:p>
      <w:pPr>
        <w:numPr>
          <w:ilvl w:val="0"/>
          <w:numId w:val="1015"/>
        </w:numPr>
        <w:pStyle w:val="Compact"/>
      </w:pPr>
      <w:r>
        <w:rPr>
          <w:bCs/>
          <w:b/>
        </w:rPr>
        <w:t xml:space="preserve">DMZ:</w:t>
      </w:r>
      <w:r>
        <w:t xml:space="preserve"> </w:t>
      </w:r>
      <w:r>
        <w:t xml:space="preserve">reverse proxy Nginx kết thúc TLS 1.3 ở cổng 443 (thiết kế đã có, trong</w:t>
      </w:r>
      <w:r>
        <w:t xml:space="preserve"> </w:t>
      </w:r>
      <w:r>
        <w:rPr>
          <w:rStyle w:val="VerbatimChar"/>
        </w:rPr>
        <w:t xml:space="preserve">docker-compose.yml</w:t>
      </w:r>
      <w:r>
        <w:t xml:space="preserve"> </w:t>
      </w:r>
      <w:r>
        <w:t xml:space="preserve">ghi chú sẽ bổ sung).</w:t>
      </w:r>
    </w:p>
    <w:p>
      <w:pPr>
        <w:numPr>
          <w:ilvl w:val="0"/>
          <w:numId w:val="1015"/>
        </w:numPr>
        <w:pStyle w:val="Compact"/>
      </w:pPr>
      <w:r>
        <w:rPr>
          <w:bCs/>
          <w:b/>
        </w:rPr>
        <w:t xml:space="preserve">Vùng ứng dụng:</w:t>
      </w:r>
      <w:r>
        <w:t xml:space="preserve"> </w:t>
      </w:r>
      <w:r>
        <w:t xml:space="preserve">máy chủ FastAPI với bốn tầng (trình bày, nghiệp vụ, miền, truy cập dữ liệu) và mô-đun</w:t>
      </w:r>
      <w:r>
        <w:t xml:space="preserve"> </w:t>
      </w:r>
      <w:r>
        <w:rPr>
          <w:rStyle w:val="VerbatimChar"/>
        </w:rPr>
        <w:t xml:space="preserve">security/</w:t>
      </w:r>
      <w:r>
        <w:t xml:space="preserve"> </w:t>
      </w:r>
      <w:r>
        <w:t xml:space="preserve">dùng chung: ChaCha20-Poly1305, HKDF, HMAC, Argon2id, TOTP, giới hạn tần suất.</w:t>
      </w:r>
    </w:p>
    <w:p>
      <w:pPr>
        <w:numPr>
          <w:ilvl w:val="0"/>
          <w:numId w:val="1015"/>
        </w:numPr>
        <w:pStyle w:val="Compact"/>
      </w:pPr>
      <w:r>
        <w:rPr>
          <w:bCs/>
          <w:b/>
        </w:rPr>
        <w:t xml:space="preserve">Vùng dữ liệu:</w:t>
      </w:r>
      <w:r>
        <w:t xml:space="preserve"> </w:t>
      </w:r>
      <w:r>
        <w:t xml:space="preserve">MySQL chỉ gắn vào mạng nội bộ; ứng dụng kết nối bằng tài khoản</w:t>
      </w:r>
      <w:r>
        <w:t xml:space="preserve"> </w:t>
      </w:r>
      <w:r>
        <w:rPr>
          <w:rStyle w:val="VerbatimChar"/>
        </w:rPr>
        <w:t xml:space="preserve">loan_app</w:t>
      </w:r>
      <w:r>
        <w:t xml:space="preserve"> </w:t>
      </w:r>
      <w:r>
        <w:t xml:space="preserve">có quyền tối thiểu theo từng bảng; thư mục giấy tờ nằm ngoài thư mục web.</w:t>
      </w:r>
    </w:p>
    <w:p>
      <w:pPr>
        <w:numPr>
          <w:ilvl w:val="0"/>
          <w:numId w:val="1015"/>
        </w:numPr>
        <w:pStyle w:val="Compact"/>
      </w:pPr>
      <w:r>
        <w:rPr>
          <w:bCs/>
          <w:b/>
        </w:rPr>
        <w:t xml:space="preserve">Bí mật:</w:t>
      </w:r>
      <w:r>
        <w:t xml:space="preserve"> </w:t>
      </w:r>
      <w:r>
        <w:t xml:space="preserve">bốn khóa nạp từ biến môi trường khi khởi động,</w:t>
      </w:r>
      <w:r>
        <w:t xml:space="preserve"> </w:t>
      </w:r>
      <w:r>
        <w:rPr>
          <w:bCs/>
          <w:b/>
        </w:rPr>
        <w:t xml:space="preserve">tách khỏi CSDL</w:t>
      </w:r>
      <w:r>
        <w:t xml:space="preserve"> </w:t>
      </w:r>
      <w:r>
        <w:t xml:space="preserve">– đây là điều kiện để mã hóa mức trường có ý nghĩa.</w:t>
      </w:r>
    </w:p>
    <w:p>
      <w:pPr>
        <w:pStyle w:val="Hinh"/>
      </w:pPr>
      <w:r>
        <w:drawing>
          <wp:inline>
            <wp:extent cx="5753100" cy="3247717"/>
            <wp:effectExtent b="0" l="0" r="0" t="0"/>
            <wp:docPr descr="Hình 3.1. Kiến trúc triển khai và vị trí các cơ chế bảo mật" title="" id="66" name="Picture"/>
            <a:graphic>
              <a:graphicData uri="http://schemas.openxmlformats.org/drawingml/2006/picture">
                <pic:pic>
                  <pic:nvPicPr>
                    <pic:cNvPr descr="hinh/h-kien-truc.png" id="67" name="Picture"/>
                    <pic:cNvPicPr>
                      <a:picLocks noChangeArrowheads="1" noChangeAspect="1"/>
                    </pic:cNvPicPr>
                  </pic:nvPicPr>
                  <pic:blipFill>
                    <a:blip r:embed="rId65"/>
                    <a:stretch>
                      <a:fillRect/>
                    </a:stretch>
                  </pic:blipFill>
                  <pic:spPr bwMode="auto">
                    <a:xfrm>
                      <a:off x="0" y="0"/>
                      <a:ext cx="5753100" cy="3247717"/>
                    </a:xfrm>
                    <a:prstGeom prst="rect">
                      <a:avLst/>
                    </a:prstGeom>
                    <a:noFill/>
                    <a:ln w="9525">
                      <a:noFill/>
                      <a:headEnd/>
                      <a:tailEnd/>
                    </a:ln>
                  </pic:spPr>
                </pic:pic>
              </a:graphicData>
            </a:graphic>
          </wp:inline>
        </w:drawing>
      </w:r>
    </w:p>
    <w:p>
      <w:pPr>
        <w:pStyle w:val="Chuthichhinh"/>
      </w:pPr>
      <w:r>
        <w:rPr>
          <w:iCs/>
          <w:i/>
        </w:rPr>
        <w:t xml:space="preserve">Hình 3.1. Kiến trúc triển khai và vị trí các cơ chế bảo mật</w:t>
      </w:r>
    </w:p>
    <w:p>
      <w:pPr>
        <w:pStyle w:val="BodyText"/>
      </w:pPr>
      <w:r>
        <w:t xml:space="preserve">Mã hóa được đặt ở</w:t>
      </w:r>
      <w:r>
        <w:t xml:space="preserve"> </w:t>
      </w:r>
      <w:r>
        <w:rPr>
          <w:bCs/>
          <w:b/>
        </w:rPr>
        <w:t xml:space="preserve">tầng ứng dụng</w:t>
      </w:r>
      <w:r>
        <w:t xml:space="preserve"> </w:t>
      </w:r>
      <w:r>
        <w:t xml:space="preserve">chứ không giao cho CSDL (như tính năng mã hóa tablespace của MySQL), vì mã hóa phía CSDL chỉ chống được kẻ lấy ổ đĩa, còn người có quyền truy vấn vẫn đọc được dữ liệu rõ. Với mã hóa ở tầng ứng dụng, cả quản trị viên CSDL lẫn kẻ khai thác SQL Injection chỉ thấy bản mã.</w:t>
      </w:r>
    </w:p>
    <w:bookmarkEnd w:id="68"/>
    <w:bookmarkStart w:id="69" w:name="công-nghệ-và-công-cụ-sử-dụng"/>
    <w:p>
      <w:pPr>
        <w:pStyle w:val="Heading3"/>
      </w:pPr>
      <w:r>
        <w:t xml:space="preserve">3.3.2. Công nghệ và công cụ sử dụng</w:t>
      </w:r>
    </w:p>
    <w:p>
      <w:pPr>
        <w:pStyle w:val="Tenbang"/>
      </w:pPr>
      <w:r>
        <w:rPr>
          <w:bCs/>
          <w:b/>
        </w:rPr>
        <w:t xml:space="preserve">Bảng 3.3. Công nghệ và công cụ</w:t>
      </w:r>
    </w:p>
    <w:tbl>
      <w:tblPr>
        <w:tblStyle w:val="Table"/>
        <w:tblW w:type="pct" w:w="5000"/>
        <w:tblLook w:firstRow="1" w:lastRow="0" w:firstColumn="0" w:lastColumn="0" w:noHBand="0" w:noVBand="0" w:val="0020"/>
        <w:jc w:val="start"/>
      </w:tblPr>
      <w:tblGrid>
        <w:gridCol w:w="1267"/>
        <w:gridCol w:w="3009"/>
        <w:gridCol w:w="3643"/>
      </w:tblGrid>
      <w:tr>
        <w:trPr>
          <w:tblHeader w:val="true"/>
        </w:trPr>
        <w:tc>
          <w:tcPr/>
          <w:p>
            <w:pPr>
              <w:pStyle w:val="Compact"/>
              <w:jc w:val="left"/>
            </w:pPr>
            <w:r>
              <w:t xml:space="preserve">Hạng mục</w:t>
            </w:r>
          </w:p>
        </w:tc>
        <w:tc>
          <w:tcPr/>
          <w:p>
            <w:pPr>
              <w:pStyle w:val="Compact"/>
              <w:jc w:val="left"/>
            </w:pPr>
            <w:r>
              <w:t xml:space="preserve">Công cụ (phiên bản)</w:t>
            </w:r>
          </w:p>
        </w:tc>
        <w:tc>
          <w:tcPr/>
          <w:p>
            <w:pPr>
              <w:pStyle w:val="Compact"/>
              <w:jc w:val="left"/>
            </w:pPr>
            <w:r>
              <w:t xml:space="preserve">Vai trò trong đề tài</w:t>
            </w:r>
          </w:p>
        </w:tc>
      </w:tr>
      <w:tr>
        <w:tc>
          <w:tcPr/>
          <w:p>
            <w:pPr>
              <w:pStyle w:val="Compact"/>
              <w:jc w:val="left"/>
            </w:pPr>
            <w:r>
              <w:t xml:space="preserve">Ngôn ngữ</w:t>
            </w:r>
          </w:p>
        </w:tc>
        <w:tc>
          <w:tcPr/>
          <w:p>
            <w:pPr>
              <w:pStyle w:val="Compact"/>
              <w:jc w:val="left"/>
            </w:pPr>
            <w:r>
              <w:t xml:space="preserve">Python 3.12</w:t>
            </w:r>
          </w:p>
        </w:tc>
        <w:tc>
          <w:tcPr/>
          <w:p>
            <w:pPr>
              <w:pStyle w:val="Compact"/>
              <w:jc w:val="left"/>
            </w:pPr>
            <w:r>
              <w:t xml:space="preserve">Ngôn ngữ cài đặt</w:t>
            </w:r>
          </w:p>
        </w:tc>
      </w:tr>
      <w:tr>
        <w:tc>
          <w:tcPr/>
          <w:p>
            <w:pPr>
              <w:pStyle w:val="Compact"/>
              <w:jc w:val="left"/>
            </w:pPr>
            <w:r>
              <w:t xml:space="preserve">Web framework</w:t>
            </w:r>
          </w:p>
        </w:tc>
        <w:tc>
          <w:tcPr/>
          <w:p>
            <w:pPr>
              <w:pStyle w:val="Compact"/>
              <w:jc w:val="left"/>
            </w:pPr>
            <w:r>
              <w:t xml:space="preserve">FastAPI 0.141, Pydantic 2.13, Uvicorn 0.54</w:t>
            </w:r>
          </w:p>
        </w:tc>
        <w:tc>
          <w:tcPr/>
          <w:p>
            <w:pPr>
              <w:pStyle w:val="Compact"/>
              <w:jc w:val="left"/>
            </w:pPr>
            <w:r>
              <w:t xml:space="preserve">REST API, kiểm tra dữ liệu vào, máy chủ ASGI (hỗ trợ TLS)</w:t>
            </w:r>
          </w:p>
        </w:tc>
      </w:tr>
      <w:tr>
        <w:tc>
          <w:tcPr/>
          <w:p>
            <w:pPr>
              <w:pStyle w:val="Compact"/>
              <w:jc w:val="left"/>
            </w:pPr>
            <w:r>
              <w:t xml:space="preserve">Giao diện</w:t>
            </w:r>
          </w:p>
        </w:tc>
        <w:tc>
          <w:tcPr/>
          <w:p>
            <w:pPr>
              <w:pStyle w:val="Compact"/>
              <w:jc w:val="left"/>
            </w:pPr>
            <w:r>
              <w:t xml:space="preserve">Jinja2 3.1</w:t>
            </w:r>
          </w:p>
        </w:tc>
        <w:tc>
          <w:tcPr/>
          <w:p>
            <w:pPr>
              <w:pStyle w:val="Compact"/>
              <w:jc w:val="left"/>
            </w:pPr>
            <w:r>
              <w:t xml:space="preserve">Trang HTML dưới</w:t>
            </w:r>
            <w:r>
              <w:t xml:space="preserve"> </w:t>
            </w:r>
            <w:r>
              <w:rPr>
                <w:rStyle w:val="VerbatimChar"/>
              </w:rPr>
              <w:t xml:space="preserve">/app</w:t>
            </w:r>
          </w:p>
        </w:tc>
      </w:tr>
      <w:tr>
        <w:tc>
          <w:tcPr/>
          <w:p>
            <w:pPr>
              <w:pStyle w:val="Compact"/>
              <w:jc w:val="left"/>
            </w:pPr>
            <w:r>
              <w:t xml:space="preserve">ORM, CSDL</w:t>
            </w:r>
          </w:p>
        </w:tc>
        <w:tc>
          <w:tcPr/>
          <w:p>
            <w:pPr>
              <w:pStyle w:val="Compact"/>
              <w:jc w:val="left"/>
            </w:pPr>
            <w:r>
              <w:t xml:space="preserve">SQLAlchemy 2.1, Alembic 1.20, PyMySQL 1.2, MySQL 8.4</w:t>
            </w:r>
          </w:p>
        </w:tc>
        <w:tc>
          <w:tcPr/>
          <w:p>
            <w:pPr>
              <w:pStyle w:val="Compact"/>
              <w:jc w:val="left"/>
            </w:pPr>
            <w:r>
              <w:t xml:space="preserve">Ánh xạ đối tượng – quan hệ, migration, trigger</w:t>
            </w:r>
          </w:p>
        </w:tc>
      </w:tr>
      <w:tr>
        <w:tc>
          <w:tcPr/>
          <w:p>
            <w:pPr>
              <w:pStyle w:val="Compact"/>
              <w:jc w:val="left"/>
            </w:pPr>
            <w:r>
              <w:rPr>
                <w:bCs/>
                <w:b/>
              </w:rPr>
              <w:t xml:space="preserve">Mật mã</w:t>
            </w:r>
          </w:p>
        </w:tc>
        <w:tc>
          <w:tcPr/>
          <w:p>
            <w:pPr>
              <w:pStyle w:val="Compact"/>
              <w:jc w:val="left"/>
            </w:pPr>
            <w:r>
              <w:rPr>
                <w:rStyle w:val="VerbatimChar"/>
                <w:bCs/>
                <w:b/>
              </w:rPr>
              <w:t xml:space="preserve">cryptography</w:t>
            </w:r>
            <w:r>
              <w:rPr>
                <w:bCs/>
                <w:b/>
              </w:rPr>
              <w:t xml:space="preserve"> </w:t>
            </w:r>
            <w:r>
              <w:rPr>
                <w:bCs/>
                <w:b/>
              </w:rPr>
              <w:t xml:space="preserve">50.0.1 (OpenSSL 4.0.2 đóng gói sẵn)</w:t>
            </w:r>
          </w:p>
        </w:tc>
        <w:tc>
          <w:tcPr/>
          <w:p>
            <w:pPr>
              <w:pStyle w:val="Compact"/>
              <w:jc w:val="left"/>
            </w:pPr>
            <w:r>
              <w:rPr>
                <w:rStyle w:val="VerbatimChar"/>
                <w:bCs/>
                <w:b/>
              </w:rPr>
              <w:t xml:space="preserve">ChaCha20Poly1305</w:t>
            </w:r>
            <w:r>
              <w:rPr>
                <w:bCs/>
                <w:b/>
              </w:rPr>
              <w:t xml:space="preserve">,</w:t>
            </w:r>
            <w:r>
              <w:rPr>
                <w:bCs/>
                <w:b/>
              </w:rPr>
              <w:t xml:space="preserve"> </w:t>
            </w:r>
            <w:r>
              <w:rPr>
                <w:rStyle w:val="VerbatimChar"/>
                <w:bCs/>
                <w:b/>
              </w:rPr>
              <w:t xml:space="preserve">HKDF</w:t>
            </w:r>
            <w:r>
              <w:rPr>
                <w:bCs/>
                <w:b/>
              </w:rPr>
              <w:t xml:space="preserve">,</w:t>
            </w:r>
            <w:r>
              <w:rPr>
                <w:bCs/>
                <w:b/>
              </w:rPr>
              <w:t xml:space="preserve"> </w:t>
            </w:r>
            <w:r>
              <w:rPr>
                <w:rStyle w:val="VerbatimChar"/>
                <w:bCs/>
                <w:b/>
              </w:rPr>
              <w:t xml:space="preserve">AESGCM</w:t>
            </w:r>
            <w:r>
              <w:rPr>
                <w:bCs/>
                <w:b/>
              </w:rPr>
              <w:t xml:space="preserve"> </w:t>
            </w:r>
            <w:r>
              <w:rPr>
                <w:bCs/>
                <w:b/>
              </w:rPr>
              <w:t xml:space="preserve">(đọc định dạng cũ),</w:t>
            </w:r>
            <w:r>
              <w:rPr>
                <w:bCs/>
                <w:b/>
              </w:rPr>
              <w:t xml:space="preserve"> </w:t>
            </w:r>
            <w:r>
              <w:rPr>
                <w:rStyle w:val="VerbatimChar"/>
                <w:bCs/>
                <w:b/>
              </w:rPr>
              <w:t xml:space="preserve">ChaCha20</w:t>
            </w:r>
          </w:p>
        </w:tc>
      </w:tr>
      <w:tr>
        <w:tc>
          <w:tcPr/>
          <w:p>
            <w:pPr>
              <w:pStyle w:val="Compact"/>
              <w:jc w:val="left"/>
            </w:pPr>
            <w:r>
              <w:t xml:space="preserve">Băm mật khẩu</w:t>
            </w:r>
          </w:p>
        </w:tc>
        <w:tc>
          <w:tcPr/>
          <w:p>
            <w:pPr>
              <w:pStyle w:val="Compact"/>
              <w:jc w:val="left"/>
            </w:pPr>
            <w:r>
              <w:t xml:space="preserve">argon2-cffi 25.1</w:t>
            </w:r>
          </w:p>
        </w:tc>
        <w:tc>
          <w:tcPr/>
          <w:p>
            <w:pPr>
              <w:pStyle w:val="Compact"/>
              <w:jc w:val="left"/>
            </w:pPr>
            <w:r>
              <w:t xml:space="preserve">Argon2id</w:t>
            </w:r>
          </w:p>
        </w:tc>
      </w:tr>
      <w:tr>
        <w:tc>
          <w:tcPr/>
          <w:p>
            <w:pPr>
              <w:pStyle w:val="Compact"/>
              <w:jc w:val="left"/>
            </w:pPr>
            <w:r>
              <w:t xml:space="preserve">Thư viện chuẩn</w:t>
            </w:r>
          </w:p>
        </w:tc>
        <w:tc>
          <w:tcPr/>
          <w:p>
            <w:pPr>
              <w:pStyle w:val="Compact"/>
              <w:jc w:val="left"/>
            </w:pPr>
            <w:r>
              <w:rPr>
                <w:rStyle w:val="VerbatimChar"/>
              </w:rPr>
              <w:t xml:space="preserve">hmac</w:t>
            </w:r>
            <w:r>
              <w:t xml:space="preserve">,</w:t>
            </w:r>
            <w:r>
              <w:t xml:space="preserve"> </w:t>
            </w:r>
            <w:r>
              <w:rPr>
                <w:rStyle w:val="VerbatimChar"/>
              </w:rPr>
              <w:t xml:space="preserve">hashlib</w:t>
            </w:r>
            <w:r>
              <w:t xml:space="preserve">,</w:t>
            </w:r>
            <w:r>
              <w:t xml:space="preserve"> </w:t>
            </w:r>
            <w:r>
              <w:rPr>
                <w:rStyle w:val="VerbatimChar"/>
              </w:rPr>
              <w:t xml:space="preserve">secrets</w:t>
            </w:r>
          </w:p>
        </w:tc>
        <w:tc>
          <w:tcPr/>
          <w:p>
            <w:pPr>
              <w:pStyle w:val="Compact"/>
              <w:jc w:val="left"/>
            </w:pPr>
            <w:r>
              <w:t xml:space="preserve">HMAC-SHA256, SHA-256, CSPRNG, TOTP</w:t>
            </w:r>
          </w:p>
        </w:tc>
      </w:tr>
      <w:tr>
        <w:tc>
          <w:tcPr/>
          <w:p>
            <w:pPr>
              <w:pStyle w:val="Compact"/>
              <w:jc w:val="left"/>
            </w:pPr>
            <w:r>
              <w:t xml:space="preserve">Ảnh, PDF</w:t>
            </w:r>
          </w:p>
        </w:tc>
        <w:tc>
          <w:tcPr/>
          <w:p>
            <w:pPr>
              <w:pStyle w:val="Compact"/>
              <w:jc w:val="left"/>
            </w:pPr>
            <w:r>
              <w:t xml:space="preserve">Pillow 12.3, fpdf2 2.8</w:t>
            </w:r>
          </w:p>
        </w:tc>
        <w:tc>
          <w:tcPr/>
          <w:p>
            <w:pPr>
              <w:pStyle w:val="Compact"/>
              <w:jc w:val="left"/>
            </w:pPr>
            <w:r>
              <w:t xml:space="preserve">Watermark giấy tờ, lịch trả nợ PDF</w:t>
            </w:r>
          </w:p>
        </w:tc>
      </w:tr>
      <w:tr>
        <w:tc>
          <w:tcPr/>
          <w:p>
            <w:pPr>
              <w:pStyle w:val="Compact"/>
              <w:jc w:val="left"/>
            </w:pPr>
            <w:r>
              <w:t xml:space="preserve">Kiểm thử</w:t>
            </w:r>
          </w:p>
        </w:tc>
        <w:tc>
          <w:tcPr/>
          <w:p>
            <w:pPr>
              <w:pStyle w:val="Compact"/>
              <w:jc w:val="left"/>
            </w:pPr>
            <w:r>
              <w:t xml:space="preserve">pytest 9.1, httpx 0.28, mypy 2.3 (strict)</w:t>
            </w:r>
          </w:p>
        </w:tc>
        <w:tc>
          <w:tcPr/>
          <w:p>
            <w:pPr>
              <w:pStyle w:val="Compact"/>
              <w:jc w:val="left"/>
            </w:pPr>
            <w:r>
              <w:t xml:space="preserve">Kiểm thử miền và HTTP, kiểm tra kiểu</w:t>
            </w:r>
          </w:p>
        </w:tc>
      </w:tr>
      <w:tr>
        <w:tc>
          <w:tcPr/>
          <w:p>
            <w:pPr>
              <w:pStyle w:val="Compact"/>
              <w:jc w:val="left"/>
            </w:pPr>
            <w:r>
              <w:t xml:space="preserve">Triển khai</w:t>
            </w:r>
          </w:p>
        </w:tc>
        <w:tc>
          <w:tcPr/>
          <w:p>
            <w:pPr>
              <w:pStyle w:val="Compact"/>
              <w:jc w:val="left"/>
            </w:pPr>
            <w:r>
              <w:t xml:space="preserve">Docker, Docker Compose, uv</w:t>
            </w:r>
          </w:p>
        </w:tc>
        <w:tc>
          <w:tcPr/>
          <w:p>
            <w:pPr>
              <w:pStyle w:val="Compact"/>
              <w:jc w:val="left"/>
            </w:pPr>
            <w:r>
              <w:t xml:space="preserve">Đóng gói, mô phỏng vùng mạng</w:t>
            </w:r>
          </w:p>
        </w:tc>
      </w:tr>
      <w:tr>
        <w:tc>
          <w:tcPr/>
          <w:p>
            <w:pPr>
              <w:pStyle w:val="Compact"/>
              <w:jc w:val="left"/>
            </w:pPr>
            <w:r>
              <w:t xml:space="preserve">Thực nghiệm</w:t>
            </w:r>
          </w:p>
        </w:tc>
        <w:tc>
          <w:tcPr/>
          <w:p>
            <w:pPr>
              <w:pStyle w:val="Compact"/>
              <w:jc w:val="left"/>
            </w:pPr>
            <w:r>
              <w:t xml:space="preserve">Playwright (Chromium), OpenSSL CLI, curl</w:t>
            </w:r>
          </w:p>
        </w:tc>
        <w:tc>
          <w:tcPr/>
          <w:p>
            <w:pPr>
              <w:pStyle w:val="Compact"/>
              <w:jc w:val="left"/>
            </w:pPr>
            <w:r>
              <w:t xml:space="preserve">Chụp giao diện, kiểm tra TLS 1.3</w:t>
            </w:r>
          </w:p>
        </w:tc>
      </w:tr>
    </w:tbl>
    <w:p>
      <w:pPr>
        <w:pStyle w:val="BodyText"/>
      </w:pPr>
      <w:r>
        <w:t xml:space="preserve">Nhóm dùng thư viện</w:t>
      </w:r>
      <w:r>
        <w:t xml:space="preserve"> </w:t>
      </w:r>
      <w:r>
        <w:rPr>
          <w:rStyle w:val="VerbatimChar"/>
        </w:rPr>
        <w:t xml:space="preserve">cryptography</w:t>
      </w:r>
      <w:r>
        <w:t xml:space="preserve"> </w:t>
      </w:r>
      <w:r>
        <w:t xml:space="preserve">(lớp bọc OpenSSL do PyCA duy trì) [26] cho mã chạy thật thay vì tự cài đặt, theo nguyên tắc</w:t>
      </w:r>
      <w:r>
        <w:t xml:space="preserve"> </w:t>
      </w:r>
      <w:r>
        <w:t xml:space="preserve">“</w:t>
      </w:r>
      <w:r>
        <w:t xml:space="preserve">không tự viết mật mã cho môi trường thật</w:t>
      </w:r>
      <w:r>
        <w:t xml:space="preserve">”</w:t>
      </w:r>
      <w:r>
        <w:t xml:space="preserve">: bản cài đặt của thư viện đã được kiểm định rộng rãi, chạy thời gian hằng và dùng lệnh SIMD. Bản tự cài đặt bằng Python thuần của nhóm chỉ dùng để học và minh họa (mục 2.2, Phụ lục D).</w:t>
      </w:r>
    </w:p>
    <w:bookmarkEnd w:id="69"/>
    <w:bookmarkStart w:id="73" w:name="sơ-đồ-ca-sử-dụng-use-case-diagram"/>
    <w:p>
      <w:pPr>
        <w:pStyle w:val="Heading3"/>
      </w:pPr>
      <w:r>
        <w:t xml:space="preserve">3.3.3. Sơ đồ ca sử dụng (Use Case Diagram)</w:t>
      </w:r>
    </w:p>
    <w:p>
      <w:pPr>
        <w:pStyle w:val="FirstParagraph"/>
      </w:pPr>
      <w:r>
        <w:t xml:space="preserve">Hình 3.2 tập trung vào các ca sử dụng có xử lý bảo mật. Tác nhân trừu tượng</w:t>
      </w:r>
      <w:r>
        <w:t xml:space="preserve"> </w:t>
      </w:r>
      <w:r>
        <w:rPr>
          <w:iCs/>
          <w:i/>
        </w:rPr>
        <w:t xml:space="preserve">Người dùng</w:t>
      </w:r>
      <w:r>
        <w:t xml:space="preserve"> </w:t>
      </w:r>
      <w:r>
        <w:t xml:space="preserve">là khái quát hóa của mọi tác nhân, ai cũng phải</w:t>
      </w:r>
      <w:r>
        <w:t xml:space="preserve"> </w:t>
      </w:r>
      <w:r>
        <w:rPr>
          <w:iCs/>
          <w:i/>
        </w:rPr>
        <w:t xml:space="preserve">Đăng nhập</w:t>
      </w:r>
      <w:r>
        <w:t xml:space="preserve">; với nhân viên,</w:t>
      </w:r>
      <w:r>
        <w:t xml:space="preserve"> </w:t>
      </w:r>
      <w:r>
        <w:rPr>
          <w:iCs/>
          <w:i/>
        </w:rPr>
        <w:t xml:space="preserve">Đăng nhập</w:t>
      </w:r>
      <w:r>
        <w:t xml:space="preserve"> </w:t>
      </w:r>
      <w:r>
        <w:t xml:space="preserve">bao gồm (</w:t>
      </w:r>
      <w:r>
        <w:rPr>
          <w:iCs/>
          <w:i/>
        </w:rPr>
        <w:t xml:space="preserve">include</w:t>
      </w:r>
      <w:r>
        <w:t xml:space="preserve">)</w:t>
      </w:r>
      <w:r>
        <w:t xml:space="preserve"> </w:t>
      </w:r>
      <w:r>
        <w:rPr>
          <w:iCs/>
          <w:i/>
        </w:rPr>
        <w:t xml:space="preserve">Xác thực TOTP</w:t>
      </w:r>
      <w:r>
        <w:t xml:space="preserve">, và lần đăng nhập đầu tiên được mở rộng (</w:t>
      </w:r>
      <w:r>
        <w:rPr>
          <w:iCs/>
          <w:i/>
        </w:rPr>
        <w:t xml:space="preserve">extend</w:t>
      </w:r>
      <w:r>
        <w:t xml:space="preserve">) bởi</w:t>
      </w:r>
      <w:r>
        <w:t xml:space="preserve"> </w:t>
      </w:r>
      <w:r>
        <w:rPr>
          <w:iCs/>
          <w:i/>
        </w:rPr>
        <w:t xml:space="preserve">Đăng ký khóa TOTP lần đầu</w:t>
      </w:r>
      <w:r>
        <w:t xml:space="preserve">.</w:t>
      </w:r>
      <w:r>
        <w:t xml:space="preserve"> </w:t>
      </w:r>
      <w:r>
        <w:rPr>
          <w:iCs/>
          <w:i/>
        </w:rPr>
        <w:t xml:space="preserve">Giải ngân</w:t>
      </w:r>
      <w:r>
        <w:t xml:space="preserve"> </w:t>
      </w:r>
      <w:r>
        <w:t xml:space="preserve">và</w:t>
      </w:r>
      <w:r>
        <w:t xml:space="preserve"> </w:t>
      </w:r>
      <w:r>
        <w:rPr>
          <w:iCs/>
          <w:i/>
        </w:rPr>
        <w:t xml:space="preserve">Quản lý tài khoản, vai trò</w:t>
      </w:r>
      <w:r>
        <w:t xml:space="preserve"> </w:t>
      </w:r>
      <w:r>
        <w:t xml:space="preserve">yêu cầu xác thực lại TOTP ngay trước khi thực hiện.</w:t>
      </w:r>
    </w:p>
    <w:p>
      <w:pPr>
        <w:pStyle w:val="Hinh"/>
      </w:pPr>
      <w:r>
        <w:drawing>
          <wp:inline>
            <wp:extent cx="5753100" cy="3711677"/>
            <wp:effectExtent b="0" l="0" r="0" t="0"/>
            <wp:docPr descr="Hình 3.2. Sơ đồ ca sử dụng các chức năng liên quan bảo mật" title="" id="71" name="Picture"/>
            <a:graphic>
              <a:graphicData uri="http://schemas.openxmlformats.org/drawingml/2006/picture">
                <pic:pic>
                  <pic:nvPicPr>
                    <pic:cNvPr descr="hinh/h-use-case.png" id="72" name="Picture"/>
                    <pic:cNvPicPr>
                      <a:picLocks noChangeArrowheads="1" noChangeAspect="1"/>
                    </pic:cNvPicPr>
                  </pic:nvPicPr>
                  <pic:blipFill>
                    <a:blip r:embed="rId70"/>
                    <a:stretch>
                      <a:fillRect/>
                    </a:stretch>
                  </pic:blipFill>
                  <pic:spPr bwMode="auto">
                    <a:xfrm>
                      <a:off x="0" y="0"/>
                      <a:ext cx="5753100" cy="3711677"/>
                    </a:xfrm>
                    <a:prstGeom prst="rect">
                      <a:avLst/>
                    </a:prstGeom>
                    <a:noFill/>
                    <a:ln w="9525">
                      <a:noFill/>
                      <a:headEnd/>
                      <a:tailEnd/>
                    </a:ln>
                  </pic:spPr>
                </pic:pic>
              </a:graphicData>
            </a:graphic>
          </wp:inline>
        </w:drawing>
      </w:r>
    </w:p>
    <w:p>
      <w:pPr>
        <w:pStyle w:val="Chuthichhinh"/>
      </w:pPr>
      <w:r>
        <w:rPr>
          <w:iCs/>
          <w:i/>
        </w:rPr>
        <w:t xml:space="preserve">Hình 3.2. Sơ đồ ca sử dụng các chức năng liên quan bảo mật</w:t>
      </w:r>
    </w:p>
    <w:p>
      <w:pPr>
        <w:pStyle w:val="BodyText"/>
      </w:pPr>
      <w:r>
        <w:t xml:space="preserve">Các ca sử dụng có dùng ChaCha20-Poly1305:</w:t>
      </w:r>
      <w:r>
        <w:t xml:space="preserve"> </w:t>
      </w:r>
      <w:r>
        <w:rPr>
          <w:iCs/>
          <w:i/>
        </w:rPr>
        <w:t xml:space="preserve">Nộp hồ sơ vay</w:t>
      </w:r>
      <w:r>
        <w:t xml:space="preserve"> </w:t>
      </w:r>
      <w:r>
        <w:t xml:space="preserve">(mã hóa CCCD, thu nhập, tài khoản nhận),</w:t>
      </w:r>
      <w:r>
        <w:t xml:space="preserve"> </w:t>
      </w:r>
      <w:r>
        <w:rPr>
          <w:iCs/>
          <w:i/>
        </w:rPr>
        <w:t xml:space="preserve">Xem CCCD, thu nhập đầy đủ</w:t>
      </w:r>
      <w:r>
        <w:t xml:space="preserve"> </w:t>
      </w:r>
      <w:r>
        <w:t xml:space="preserve">(giải mã có ghi nhật ký),</w:t>
      </w:r>
      <w:r>
        <w:t xml:space="preserve"> </w:t>
      </w:r>
      <w:r>
        <w:rPr>
          <w:iCs/>
          <w:i/>
        </w:rPr>
        <w:t xml:space="preserve">Đăng ký khóa TOTP</w:t>
      </w:r>
      <w:r>
        <w:t xml:space="preserve"> </w:t>
      </w:r>
      <w:r>
        <w:t xml:space="preserve">và</w:t>
      </w:r>
      <w:r>
        <w:t xml:space="preserve"> </w:t>
      </w:r>
      <w:r>
        <w:rPr>
          <w:iCs/>
          <w:i/>
        </w:rPr>
        <w:t xml:space="preserve">Xác thực TOTP</w:t>
      </w:r>
      <w:r>
        <w:t xml:space="preserve"> </w:t>
      </w:r>
      <w:r>
        <w:t xml:space="preserve">(mã hóa, giải mã khóa TOTP),</w:t>
      </w:r>
      <w:r>
        <w:t xml:space="preserve"> </w:t>
      </w:r>
      <w:r>
        <w:rPr>
          <w:iCs/>
          <w:i/>
        </w:rPr>
        <w:t xml:space="preserve">Phê duyệt</w:t>
      </w:r>
      <w:r>
        <w:t xml:space="preserve"> </w:t>
      </w:r>
      <w:r>
        <w:t xml:space="preserve">và</w:t>
      </w:r>
      <w:r>
        <w:t xml:space="preserve"> </w:t>
      </w:r>
      <w:r>
        <w:rPr>
          <w:iCs/>
          <w:i/>
        </w:rPr>
        <w:t xml:space="preserve">Giải ngân</w:t>
      </w:r>
      <w:r>
        <w:t xml:space="preserve"> </w:t>
      </w:r>
      <w:r>
        <w:t xml:space="preserve">(giải mã tài khoản nhận để dựng snapshot).</w:t>
      </w:r>
    </w:p>
    <w:bookmarkEnd w:id="73"/>
    <w:bookmarkStart w:id="86" w:name="Xc2c382484df75568624c5789d8d12d683406193"/>
    <w:p>
      <w:pPr>
        <w:pStyle w:val="Heading3"/>
      </w:pPr>
      <w:r>
        <w:t xml:space="preserve">3.3.4. Sơ đồ tuần tự xử lý bảo mật (Sequence Diagram)</w:t>
      </w:r>
    </w:p>
    <w:p>
      <w:pPr>
        <w:pStyle w:val="FirstParagraph"/>
      </w:pPr>
      <w:r>
        <w:rPr>
          <w:bCs/>
          <w:b/>
        </w:rPr>
        <w:t xml:space="preserve">a) Đăng nhập hai yếu tố (Hình 3.3).</w:t>
      </w:r>
      <w:r>
        <w:t xml:space="preserve"> </w:t>
      </w:r>
      <w:r>
        <w:t xml:space="preserve">Mật khẩu được kiểm tra bằng Argon2id. Nếu đúng, máy chủ tạo phiên ở giai đoạn</w:t>
      </w:r>
      <w:r>
        <w:t xml:space="preserve"> </w:t>
      </w:r>
      <w:r>
        <w:rPr>
          <w:rStyle w:val="VerbatimChar"/>
        </w:rPr>
        <w:t xml:space="preserve">MFA</w:t>
      </w:r>
      <w:r>
        <w:t xml:space="preserve"> </w:t>
      </w:r>
      <w:r>
        <w:t xml:space="preserve">và chỉ lưu mã băm HMAC của token. Ở bước TOTP,</w:t>
      </w:r>
      <w:r>
        <w:t xml:space="preserve"> </w:t>
      </w:r>
      <w:r>
        <w:rPr>
          <w:rStyle w:val="VerbatimChar"/>
        </w:rPr>
        <w:t xml:space="preserve">FieldCipher</w:t>
      </w:r>
      <w:r>
        <w:t xml:space="preserve"> </w:t>
      </w:r>
      <w:r>
        <w:t xml:space="preserve">giải mã khóa TOTP của nhân viên: thẻ Poly1305 được kiểm tra trước, đúng mới giải mã. Sau đó máy chủ tính mã theo RFC 6238, chặn mã đã dùng và nâng phiên lên</w:t>
      </w:r>
      <w:r>
        <w:t xml:space="preserve"> </w:t>
      </w:r>
      <w:r>
        <w:rPr>
          <w:rStyle w:val="VerbatimChar"/>
        </w:rPr>
        <w:t xml:space="preserve">FULL</w:t>
      </w:r>
      <w:r>
        <w:t xml:space="preserve">. Sai mật khẩu hay sai TOTP đều tăng chung một bộ đếm khóa tài khoản.</w:t>
      </w:r>
    </w:p>
    <w:p>
      <w:pPr>
        <w:pStyle w:val="Hinh"/>
      </w:pPr>
      <w:r>
        <w:drawing>
          <wp:inline>
            <wp:extent cx="5753100" cy="5354094"/>
            <wp:effectExtent b="0" l="0" r="0" t="0"/>
            <wp:docPr descr="Hình 3.3. Sơ đồ tuần tự đăng nhập hai yếu tố" title="" id="75" name="Picture"/>
            <a:graphic>
              <a:graphicData uri="http://schemas.openxmlformats.org/drawingml/2006/picture">
                <pic:pic>
                  <pic:nvPicPr>
                    <pic:cNvPr descr="hinh/h-tuan-tu-dang-nhap.png" id="76" name="Picture"/>
                    <pic:cNvPicPr>
                      <a:picLocks noChangeArrowheads="1" noChangeAspect="1"/>
                    </pic:cNvPicPr>
                  </pic:nvPicPr>
                  <pic:blipFill>
                    <a:blip r:embed="rId74"/>
                    <a:stretch>
                      <a:fillRect/>
                    </a:stretch>
                  </pic:blipFill>
                  <pic:spPr bwMode="auto">
                    <a:xfrm>
                      <a:off x="0" y="0"/>
                      <a:ext cx="5753100" cy="5354094"/>
                    </a:xfrm>
                    <a:prstGeom prst="rect">
                      <a:avLst/>
                    </a:prstGeom>
                    <a:noFill/>
                    <a:ln w="9525">
                      <a:noFill/>
                      <a:headEnd/>
                      <a:tailEnd/>
                    </a:ln>
                  </pic:spPr>
                </pic:pic>
              </a:graphicData>
            </a:graphic>
          </wp:inline>
        </w:drawing>
      </w:r>
    </w:p>
    <w:p>
      <w:pPr>
        <w:pStyle w:val="Chuthichhinh"/>
      </w:pPr>
      <w:r>
        <w:rPr>
          <w:iCs/>
          <w:i/>
        </w:rPr>
        <w:t xml:space="preserve">Hình 3.3. Sơ đồ tuần tự đăng nhập hai yếu tố</w:t>
      </w:r>
    </w:p>
    <w:p>
      <w:pPr>
        <w:pStyle w:val="BodyText"/>
      </w:pPr>
      <w:r>
        <w:rPr>
          <w:bCs/>
          <w:b/>
        </w:rPr>
        <w:t xml:space="preserve">b) Đăng ký khóa TOTP – trao đổi khóa bí mật dùng chung (Hình 3.4).</w:t>
      </w:r>
      <w:r>
        <w:t xml:space="preserve"> </w:t>
      </w:r>
      <w:r>
        <w:t xml:space="preserve">Đây là bước phân phối khóa duy nhất giữa máy chủ và người dùng. Khóa 160 bit sinh bằng CSPRNG, được mã hóa bằng ChaCha20-Poly1305 trước khi lưu, rồi trao cho nhân viên qua mã QR đúng một lần. Việc đăng ký chỉ hoàn tất khi nhân viên chứng minh đã nhận đúng khóa bằng cách nhập một mã hợp lệ.</w:t>
      </w:r>
    </w:p>
    <w:p>
      <w:pPr>
        <w:pStyle w:val="Hinh"/>
      </w:pPr>
      <w:r>
        <w:drawing>
          <wp:inline>
            <wp:extent cx="5753100" cy="4212753"/>
            <wp:effectExtent b="0" l="0" r="0" t="0"/>
            <wp:docPr descr="Hình 3.4. Sơ đồ tuần tự đăng ký khóa TOTP" title="" id="78" name="Picture"/>
            <a:graphic>
              <a:graphicData uri="http://schemas.openxmlformats.org/drawingml/2006/picture">
                <pic:pic>
                  <pic:nvPicPr>
                    <pic:cNvPr descr="hinh/h-tuan-tu-dang-ky-totp.png" id="79" name="Picture"/>
                    <pic:cNvPicPr>
                      <a:picLocks noChangeArrowheads="1" noChangeAspect="1"/>
                    </pic:cNvPicPr>
                  </pic:nvPicPr>
                  <pic:blipFill>
                    <a:blip r:embed="rId77"/>
                    <a:stretch>
                      <a:fillRect/>
                    </a:stretch>
                  </pic:blipFill>
                  <pic:spPr bwMode="auto">
                    <a:xfrm>
                      <a:off x="0" y="0"/>
                      <a:ext cx="5753100" cy="4212753"/>
                    </a:xfrm>
                    <a:prstGeom prst="rect">
                      <a:avLst/>
                    </a:prstGeom>
                    <a:noFill/>
                    <a:ln w="9525">
                      <a:noFill/>
                      <a:headEnd/>
                      <a:tailEnd/>
                    </a:ln>
                  </pic:spPr>
                </pic:pic>
              </a:graphicData>
            </a:graphic>
          </wp:inline>
        </w:drawing>
      </w:r>
    </w:p>
    <w:p>
      <w:pPr>
        <w:pStyle w:val="Chuthichhinh"/>
      </w:pPr>
      <w:r>
        <w:rPr>
          <w:iCs/>
          <w:i/>
        </w:rPr>
        <w:t xml:space="preserve">Hình 3.4. Sơ đồ tuần tự đăng ký khóa TOTP</w:t>
      </w:r>
    </w:p>
    <w:p>
      <w:pPr>
        <w:pStyle w:val="BodyText"/>
      </w:pPr>
      <w:r>
        <w:rPr>
          <w:bCs/>
          <w:b/>
        </w:rPr>
        <w:t xml:space="preserve">c) Mã hóa và giải mã trường nhạy cảm (Hình 3.5).</w:t>
      </w:r>
      <w:r>
        <w:t xml:space="preserve"> </w:t>
      </w:r>
      <w:r>
        <w:t xml:space="preserve">Luồng ghi: khi khách hàng khai thông tin tài chính, tầng nghiệp vụ tính blind index của CCCD rồi gọi</w:t>
      </w:r>
      <w:r>
        <w:t xml:space="preserve"> </w:t>
      </w:r>
      <w:r>
        <w:rPr>
          <w:rStyle w:val="VerbatimChar"/>
        </w:rPr>
        <w:t xml:space="preserve">FieldCipher.encrypt</w:t>
      </w:r>
      <w:r>
        <w:t xml:space="preserve"> </w:t>
      </w:r>
      <w:r>
        <w:t xml:space="preserve">với ngữ cảnh</w:t>
      </w:r>
      <w:r>
        <w:t xml:space="preserve"> </w:t>
      </w:r>
      <w:r>
        <w:rPr>
          <w:rStyle w:val="VerbatimChar"/>
        </w:rPr>
        <w:t xml:space="preserve">customers.national_id:{id}</w:t>
      </w:r>
      <w:r>
        <w:t xml:space="preserve">; CSDL chỉ nhận</w:t>
      </w:r>
      <w:r>
        <w:t xml:space="preserve"> </w:t>
      </w:r>
      <w:r>
        <w:rPr>
          <w:rStyle w:val="VerbatimChar"/>
        </w:rPr>
        <w:t xml:space="preserve">02 ‖ nonce ‖ bản mã ‖ tag</w:t>
      </w:r>
      <w:r>
        <w:t xml:space="preserve">. Luồng đọc: khi thẩm định viên bấm</w:t>
      </w:r>
      <w:r>
        <w:t xml:space="preserve"> </w:t>
      </w:r>
      <w:r>
        <w:t xml:space="preserve">“</w:t>
      </w:r>
      <w:r>
        <w:t xml:space="preserve">Hiện</w:t>
      </w:r>
      <w:r>
        <w:t xml:space="preserve">”</w:t>
      </w:r>
      <w:r>
        <w:t xml:space="preserve">, hệ thống kiểm tra quyền</w:t>
      </w:r>
      <w:r>
        <w:t xml:space="preserve"> </w:t>
      </w:r>
      <w:r>
        <w:rPr>
          <w:rStyle w:val="VerbatimChar"/>
        </w:rPr>
        <w:t xml:space="preserve">CUSTOMER_VIEW_PII</w:t>
      </w:r>
      <w:r>
        <w:t xml:space="preserve"> </w:t>
      </w:r>
      <w:r>
        <w:t xml:space="preserve">và phân tách nhiệm vụ, giải mã (xác thực trước), ghi</w:t>
      </w:r>
      <w:r>
        <w:t xml:space="preserve"> </w:t>
      </w:r>
      <w:r>
        <w:rPr>
          <w:rStyle w:val="VerbatimChar"/>
        </w:rPr>
        <w:t xml:space="preserve">VIEW_PII</w:t>
      </w:r>
      <w:r>
        <w:t xml:space="preserve"> </w:t>
      </w:r>
      <w:r>
        <w:t xml:space="preserve">vào nhật ký rồi trả dữ liệu kèm</w:t>
      </w:r>
      <w:r>
        <w:t xml:space="preserve"> </w:t>
      </w:r>
      <w:r>
        <w:rPr>
          <w:rStyle w:val="VerbatimChar"/>
        </w:rPr>
        <w:t xml:space="preserve">Cache-Control: no-store</w:t>
      </w:r>
      <w:r>
        <w:t xml:space="preserve">.</w:t>
      </w:r>
    </w:p>
    <w:p>
      <w:pPr>
        <w:pStyle w:val="Hinh"/>
      </w:pPr>
      <w:r>
        <w:drawing>
          <wp:inline>
            <wp:extent cx="5753100" cy="5177790"/>
            <wp:effectExtent b="0" l="0" r="0" t="0"/>
            <wp:docPr descr="Hình 3.5. Sơ đồ tuần tự mã hóa, giải mã trường nhạy cảm" title="" id="81" name="Picture"/>
            <a:graphic>
              <a:graphicData uri="http://schemas.openxmlformats.org/drawingml/2006/picture">
                <pic:pic>
                  <pic:nvPicPr>
                    <pic:cNvPr descr="hinh/h-tuan-tu-ma-hoa-truong.png" id="82" name="Picture"/>
                    <pic:cNvPicPr>
                      <a:picLocks noChangeArrowheads="1" noChangeAspect="1"/>
                    </pic:cNvPicPr>
                  </pic:nvPicPr>
                  <pic:blipFill>
                    <a:blip r:embed="rId80"/>
                    <a:stretch>
                      <a:fillRect/>
                    </a:stretch>
                  </pic:blipFill>
                  <pic:spPr bwMode="auto">
                    <a:xfrm>
                      <a:off x="0" y="0"/>
                      <a:ext cx="5753100" cy="5177790"/>
                    </a:xfrm>
                    <a:prstGeom prst="rect">
                      <a:avLst/>
                    </a:prstGeom>
                    <a:noFill/>
                    <a:ln w="9525">
                      <a:noFill/>
                      <a:headEnd/>
                      <a:tailEnd/>
                    </a:ln>
                  </pic:spPr>
                </pic:pic>
              </a:graphicData>
            </a:graphic>
          </wp:inline>
        </w:drawing>
      </w:r>
    </w:p>
    <w:p>
      <w:pPr>
        <w:pStyle w:val="Chuthichhinh"/>
      </w:pPr>
      <w:r>
        <w:rPr>
          <w:iCs/>
          <w:i/>
        </w:rPr>
        <w:t xml:space="preserve">Hình 3.5. Sơ đồ tuần tự mã hóa, giải mã trường nhạy cảm</w:t>
      </w:r>
    </w:p>
    <w:p>
      <w:pPr>
        <w:pStyle w:val="BodyText"/>
      </w:pPr>
      <w:r>
        <w:rPr>
          <w:bCs/>
          <w:b/>
        </w:rPr>
        <w:t xml:space="preserve">d) Phê duyệt và giải ngân có kiểm tra toàn vẹn (Hình 3.6).</w:t>
      </w:r>
      <w:r>
        <w:t xml:space="preserve"> </w:t>
      </w:r>
      <w:r>
        <w:t xml:space="preserve">Khi phê duyệt,</w:t>
      </w:r>
      <w:r>
        <w:t xml:space="preserve"> </w:t>
      </w:r>
      <w:r>
        <w:rPr>
          <w:rStyle w:val="VerbatimChar"/>
        </w:rPr>
        <w:t xml:space="preserve">IntegrityService</w:t>
      </w:r>
      <w:r>
        <w:t xml:space="preserve"> </w:t>
      </w:r>
      <w:r>
        <w:t xml:space="preserve">giải mã tài khoản nhận, ghép snapshot chuẩn hóa và ký bằng HMAC-SHA256. Trước khi giải ngân, snapshot được dựng lại từ chính các cột hiện tại của hồ sơ và so sánh trong thời gian hằng. Nếu cột nào bị sửa, hoặc bản mã tài khoản nhận bị sửa hay bị chép từ hồ sơ khác (thẻ Poly1305 sai), hồ sơ chuyển sang</w:t>
      </w:r>
      <w:r>
        <w:t xml:space="preserve"> </w:t>
      </w:r>
      <w:r>
        <w:rPr>
          <w:rStyle w:val="VerbatimChar"/>
        </w:rPr>
        <w:t xml:space="preserve">LOCKED</w:t>
      </w:r>
      <w:r>
        <w:t xml:space="preserve">, nhật ký ghi</w:t>
      </w:r>
      <w:r>
        <w:t xml:space="preserve"> </w:t>
      </w:r>
      <w:r>
        <w:rPr>
          <w:rStyle w:val="VerbatimChar"/>
        </w:rPr>
        <w:t xml:space="preserve">INTEGRITY_FAIL</w:t>
      </w:r>
      <w:r>
        <w:t xml:space="preserve"> </w:t>
      </w:r>
      <w:r>
        <w:t xml:space="preserve">mức</w:t>
      </w:r>
      <w:r>
        <w:t xml:space="preserve"> </w:t>
      </w:r>
      <w:r>
        <w:rPr>
          <w:rStyle w:val="VerbatimChar"/>
        </w:rPr>
        <w:t xml:space="preserve">CRITICAL</w:t>
      </w:r>
      <w:r>
        <w:t xml:space="preserve">, Kiểm soát viên và Quản lý phê duyệt được báo, và không có lệnh chuyển tiền nào được gửi đi.</w:t>
      </w:r>
    </w:p>
    <w:p>
      <w:pPr>
        <w:pStyle w:val="Hinh"/>
      </w:pPr>
      <w:r>
        <w:drawing>
          <wp:inline>
            <wp:extent cx="5753100" cy="5103556"/>
            <wp:effectExtent b="0" l="0" r="0" t="0"/>
            <wp:docPr descr="Hình 3.6. Sơ đồ tuần tự phê duyệt và giải ngân có kiểm tra toàn vẹn" title="" id="84" name="Picture"/>
            <a:graphic>
              <a:graphicData uri="http://schemas.openxmlformats.org/drawingml/2006/picture">
                <pic:pic>
                  <pic:nvPicPr>
                    <pic:cNvPr descr="hinh/h-tuan-tu-giai-ngan.png" id="85" name="Picture"/>
                    <pic:cNvPicPr>
                      <a:picLocks noChangeArrowheads="1" noChangeAspect="1"/>
                    </pic:cNvPicPr>
                  </pic:nvPicPr>
                  <pic:blipFill>
                    <a:blip r:embed="rId83"/>
                    <a:stretch>
                      <a:fillRect/>
                    </a:stretch>
                  </pic:blipFill>
                  <pic:spPr bwMode="auto">
                    <a:xfrm>
                      <a:off x="0" y="0"/>
                      <a:ext cx="5753100" cy="5103556"/>
                    </a:xfrm>
                    <a:prstGeom prst="rect">
                      <a:avLst/>
                    </a:prstGeom>
                    <a:noFill/>
                    <a:ln w="9525">
                      <a:noFill/>
                      <a:headEnd/>
                      <a:tailEnd/>
                    </a:ln>
                  </pic:spPr>
                </pic:pic>
              </a:graphicData>
            </a:graphic>
          </wp:inline>
        </w:drawing>
      </w:r>
    </w:p>
    <w:p>
      <w:pPr>
        <w:pStyle w:val="Chuthichhinh"/>
      </w:pPr>
      <w:r>
        <w:rPr>
          <w:iCs/>
          <w:i/>
        </w:rPr>
        <w:t xml:space="preserve">Hình 3.6. Sơ đồ tuần tự phê duyệt và giải ngân có kiểm tra toàn vẹn</w:t>
      </w:r>
    </w:p>
    <w:bookmarkEnd w:id="86"/>
    <w:bookmarkEnd w:id="87"/>
    <w:bookmarkStart w:id="94" w:name="hiện-thực-hóa-các-cơ-chế-bảo-mật"/>
    <w:p>
      <w:pPr>
        <w:pStyle w:val="Heading2"/>
      </w:pPr>
      <w:r>
        <w:t xml:space="preserve">3.4. Hiện thực hóa các cơ chế bảo mật</w:t>
      </w:r>
    </w:p>
    <w:bookmarkStart w:id="88" w:name="quy-trình-sinh-và-lưu-trữ-khóa-an-toàn"/>
    <w:p>
      <w:pPr>
        <w:pStyle w:val="Heading3"/>
      </w:pPr>
      <w:r>
        <w:t xml:space="preserve">3.4.1. Quy trình sinh và lưu trữ khóa an toàn</w:t>
      </w:r>
    </w:p>
    <w:p>
      <w:pPr>
        <w:pStyle w:val="FirstParagraph"/>
      </w:pPr>
      <w:r>
        <w:rPr>
          <w:bCs/>
          <w:b/>
        </w:rPr>
        <w:t xml:space="preserve">Bước 1 – Sinh bí mật gốc.</w:t>
      </w:r>
      <w:r>
        <w:t xml:space="preserve"> </w:t>
      </w:r>
      <w:r>
        <w:t xml:space="preserve">Người vận hành sinh bốn bí mật độc lập bằng CSPRNG của hệ điều hành, mỗi bí mật 48 byte ngẫu nhiên (384 bit):</w:t>
      </w:r>
    </w:p>
    <w:p>
      <w:pPr>
        <w:pStyle w:val="SourceCode"/>
      </w:pP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secrets; print(secrets.token_urlsafe(48))"</w:t>
      </w:r>
    </w:p>
    <w:p>
      <w:pPr>
        <w:pStyle w:val="FirstParagraph"/>
      </w:pPr>
      <w:r>
        <w:rPr>
          <w:bCs/>
          <w:b/>
        </w:rPr>
        <w:t xml:space="preserve">Bước 2 – Lưu ngoài CSDL và ngoài mã nguồn.</w:t>
      </w:r>
      <w:r>
        <w:t xml:space="preserve"> </w:t>
      </w:r>
      <w:r>
        <w:t xml:space="preserve">Các bí mật được đặt trong tệp</w:t>
      </w:r>
      <w:r>
        <w:t xml:space="preserve"> </w:t>
      </w:r>
      <w:r>
        <w:rPr>
          <w:rStyle w:val="VerbatimChar"/>
        </w:rPr>
        <w:t xml:space="preserve">.env</w:t>
      </w:r>
      <w:r>
        <w:t xml:space="preserve"> </w:t>
      </w:r>
      <w:r>
        <w:t xml:space="preserve">(đã có trong</w:t>
      </w:r>
      <w:r>
        <w:t xml:space="preserve"> </w:t>
      </w:r>
      <w:r>
        <w:rPr>
          <w:rStyle w:val="VerbatimChar"/>
        </w:rPr>
        <w:t xml:space="preserve">.gitignore</w:t>
      </w:r>
      <w:r>
        <w:t xml:space="preserve">) hoặc Docker secret;</w:t>
      </w:r>
      <w:r>
        <w:t xml:space="preserve"> </w:t>
      </w:r>
      <w:r>
        <w:rPr>
          <w:rStyle w:val="VerbatimChar"/>
        </w:rPr>
        <w:t xml:space="preserve">docker-compose.yml</w:t>
      </w:r>
      <w:r>
        <w:t xml:space="preserve"> </w:t>
      </w:r>
      <w:r>
        <w:t xml:space="preserve">bắt buộc khai báo cả bốn (</w:t>
      </w:r>
      <w:r>
        <w:rPr>
          <w:rStyle w:val="VerbatimChar"/>
        </w:rPr>
        <w:t xml:space="preserve">${DATA_ENC_KEY:?}</w:t>
      </w:r>
      <w:r>
        <w:t xml:space="preserve">) nên thiếu khóa thì container không khởi động. Tệp</w:t>
      </w:r>
      <w:r>
        <w:t xml:space="preserve"> </w:t>
      </w:r>
      <w:r>
        <w:rPr>
          <w:rStyle w:val="VerbatimChar"/>
        </w:rPr>
        <w:t xml:space="preserve">.env.example</w:t>
      </w:r>
      <w:r>
        <w:t xml:space="preserve"> </w:t>
      </w:r>
      <w:r>
        <w:t xml:space="preserve">chỉ chứa tên biến, không có giá trị. Tài khoản MySQL của ứng dụng không có quyền DDL và chỉ có</w:t>
      </w:r>
      <w:r>
        <w:t xml:space="preserve"> </w:t>
      </w:r>
      <w:r>
        <w:rPr>
          <w:rStyle w:val="VerbatimChar"/>
        </w:rPr>
        <w:t xml:space="preserve">SELECT, INSERT</w:t>
      </w:r>
      <w:r>
        <w:t xml:space="preserve"> </w:t>
      </w:r>
      <w:r>
        <w:t xml:space="preserve">trên hai bảng chỉ ghi thêm.</w:t>
      </w:r>
    </w:p>
    <w:p>
      <w:pPr>
        <w:pStyle w:val="BodyText"/>
      </w:pPr>
      <w:r>
        <w:rPr>
          <w:bCs/>
          <w:b/>
        </w:rPr>
        <w:t xml:space="preserve">Bước 3 – Dẫn xuất khóa làm việc khi khởi tạo</w:t>
      </w:r>
      <w:r>
        <w:rPr>
          <w:bCs/>
          <w:b/>
        </w:rPr>
        <w:t xml:space="preserve"> </w:t>
      </w:r>
      <w:r>
        <w:rPr>
          <w:rStyle w:val="VerbatimChar"/>
          <w:bCs/>
          <w:b/>
        </w:rPr>
        <w:t xml:space="preserve">FieldCipher</w:t>
      </w:r>
      <w:r>
        <w:rPr>
          <w:bCs/>
          <w:b/>
        </w:rPr>
        <w:t xml:space="preserve">.</w:t>
      </w:r>
      <w:r>
        <w:t xml:space="preserve"> </w:t>
      </w:r>
      <w:r>
        <w:t xml:space="preserve">Mã thật trong</w:t>
      </w:r>
      <w:r>
        <w:t xml:space="preserve"> </w:t>
      </w:r>
      <w:r>
        <w:rPr>
          <w:rStyle w:val="VerbatimChar"/>
        </w:rPr>
        <w:t xml:space="preserve">src/loan_system/security/crypto.py</w:t>
      </w:r>
      <w:r>
        <w:t xml:space="preserve">:</w:t>
      </w:r>
    </w:p>
    <w:p>
      <w:pPr>
        <w:pStyle w:val="SourceCode"/>
      </w:pPr>
      <w:r>
        <w:rPr>
          <w:rStyle w:val="NormalTok"/>
        </w:rPr>
        <w:t xml:space="preserve">FORMAT_AES_GCM </w:t>
      </w:r>
      <w:r>
        <w:rPr>
          <w:rStyle w:val="OperatorTok"/>
        </w:rPr>
        <w:t xml:space="preserve">=</w:t>
      </w:r>
      <w:r>
        <w:rPr>
          <w:rStyle w:val="NormalTok"/>
        </w:rPr>
        <w:t xml:space="preserve"> </w:t>
      </w:r>
      <w:r>
        <w:rPr>
          <w:rStyle w:val="DecValTok"/>
        </w:rPr>
        <w:t xml:space="preserve">1</w:t>
      </w:r>
      <w:r>
        <w:br/>
      </w:r>
      <w:r>
        <w:rPr>
          <w:rStyle w:val="NormalTok"/>
        </w:rPr>
        <w:t xml:space="preserve">FORMAT_CHACHA20_POLY1305 </w:t>
      </w:r>
      <w:r>
        <w:rPr>
          <w:rStyle w:val="OperatorTok"/>
        </w:rPr>
        <w:t xml:space="preserve">=</w:t>
      </w:r>
      <w:r>
        <w:rPr>
          <w:rStyle w:val="NormalTok"/>
        </w:rPr>
        <w:t xml:space="preserve"> </w:t>
      </w:r>
      <w:r>
        <w:rPr>
          <w:rStyle w:val="DecValTok"/>
        </w:rPr>
        <w:t xml:space="preserve">2</w:t>
      </w:r>
      <w:r>
        <w:br/>
      </w:r>
      <w:r>
        <w:rPr>
          <w:rStyle w:val="NormalTok"/>
        </w:rPr>
        <w:t xml:space="preserve">CURRENT_FORMAT </w:t>
      </w:r>
      <w:r>
        <w:rPr>
          <w:rStyle w:val="OperatorTok"/>
        </w:rPr>
        <w:t xml:space="preserve">=</w:t>
      </w:r>
      <w:r>
        <w:rPr>
          <w:rStyle w:val="NormalTok"/>
        </w:rPr>
        <w:t xml:space="preserve"> FORMAT_CHACHA20_POLY1305</w:t>
      </w:r>
      <w:r>
        <w:br/>
      </w:r>
      <w:r>
        <w:rPr>
          <w:rStyle w:val="NormalTok"/>
        </w:rPr>
        <w:t xml:space="preserve">NONCE_BYTES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96 bit, như nhau ở cả hai định dạng</w:t>
      </w:r>
      <w:r>
        <w:br/>
      </w:r>
      <w:r>
        <w:rPr>
          <w:rStyle w:val="NormalTok"/>
        </w:rPr>
        <w:t xml:space="preserve">_CHACHA20_KEY_INFO </w:t>
      </w:r>
      <w:r>
        <w:rPr>
          <w:rStyle w:val="OperatorTok"/>
        </w:rPr>
        <w:t xml:space="preserve">=</w:t>
      </w:r>
      <w:r>
        <w:rPr>
          <w:rStyle w:val="NormalTok"/>
        </w:rPr>
        <w:t xml:space="preserve"> </w:t>
      </w:r>
      <w:r>
        <w:rPr>
          <w:rStyle w:val="StringTok"/>
        </w:rPr>
        <w:t xml:space="preserve">b"loan_system/field-encryption/chacha20-poly1305"</w:t>
      </w:r>
      <w:r>
        <w:br/>
      </w:r>
      <w:r>
        <w:br/>
      </w:r>
      <w:r>
        <w:rPr>
          <w:rStyle w:val="KeywordTok"/>
        </w:rPr>
        <w:t xml:space="preserve">def</w:t>
      </w:r>
      <w:r>
        <w:rPr>
          <w:rStyle w:val="NormalTok"/>
        </w:rPr>
        <w:t xml:space="preserve"> _derive_key(secret: </w:t>
      </w:r>
      <w:r>
        <w:rPr>
          <w:rStyle w:val="BuiltInTok"/>
        </w:rPr>
        <w:t xml:space="preserve">str</w:t>
      </w:r>
      <w:r>
        <w:rPr>
          <w:rStyle w:val="NormalTok"/>
        </w:rPr>
        <w:t xml:space="preserve">, info: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mmentTok"/>
        </w:rPr>
        <w:t xml:space="preserve">"""Khóa 256 bit cho một mục đích (HKDF-SHA256, RFC 5869)."""</w:t>
      </w:r>
      <w:r>
        <w:br/>
      </w:r>
      <w:r>
        <w:rPr>
          <w:rStyle w:val="NormalTok"/>
        </w:rPr>
        <w:t xml:space="preserve">    </w:t>
      </w:r>
      <w:r>
        <w:rPr>
          <w:rStyle w:val="ControlFlowTok"/>
        </w:rPr>
        <w:t xml:space="preserve">return</w:t>
      </w:r>
      <w:r>
        <w:rPr>
          <w:rStyle w:val="NormalTok"/>
        </w:rPr>
        <w:t xml:space="preserve"> HKDF(algorithm</w:t>
      </w:r>
      <w:r>
        <w:rPr>
          <w:rStyle w:val="OperatorTok"/>
        </w:rPr>
        <w:t xml:space="preserve">=</w:t>
      </w:r>
      <w:r>
        <w:rPr>
          <w:rStyle w:val="NormalTok"/>
        </w:rPr>
        <w:t xml:space="preserve">hashes.SHA256(), length</w:t>
      </w:r>
      <w:r>
        <w:rPr>
          <w:rStyle w:val="OperatorTok"/>
        </w:rPr>
        <w:t xml:space="preserve">=</w:t>
      </w:r>
      <w:r>
        <w:rPr>
          <w:rStyle w:val="DecValTok"/>
        </w:rPr>
        <w:t xml:space="preserve">32</w:t>
      </w:r>
      <w:r>
        <w:rPr>
          <w:rStyle w:val="NormalTok"/>
        </w:rPr>
        <w:t xml:space="preserve">, salt</w:t>
      </w:r>
      <w:r>
        <w:rPr>
          <w:rStyle w:val="OperatorTok"/>
        </w:rPr>
        <w:t xml:space="preserve">=</w:t>
      </w:r>
      <w:r>
        <w:rPr>
          <w:rStyle w:val="VariableTok"/>
        </w:rPr>
        <w:t xml:space="preserve">None</w:t>
      </w:r>
      <w:r>
        <w:rPr>
          <w:rStyle w:val="NormalTok"/>
        </w:rPr>
        <w:t xml:space="preserve">, info</w:t>
      </w:r>
      <w:r>
        <w:rPr>
          <w:rStyle w:val="OperatorTok"/>
        </w:rPr>
        <w:t xml:space="preserve">=</w:t>
      </w:r>
      <w:r>
        <w:rPr>
          <w:rStyle w:val="NormalTok"/>
        </w:rPr>
        <w:t xml:space="preserve">info).derive(secret.encode())</w:t>
      </w:r>
      <w:r>
        <w:br/>
      </w:r>
      <w:r>
        <w:br/>
      </w:r>
      <w:r>
        <w:rPr>
          <w:rStyle w:val="KeywordTok"/>
        </w:rPr>
        <w:t xml:space="preserve">class</w:t>
      </w:r>
      <w:r>
        <w:rPr>
          <w:rStyle w:val="NormalTok"/>
        </w:rPr>
        <w:t xml:space="preserve"> FieldCipher: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secret: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._aeads </w:t>
      </w:r>
      <w:r>
        <w:rPr>
          <w:rStyle w:val="OperatorTok"/>
        </w:rPr>
        <w:t xml:space="preserve">=</w:t>
      </w:r>
      <w:r>
        <w:rPr>
          <w:rStyle w:val="NormalTok"/>
        </w:rPr>
        <w:t xml:space="preserve"> {</w:t>
      </w:r>
      <w:r>
        <w:br/>
      </w:r>
      <w:r>
        <w:rPr>
          <w:rStyle w:val="NormalTok"/>
        </w:rPr>
        <w:t xml:space="preserve">            FORMAT_CHACHA20_POLY1305: ChaCha20Poly1305(_derive_key(secret, _CHACHA20_KEY_INFO)),</w:t>
      </w:r>
      <w:r>
        <w:br/>
      </w:r>
      <w:r>
        <w:rPr>
          <w:rStyle w:val="NormalTok"/>
        </w:rPr>
        <w:t xml:space="preserve">            FORMAT_AES_GCM: AESGCM(_legacy_key(secret)),  </w:t>
      </w:r>
      <w:r>
        <w:rPr>
          <w:rStyle w:val="CommentTok"/>
        </w:rPr>
        <w:t xml:space="preserve"># SHA-256(secret), chỉ còn để giải mã</w:t>
      </w:r>
      <w:r>
        <w:br/>
      </w:r>
      <w:r>
        <w:rPr>
          <w:rStyle w:val="NormalTok"/>
        </w:rPr>
        <w:t xml:space="preserve">        }</w:t>
      </w:r>
    </w:p>
    <w:p>
      <w:pPr>
        <w:pStyle w:val="FirstParagraph"/>
      </w:pPr>
      <w:r>
        <w:rPr>
          <w:bCs/>
          <w:b/>
        </w:rPr>
        <w:t xml:space="preserve">Bước 4 – Khóa theo người dùng.</w:t>
      </w:r>
      <w:r>
        <w:t xml:space="preserve"> </w:t>
      </w:r>
      <w:r>
        <w:t xml:space="preserve">Khóa TOTP của từng nhân viên được sinh bằng</w:t>
      </w:r>
      <w:r>
        <w:t xml:space="preserve"> </w:t>
      </w:r>
      <w:r>
        <w:rPr>
          <w:rStyle w:val="VerbatimChar"/>
        </w:rPr>
        <w:t xml:space="preserve">secrets.token_bytes(20)</w:t>
      </w:r>
      <w:r>
        <w:t xml:space="preserve"> </w:t>
      </w:r>
      <w:r>
        <w:t xml:space="preserve">(160 bit, độ dài khuyến nghị cho HMAC-SHA1), mã hóa bằng</w:t>
      </w:r>
      <w:r>
        <w:t xml:space="preserve"> </w:t>
      </w:r>
      <w:r>
        <w:rPr>
          <w:rStyle w:val="VerbatimChar"/>
        </w:rPr>
        <w:t xml:space="preserve">FieldCipher</w:t>
      </w:r>
      <w:r>
        <w:t xml:space="preserve"> </w:t>
      </w:r>
      <w:r>
        <w:t xml:space="preserve">với ngữ cảnh</w:t>
      </w:r>
      <w:r>
        <w:t xml:space="preserve"> </w:t>
      </w:r>
      <w:r>
        <w:rPr>
          <w:rStyle w:val="VerbatimChar"/>
        </w:rPr>
        <w:t xml:space="preserve">users.totp_secret:{user_id}</w:t>
      </w:r>
      <w:r>
        <w:t xml:space="preserve"> </w:t>
      </w:r>
      <w:r>
        <w:t xml:space="preserve">rồi mới lưu vào cột</w:t>
      </w:r>
      <w:r>
        <w:t xml:space="preserve"> </w:t>
      </w:r>
      <w:r>
        <w:rPr>
          <w:rStyle w:val="VerbatimChar"/>
        </w:rPr>
        <w:t xml:space="preserve">users.totp_secret_enc</w:t>
      </w:r>
      <w:r>
        <w:t xml:space="preserve">.</w:t>
      </w:r>
    </w:p>
    <w:p>
      <w:pPr>
        <w:pStyle w:val="BodyText"/>
      </w:pPr>
      <w:r>
        <w:rPr>
          <w:bCs/>
          <w:b/>
        </w:rPr>
        <w:t xml:space="preserve">Bước 5 – Xoay vòng.</w:t>
      </w:r>
      <w:r>
        <w:t xml:space="preserve"> </w:t>
      </w:r>
      <w:r>
        <w:t xml:space="preserve">Với khóa toàn vẹn: tăng</w:t>
      </w:r>
      <w:r>
        <w:t xml:space="preserve"> </w:t>
      </w:r>
      <w:r>
        <w:rPr>
          <w:rStyle w:val="VerbatimChar"/>
        </w:rPr>
        <w:t xml:space="preserve">HMAC_INTEGRITY_KEY_VERSION</w:t>
      </w:r>
      <w:r>
        <w:t xml:space="preserve">, chuyển khóa cũ vào</w:t>
      </w:r>
      <w:r>
        <w:t xml:space="preserve"> </w:t>
      </w:r>
      <w:r>
        <w:rPr>
          <w:rStyle w:val="VerbatimChar"/>
        </w:rPr>
        <w:t xml:space="preserve">HMAC_INTEGRITY_OLD_KEYS</w:t>
      </w:r>
      <w:r>
        <w:t xml:space="preserve"> </w:t>
      </w:r>
      <w:r>
        <w:t xml:space="preserve">(JSON</w:t>
      </w:r>
      <w:r>
        <w:t xml:space="preserve"> </w:t>
      </w:r>
      <w:r>
        <w:rPr>
          <w:rStyle w:val="VerbatimChar"/>
        </w:rPr>
        <w:t xml:space="preserve">{"1": "khóa-cũ"}</w:t>
      </w:r>
      <w:r>
        <w:t xml:space="preserve">); quyết định phê duyệt cũ vẫn kiểm tra được nhờ</w:t>
      </w:r>
      <w:r>
        <w:t xml:space="preserve"> </w:t>
      </w:r>
      <w:r>
        <w:rPr>
          <w:rStyle w:val="VerbatimChar"/>
        </w:rPr>
        <w:t xml:space="preserve">key_version</w:t>
      </w:r>
      <w:r>
        <w:t xml:space="preserve"> </w:t>
      </w:r>
      <w:r>
        <w:t xml:space="preserve">lưu kèm. Với thuật toán mã hóa: byte định dạng cho phép thêm thuật toán mới mà dữ liệu cũ vẫn đọc được, đúng như cách nhóm vừa chuyển từ AES-256-GCM sang ChaCha20-Poly1305 mà</w:t>
      </w:r>
      <w:r>
        <w:t xml:space="preserve"> </w:t>
      </w:r>
      <w:r>
        <w:rPr>
          <w:bCs/>
          <w:b/>
        </w:rPr>
        <w:t xml:space="preserve">không cần migration</w:t>
      </w:r>
      <w:r>
        <w:t xml:space="preserve">.</w:t>
      </w:r>
    </w:p>
    <w:bookmarkEnd w:id="88"/>
    <w:bookmarkStart w:id="92" w:name="X7a2b7ef7e066340e617ca75ca25e6dcba51d4e3"/>
    <w:p>
      <w:pPr>
        <w:pStyle w:val="Heading3"/>
      </w:pPr>
      <w:r>
        <w:t xml:space="preserve">3.4.2. Hiện thực mã hóa dữ liệu tĩnh (Data at Rest) và dữ liệu truyền tải (Data in Transit)</w:t>
      </w:r>
    </w:p>
    <w:p>
      <w:pPr>
        <w:pStyle w:val="FirstParagraph"/>
      </w:pPr>
      <w:r>
        <w:rPr>
          <w:bCs/>
          <w:b/>
        </w:rPr>
        <w:t xml:space="preserve">a) Dữ liệu tĩnh: mã hóa mức trường.</w:t>
      </w:r>
      <w:r>
        <w:t xml:space="preserve"> </w:t>
      </w:r>
      <w:r>
        <w:t xml:space="preserve">Mỗi trường nhạy cảm được mã hóa riêng, với ngữ cảnh gắn chặt vào bảng, cột và khóa chính của bản ghi:</w:t>
      </w:r>
    </w:p>
    <w:p>
      <w:pPr>
        <w:pStyle w:val="Tenbang"/>
      </w:pPr>
      <w:r>
        <w:rPr>
          <w:bCs/>
          <w:b/>
        </w:rPr>
        <w:t xml:space="preserve">Bảng 3.4. Các trường được mã hóa và ngữ cảnh AAD</w:t>
      </w:r>
    </w:p>
    <w:tbl>
      <w:tblPr>
        <w:tblStyle w:val="Table"/>
        <w:tblW w:type="pct" w:w="5000"/>
        <w:tblLook w:firstRow="1" w:lastRow="0" w:firstColumn="0" w:lastColumn="0" w:noHBand="0" w:noVBand="0" w:val="0020"/>
        <w:jc w:val="start"/>
      </w:tblPr>
      <w:tblGrid>
        <w:gridCol w:w="2851"/>
        <w:gridCol w:w="2059"/>
        <w:gridCol w:w="3009"/>
      </w:tblGrid>
      <w:tr>
        <w:trPr>
          <w:tblHeader w:val="true"/>
        </w:trPr>
        <w:tc>
          <w:tcPr/>
          <w:p>
            <w:pPr>
              <w:pStyle w:val="Compact"/>
              <w:jc w:val="left"/>
            </w:pPr>
            <w:r>
              <w:t xml:space="preserve">Bảng.cột</w:t>
            </w:r>
          </w:p>
        </w:tc>
        <w:tc>
          <w:tcPr/>
          <w:p>
            <w:pPr>
              <w:pStyle w:val="Compact"/>
              <w:jc w:val="left"/>
            </w:pPr>
            <w:r>
              <w:t xml:space="preserve">Dữ liệu</w:t>
            </w:r>
          </w:p>
        </w:tc>
        <w:tc>
          <w:tcPr/>
          <w:p>
            <w:pPr>
              <w:pStyle w:val="Compact"/>
              <w:jc w:val="left"/>
            </w:pPr>
            <w:r>
              <w:t xml:space="preserve">Ngữ cảnh (AAD =</w:t>
            </w:r>
            <w:r>
              <w:t xml:space="preserve"> </w:t>
            </w:r>
            <w:r>
              <w:rPr>
                <w:rStyle w:val="VerbatimChar"/>
              </w:rPr>
              <w:t xml:space="preserve">02 ‖ ngữ cảnh</w:t>
            </w:r>
            <w:r>
              <w:t xml:space="preserve">)</w:t>
            </w:r>
          </w:p>
        </w:tc>
      </w:tr>
      <w:tr>
        <w:tc>
          <w:tcPr/>
          <w:p>
            <w:pPr>
              <w:pStyle w:val="Compact"/>
              <w:jc w:val="left"/>
            </w:pPr>
            <w:r>
              <w:rPr>
                <w:rStyle w:val="VerbatimChar"/>
              </w:rPr>
              <w:t xml:space="preserve">customers.national_id_enc</w:t>
            </w:r>
          </w:p>
        </w:tc>
        <w:tc>
          <w:tcPr/>
          <w:p>
            <w:pPr>
              <w:pStyle w:val="Compact"/>
              <w:jc w:val="left"/>
            </w:pPr>
            <w:r>
              <w:t xml:space="preserve">Số CCCD</w:t>
            </w:r>
          </w:p>
        </w:tc>
        <w:tc>
          <w:tcPr/>
          <w:p>
            <w:pPr>
              <w:pStyle w:val="Compact"/>
              <w:jc w:val="left"/>
            </w:pPr>
            <w:r>
              <w:rPr>
                <w:rStyle w:val="VerbatimChar"/>
              </w:rPr>
              <w:t xml:space="preserve">customers.national_id:{customer_id}</w:t>
            </w:r>
          </w:p>
        </w:tc>
      </w:tr>
      <w:tr>
        <w:tc>
          <w:tcPr/>
          <w:p>
            <w:pPr>
              <w:pStyle w:val="Compact"/>
              <w:jc w:val="left"/>
            </w:pPr>
            <w:r>
              <w:rPr>
                <w:rStyle w:val="VerbatimChar"/>
              </w:rPr>
              <w:t xml:space="preserve">customers.monthly_income_enc</w:t>
            </w:r>
          </w:p>
        </w:tc>
        <w:tc>
          <w:tcPr/>
          <w:p>
            <w:pPr>
              <w:pStyle w:val="Compact"/>
              <w:jc w:val="left"/>
            </w:pPr>
            <w:r>
              <w:t xml:space="preserve">Thu nhập hằng tháng</w:t>
            </w:r>
          </w:p>
        </w:tc>
        <w:tc>
          <w:tcPr/>
          <w:p>
            <w:pPr>
              <w:pStyle w:val="Compact"/>
              <w:jc w:val="left"/>
            </w:pPr>
            <w:r>
              <w:rPr>
                <w:rStyle w:val="VerbatimChar"/>
              </w:rPr>
              <w:t xml:space="preserve">customers.monthly_income:{customer_id}</w:t>
            </w:r>
          </w:p>
        </w:tc>
      </w:tr>
      <w:tr>
        <w:tc>
          <w:tcPr/>
          <w:p>
            <w:pPr>
              <w:pStyle w:val="Compact"/>
              <w:jc w:val="left"/>
            </w:pPr>
            <w:r>
              <w:rPr>
                <w:rStyle w:val="VerbatimChar"/>
              </w:rPr>
              <w:t xml:space="preserve">loan_applications.receiving_account_enc</w:t>
            </w:r>
          </w:p>
        </w:tc>
        <w:tc>
          <w:tcPr/>
          <w:p>
            <w:pPr>
              <w:pStyle w:val="Compact"/>
              <w:jc w:val="left"/>
            </w:pPr>
            <w:r>
              <w:t xml:space="preserve">Tài khoản nhận tiền giải ngân</w:t>
            </w:r>
          </w:p>
        </w:tc>
        <w:tc>
          <w:tcPr/>
          <w:p>
            <w:pPr>
              <w:pStyle w:val="Compact"/>
              <w:jc w:val="left"/>
            </w:pPr>
            <w:r>
              <w:rPr>
                <w:rStyle w:val="VerbatimChar"/>
              </w:rPr>
              <w:t xml:space="preserve">loan_applications.receiving_account:{application_id}</w:t>
            </w:r>
          </w:p>
        </w:tc>
      </w:tr>
      <w:tr>
        <w:tc>
          <w:tcPr/>
          <w:p>
            <w:pPr>
              <w:pStyle w:val="Compact"/>
              <w:jc w:val="left"/>
            </w:pPr>
            <w:r>
              <w:rPr>
                <w:rStyle w:val="VerbatimChar"/>
              </w:rPr>
              <w:t xml:space="preserve">disbursements.receiving_account_enc</w:t>
            </w:r>
          </w:p>
        </w:tc>
        <w:tc>
          <w:tcPr/>
          <w:p>
            <w:pPr>
              <w:pStyle w:val="Compact"/>
              <w:jc w:val="left"/>
            </w:pPr>
            <w:r>
              <w:t xml:space="preserve">Tài khoản nhận trên lệnh giải ngân</w:t>
            </w:r>
          </w:p>
        </w:tc>
        <w:tc>
          <w:tcPr/>
          <w:p>
            <w:pPr>
              <w:pStyle w:val="Compact"/>
              <w:jc w:val="left"/>
            </w:pPr>
            <w:r>
              <w:rPr>
                <w:rStyle w:val="VerbatimChar"/>
              </w:rPr>
              <w:t xml:space="preserve">disbursements.receiving_account:{disbursement_id}</w:t>
            </w:r>
          </w:p>
        </w:tc>
      </w:tr>
      <w:tr>
        <w:tc>
          <w:tcPr/>
          <w:p>
            <w:pPr>
              <w:pStyle w:val="Compact"/>
              <w:jc w:val="left"/>
            </w:pPr>
            <w:r>
              <w:rPr>
                <w:rStyle w:val="VerbatimChar"/>
              </w:rPr>
              <w:t xml:space="preserve">users.totp_secret_enc</w:t>
            </w:r>
          </w:p>
        </w:tc>
        <w:tc>
          <w:tcPr/>
          <w:p>
            <w:pPr>
              <w:pStyle w:val="Compact"/>
              <w:jc w:val="left"/>
            </w:pPr>
            <w:r>
              <w:t xml:space="preserve">Khóa TOTP của nhân viên</w:t>
            </w:r>
          </w:p>
        </w:tc>
        <w:tc>
          <w:tcPr/>
          <w:p>
            <w:pPr>
              <w:pStyle w:val="Compact"/>
              <w:jc w:val="left"/>
            </w:pPr>
            <w:r>
              <w:rPr>
                <w:rStyle w:val="VerbatimChar"/>
              </w:rPr>
              <w:t xml:space="preserve">users.totp_secret:{user_id}</w:t>
            </w:r>
          </w:p>
        </w:tc>
      </w:tr>
      <w:tr>
        <w:tc>
          <w:tcPr/>
          <w:p>
            <w:pPr>
              <w:pStyle w:val="Compact"/>
              <w:jc w:val="left"/>
            </w:pPr>
            <w:r>
              <w:rPr>
                <w:rStyle w:val="VerbatimChar"/>
              </w:rPr>
              <w:t xml:space="preserve">otp_challenges.payload_enc</w:t>
            </w:r>
          </w:p>
        </w:tc>
        <w:tc>
          <w:tcPr/>
          <w:p>
            <w:pPr>
              <w:pStyle w:val="Compact"/>
              <w:jc w:val="left"/>
            </w:pPr>
            <w:r>
              <w:t xml:space="preserve">Dữ liệu chờ khách hàng xác nhận OTP (xóa khi xong)</w:t>
            </w:r>
          </w:p>
        </w:tc>
        <w:tc>
          <w:tcPr/>
          <w:p>
            <w:pPr>
              <w:pStyle w:val="Compact"/>
              <w:jc w:val="left"/>
            </w:pPr>
            <w:r>
              <w:rPr>
                <w:rStyle w:val="VerbatimChar"/>
              </w:rPr>
              <w:t xml:space="preserve">otp_challenges.payload:{challenge_id}</w:t>
            </w:r>
          </w:p>
        </w:tc>
      </w:tr>
    </w:tbl>
    <w:p>
      <w:pPr>
        <w:pStyle w:val="BodyText"/>
      </w:pPr>
      <w:r>
        <w:t xml:space="preserve">Hàm mã hóa và giải mã của</w:t>
      </w:r>
      <w:r>
        <w:t xml:space="preserve"> </w:t>
      </w:r>
      <w:r>
        <w:rPr>
          <w:rStyle w:val="VerbatimChar"/>
        </w:rPr>
        <w:t xml:space="preserve">FieldCipher</w:t>
      </w:r>
      <w:r>
        <w:t xml:space="preserve">:</w:t>
      </w:r>
    </w:p>
    <w:p>
      <w:pPr>
        <w:pStyle w:val="SourceCode"/>
      </w:pPr>
      <w:r>
        <w:rPr>
          <w:rStyle w:val="KeywordTok"/>
        </w:rPr>
        <w:t xml:space="preserve">def</w:t>
      </w:r>
      <w:r>
        <w:rPr>
          <w:rStyle w:val="NormalTok"/>
        </w:rPr>
        <w:t xml:space="preserve"> _associated_data(fmt: </w:t>
      </w:r>
      <w:r>
        <w:rPr>
          <w:rStyle w:val="BuiltInTok"/>
        </w:rPr>
        <w:t xml:space="preserve">int</w:t>
      </w:r>
      <w:r>
        <w:rPr>
          <w:rStyle w:val="NormalTok"/>
        </w:rPr>
        <w:t xml:space="preserve">, context: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if</w:t>
      </w:r>
      <w:r>
        <w:rPr>
          <w:rStyle w:val="NormalTok"/>
        </w:rPr>
        <w:t xml:space="preserve"> fmt </w:t>
      </w:r>
      <w:r>
        <w:rPr>
          <w:rStyle w:val="OperatorTok"/>
        </w:rPr>
        <w:t xml:space="preserve">==</w:t>
      </w:r>
      <w:r>
        <w:rPr>
          <w:rStyle w:val="NormalTok"/>
        </w:rPr>
        <w:t xml:space="preserve"> FORMAT_AES_GCM:</w:t>
      </w:r>
      <w:r>
        <w:br/>
      </w:r>
      <w:r>
        <w:rPr>
          <w:rStyle w:val="NormalTok"/>
        </w:rPr>
        <w:t xml:space="preserve">        </w:t>
      </w:r>
      <w:r>
        <w:rPr>
          <w:rStyle w:val="ControlFlowTok"/>
        </w:rPr>
        <w:t xml:space="preserve">return</w:t>
      </w:r>
      <w:r>
        <w:rPr>
          <w:rStyle w:val="NormalTok"/>
        </w:rPr>
        <w:t xml:space="preserve"> context.encode()</w:t>
      </w:r>
      <w:r>
        <w:br/>
      </w:r>
      <w:r>
        <w:rPr>
          <w:rStyle w:val="NormalTok"/>
        </w:rPr>
        <w:t xml:space="preserve">    </w:t>
      </w:r>
      <w:r>
        <w:rPr>
          <w:rStyle w:val="ControlFlowTok"/>
        </w:rPr>
        <w:t xml:space="preserve">return</w:t>
      </w:r>
      <w:r>
        <w:rPr>
          <w:rStyle w:val="NormalTok"/>
        </w:rPr>
        <w:t xml:space="preserve"> </w:t>
      </w:r>
      <w:r>
        <w:rPr>
          <w:rStyle w:val="BuiltInTok"/>
        </w:rPr>
        <w:t xml:space="preserve">bytes</w:t>
      </w:r>
      <w:r>
        <w:rPr>
          <w:rStyle w:val="NormalTok"/>
        </w:rPr>
        <w:t xml:space="preserve">([fmt]) </w:t>
      </w:r>
      <w:r>
        <w:rPr>
          <w:rStyle w:val="OperatorTok"/>
        </w:rPr>
        <w:t xml:space="preserve">+</w:t>
      </w:r>
      <w:r>
        <w:rPr>
          <w:rStyle w:val="NormalTok"/>
        </w:rPr>
        <w:t xml:space="preserve"> context.encode()      </w:t>
      </w:r>
      <w:r>
        <w:rPr>
          <w:rStyle w:val="CommentTok"/>
        </w:rPr>
        <w:t xml:space="preserve"># byte định dạng cũng được xác thực</w:t>
      </w:r>
      <w:r>
        <w:br/>
      </w:r>
      <w:r>
        <w:br/>
      </w:r>
      <w:r>
        <w:rPr>
          <w:rStyle w:val="KeywordTok"/>
        </w:rPr>
        <w:t xml:space="preserve">def</w:t>
      </w:r>
      <w:r>
        <w:rPr>
          <w:rStyle w:val="NormalTok"/>
        </w:rPr>
        <w:t xml:space="preserve"> encrypt(</w:t>
      </w:r>
      <w:r>
        <w:rPr>
          <w:rStyle w:val="VariableTok"/>
        </w:rPr>
        <w:t xml:space="preserve">self</w:t>
      </w:r>
      <w:r>
        <w:rPr>
          <w:rStyle w:val="NormalTok"/>
        </w:rPr>
        <w:t xml:space="preserve">, plaintext: </w:t>
      </w:r>
      <w:r>
        <w:rPr>
          <w:rStyle w:val="BuiltInTok"/>
        </w:rPr>
        <w:t xml:space="preserve">str</w:t>
      </w:r>
      <w:r>
        <w:rPr>
          <w:rStyle w:val="NormalTok"/>
        </w:rPr>
        <w:t xml:space="preserve">, </w:t>
      </w:r>
      <w:r>
        <w:rPr>
          <w:rStyle w:val="OperatorTok"/>
        </w:rPr>
        <w:t xml:space="preserve">*</w:t>
      </w:r>
      <w:r>
        <w:rPr>
          <w:rStyle w:val="NormalTok"/>
        </w:rPr>
        <w:t xml:space="preserve">, context: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nonce </w:t>
      </w:r>
      <w:r>
        <w:rPr>
          <w:rStyle w:val="OperatorTok"/>
        </w:rPr>
        <w:t xml:space="preserve">=</w:t>
      </w:r>
      <w:r>
        <w:rPr>
          <w:rStyle w:val="NormalTok"/>
        </w:rPr>
        <w:t xml:space="preserve"> os.urandom(NONCE_BYTES)              </w:t>
      </w:r>
      <w:r>
        <w:rPr>
          <w:rStyle w:val="CommentTok"/>
        </w:rPr>
        <w:t xml:space="preserve"># nonce 96 bit mới cho mỗi lần mã hóa</w:t>
      </w:r>
      <w:r>
        <w:br/>
      </w:r>
      <w:r>
        <w:rPr>
          <w:rStyle w:val="NormalTok"/>
        </w:rPr>
        <w:t xml:space="preserve">    sealed </w:t>
      </w:r>
      <w:r>
        <w:rPr>
          <w:rStyle w:val="OperatorTok"/>
        </w:rPr>
        <w:t xml:space="preserve">=</w:t>
      </w:r>
      <w:r>
        <w:rPr>
          <w:rStyle w:val="NormalTok"/>
        </w:rPr>
        <w:t xml:space="preserve"> </w:t>
      </w:r>
      <w:r>
        <w:rPr>
          <w:rStyle w:val="VariableTok"/>
        </w:rPr>
        <w:t xml:space="preserve">self</w:t>
      </w:r>
      <w:r>
        <w:rPr>
          <w:rStyle w:val="NormalTok"/>
        </w:rPr>
        <w:t xml:space="preserve">._aeads[CURRENT_FORMAT].encrypt(</w:t>
      </w:r>
      <w:r>
        <w:br/>
      </w:r>
      <w:r>
        <w:rPr>
          <w:rStyle w:val="NormalTok"/>
        </w:rPr>
        <w:t xml:space="preserve">        nonce, plaintext.encode(), _associated_data(CURRENT_FORMAT, context)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bytes</w:t>
      </w:r>
      <w:r>
        <w:rPr>
          <w:rStyle w:val="NormalTok"/>
        </w:rPr>
        <w:t xml:space="preserve">([CURRENT_FORMAT]) </w:t>
      </w:r>
      <w:r>
        <w:rPr>
          <w:rStyle w:val="OperatorTok"/>
        </w:rPr>
        <w:t xml:space="preserve">+</w:t>
      </w:r>
      <w:r>
        <w:rPr>
          <w:rStyle w:val="NormalTok"/>
        </w:rPr>
        <w:t xml:space="preserve"> nonce </w:t>
      </w:r>
      <w:r>
        <w:rPr>
          <w:rStyle w:val="OperatorTok"/>
        </w:rPr>
        <w:t xml:space="preserve">+</w:t>
      </w:r>
      <w:r>
        <w:rPr>
          <w:rStyle w:val="NormalTok"/>
        </w:rPr>
        <w:t xml:space="preserve"> sealed   </w:t>
      </w:r>
      <w:r>
        <w:rPr>
          <w:rStyle w:val="CommentTok"/>
        </w:rPr>
        <w:t xml:space="preserve"># 02 ‖ N ‖ C ‖ T</w:t>
      </w:r>
      <w:r>
        <w:br/>
      </w:r>
      <w:r>
        <w:br/>
      </w:r>
      <w:r>
        <w:rPr>
          <w:rStyle w:val="KeywordTok"/>
        </w:rPr>
        <w:t xml:space="preserve">def</w:t>
      </w:r>
      <w:r>
        <w:rPr>
          <w:rStyle w:val="NormalTok"/>
        </w:rPr>
        <w:t xml:space="preserve"> decrypt(</w:t>
      </w:r>
      <w:r>
        <w:rPr>
          <w:rStyle w:val="VariableTok"/>
        </w:rPr>
        <w:t xml:space="preserve">self</w:t>
      </w:r>
      <w:r>
        <w:rPr>
          <w:rStyle w:val="NormalTok"/>
        </w:rPr>
        <w:t xml:space="preserve">, data: </w:t>
      </w:r>
      <w:r>
        <w:rPr>
          <w:rStyle w:val="BuiltInTok"/>
        </w:rPr>
        <w:t xml:space="preserve">bytes</w:t>
      </w:r>
      <w:r>
        <w:rPr>
          <w:rStyle w:val="NormalTok"/>
        </w:rPr>
        <w:t xml:space="preserve">, </w:t>
      </w:r>
      <w:r>
        <w:rPr>
          <w:rStyle w:val="OperatorTok"/>
        </w:rPr>
        <w:t xml:space="preserve">*</w:t>
      </w:r>
      <w:r>
        <w:rPr>
          <w:rStyle w:val="NormalTok"/>
        </w:rPr>
        <w:t xml:space="preserve">, context: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aead </w:t>
      </w:r>
      <w:r>
        <w:rPr>
          <w:rStyle w:val="OperatorTok"/>
        </w:rPr>
        <w:t xml:space="preserve">=</w:t>
      </w:r>
      <w:r>
        <w:rPr>
          <w:rStyle w:val="NormalTok"/>
        </w:rPr>
        <w:t xml:space="preserve"> </w:t>
      </w:r>
      <w:r>
        <w:rPr>
          <w:rStyle w:val="VariableTok"/>
        </w:rPr>
        <w:t xml:space="preserve">self</w:t>
      </w:r>
      <w:r>
        <w:rPr>
          <w:rStyle w:val="NormalTok"/>
        </w:rPr>
        <w:t xml:space="preserve">._aeads.get(data[</w:t>
      </w:r>
      <w:r>
        <w:rPr>
          <w:rStyle w:val="DecValTok"/>
        </w:rPr>
        <w:t xml:space="preserve">0</w:t>
      </w:r>
      <w:r>
        <w:rPr>
          <w:rStyle w:val="NormalTok"/>
        </w:rPr>
        <w:t xml:space="preserve">]) </w:t>
      </w:r>
      <w:r>
        <w:rPr>
          <w:rStyle w:val="ControlFlowTok"/>
        </w:rPr>
        <w:t xml:space="preserve">if</w:t>
      </w:r>
      <w:r>
        <w:rPr>
          <w:rStyle w:val="NormalTok"/>
        </w:rPr>
        <w:t xml:space="preserve"> data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aead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(data)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NONCE_BYTES:</w:t>
      </w:r>
      <w:r>
        <w:br/>
      </w:r>
      <w:r>
        <w:rPr>
          <w:rStyle w:val="NormalTok"/>
        </w:rPr>
        <w:t xml:space="preserve">        </w:t>
      </w:r>
      <w:r>
        <w:rPr>
          <w:rStyle w:val="ControlFlowTok"/>
        </w:rPr>
        <w:t xml:space="preserve">raise</w:t>
      </w:r>
      <w:r>
        <w:rPr>
          <w:rStyle w:val="NormalTok"/>
        </w:rPr>
        <w:t xml:space="preserve"> DecryptionFailed</w:t>
      </w:r>
      <w:r>
        <w:br/>
      </w:r>
      <w:r>
        <w:rPr>
          <w:rStyle w:val="NormalTok"/>
        </w:rPr>
        <w:t xml:space="preserve">    nonce, sealed </w:t>
      </w:r>
      <w:r>
        <w:rPr>
          <w:rStyle w:val="OperatorTok"/>
        </w:rPr>
        <w:t xml:space="preserve">=</w:t>
      </w:r>
      <w:r>
        <w:rPr>
          <w:rStyle w:val="NormalTok"/>
        </w:rPr>
        <w:t xml:space="preserve"> data[</w:t>
      </w:r>
      <w:r>
        <w:rPr>
          <w:rStyle w:val="DecValTok"/>
        </w:rPr>
        <w:t xml:space="preserve">1</w:t>
      </w:r>
      <w:r>
        <w:rPr>
          <w:rStyle w:val="NormalTok"/>
        </w:rPr>
        <w:t xml:space="preserve"> : </w:t>
      </w:r>
      <w:r>
        <w:rPr>
          <w:rStyle w:val="DecValTok"/>
        </w:rPr>
        <w:t xml:space="preserve">1</w:t>
      </w:r>
      <w:r>
        <w:rPr>
          <w:rStyle w:val="NormalTok"/>
        </w:rPr>
        <w:t xml:space="preserve"> </w:t>
      </w:r>
      <w:r>
        <w:rPr>
          <w:rStyle w:val="OperatorTok"/>
        </w:rPr>
        <w:t xml:space="preserve">+</w:t>
      </w:r>
      <w:r>
        <w:rPr>
          <w:rStyle w:val="NormalTok"/>
        </w:rPr>
        <w:t xml:space="preserve"> NONCE_BYTES], data[</w:t>
      </w:r>
      <w:r>
        <w:rPr>
          <w:rStyle w:val="DecValTok"/>
        </w:rPr>
        <w:t xml:space="preserve">1</w:t>
      </w:r>
      <w:r>
        <w:rPr>
          <w:rStyle w:val="NormalTok"/>
        </w:rPr>
        <w:t xml:space="preserve"> </w:t>
      </w:r>
      <w:r>
        <w:rPr>
          <w:rStyle w:val="OperatorTok"/>
        </w:rPr>
        <w:t xml:space="preserve">+</w:t>
      </w:r>
      <w:r>
        <w:rPr>
          <w:rStyle w:val="NormalTok"/>
        </w:rPr>
        <w:t xml:space="preserve"> NONCE_BYTES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aead.decrypt(nonce, sealed, _associated_data(data[</w:t>
      </w:r>
      <w:r>
        <w:rPr>
          <w:rStyle w:val="DecValTok"/>
        </w:rPr>
        <w:t xml:space="preserve">0</w:t>
      </w:r>
      <w:r>
        <w:rPr>
          <w:rStyle w:val="NormalTok"/>
        </w:rPr>
        <w:t xml:space="preserve">], context)).decode()</w:t>
      </w:r>
      <w:r>
        <w:br/>
      </w:r>
      <w:r>
        <w:rPr>
          <w:rStyle w:val="NormalTok"/>
        </w:rPr>
        <w:t xml:space="preserve">    </w:t>
      </w:r>
      <w:r>
        <w:rPr>
          <w:rStyle w:val="ControlFlowTok"/>
        </w:rPr>
        <w:t xml:space="preserve">except</w:t>
      </w:r>
      <w:r>
        <w:rPr>
          <w:rStyle w:val="NormalTok"/>
        </w:rPr>
        <w:t xml:space="preserve"> InvalidTag </w:t>
      </w:r>
      <w:r>
        <w:rPr>
          <w:rStyle w:val="ImportTok"/>
        </w:rPr>
        <w:t xml:space="preserve">as</w:t>
      </w:r>
      <w:r>
        <w:rPr>
          <w:rStyle w:val="NormalTok"/>
        </w:rPr>
        <w:t xml:space="preserve"> exc:                    </w:t>
      </w:r>
      <w:r>
        <w:rPr>
          <w:rStyle w:val="CommentTok"/>
        </w:rPr>
        <w:t xml:space="preserve"># thư viện kiểm tra tag trước khi giải mã</w:t>
      </w:r>
      <w:r>
        <w:br/>
      </w:r>
      <w:r>
        <w:rPr>
          <w:rStyle w:val="NormalTok"/>
        </w:rPr>
        <w:t xml:space="preserve">        </w:t>
      </w:r>
      <w:r>
        <w:rPr>
          <w:rStyle w:val="ControlFlowTok"/>
        </w:rPr>
        <w:t xml:space="preserve">raise</w:t>
      </w:r>
      <w:r>
        <w:rPr>
          <w:rStyle w:val="NormalTok"/>
        </w:rPr>
        <w:t xml:space="preserve"> DecryptionFailed </w:t>
      </w:r>
      <w:r>
        <w:rPr>
          <w:rStyle w:val="ImportTok"/>
        </w:rPr>
        <w:t xml:space="preserve">from</w:t>
      </w:r>
      <w:r>
        <w:rPr>
          <w:rStyle w:val="NormalTok"/>
        </w:rPr>
        <w:t xml:space="preserve"> exc</w:t>
      </w:r>
    </w:p>
    <w:p>
      <w:pPr>
        <w:pStyle w:val="Hinh"/>
      </w:pPr>
      <w:r>
        <w:drawing>
          <wp:inline>
            <wp:extent cx="5753100" cy="1391879"/>
            <wp:effectExtent b="0" l="0" r="0" t="0"/>
            <wp:docPr descr="Hình 3.7. Định dạng bản mã lưu trong cơ sở dữ liệu" title="" id="90" name="Picture"/>
            <a:graphic>
              <a:graphicData uri="http://schemas.openxmlformats.org/drawingml/2006/picture">
                <pic:pic>
                  <pic:nvPicPr>
                    <pic:cNvPr descr="hinh/h-dinh-dang-ban-ma.png" id="91" name="Picture"/>
                    <pic:cNvPicPr>
                      <a:picLocks noChangeArrowheads="1" noChangeAspect="1"/>
                    </pic:cNvPicPr>
                  </pic:nvPicPr>
                  <pic:blipFill>
                    <a:blip r:embed="rId89"/>
                    <a:stretch>
                      <a:fillRect/>
                    </a:stretch>
                  </pic:blipFill>
                  <pic:spPr bwMode="auto">
                    <a:xfrm>
                      <a:off x="0" y="0"/>
                      <a:ext cx="5753100" cy="1391879"/>
                    </a:xfrm>
                    <a:prstGeom prst="rect">
                      <a:avLst/>
                    </a:prstGeom>
                    <a:noFill/>
                    <a:ln w="9525">
                      <a:noFill/>
                      <a:headEnd/>
                      <a:tailEnd/>
                    </a:ln>
                  </pic:spPr>
                </pic:pic>
              </a:graphicData>
            </a:graphic>
          </wp:inline>
        </w:drawing>
      </w:r>
    </w:p>
    <w:p>
      <w:pPr>
        <w:pStyle w:val="Chuthichhinh"/>
      </w:pPr>
      <w:r>
        <w:rPr>
          <w:iCs/>
          <w:i/>
        </w:rPr>
        <w:t xml:space="preserve">Hình 3.7. Định dạng bản mã lưu trong cơ sở dữ liệu</w:t>
      </w:r>
    </w:p>
    <w:p>
      <w:pPr>
        <w:pStyle w:val="BodyText"/>
      </w:pPr>
      <w:r>
        <w:t xml:space="preserve">Ba quyết định thiết kế đáng chú ý:</w:t>
      </w:r>
    </w:p>
    <w:p>
      <w:pPr>
        <w:numPr>
          <w:ilvl w:val="0"/>
          <w:numId w:val="1016"/>
        </w:numPr>
        <w:pStyle w:val="Compact"/>
      </w:pPr>
      <w:r>
        <w:rPr>
          <w:bCs/>
          <w:b/>
        </w:rPr>
        <w:t xml:space="preserve">Ngữ cảnh trong AAD chống tấn công tráo bản mã.</w:t>
      </w:r>
      <w:r>
        <w:t xml:space="preserve"> </w:t>
      </w:r>
      <w:r>
        <w:t xml:space="preserve">Kẻ có quyền ghi CSDL không đọc được số tài khoản, nhưng có thể</w:t>
      </w:r>
      <w:r>
        <w:t xml:space="preserve"> </w:t>
      </w:r>
      <w:r>
        <w:rPr>
          <w:iCs/>
          <w:i/>
        </w:rPr>
        <w:t xml:space="preserve">chép</w:t>
      </w:r>
      <w:r>
        <w:t xml:space="preserve"> </w:t>
      </w:r>
      <w:r>
        <w:t xml:space="preserve">bản mã số tài khoản của mình sang hồ sơ của người khác để chuyển hướng tiền giải ngân. Vì AAD chứa</w:t>
      </w:r>
      <w:r>
        <w:t xml:space="preserve"> </w:t>
      </w:r>
      <w:r>
        <w:rPr>
          <w:rStyle w:val="VerbatimChar"/>
        </w:rPr>
        <w:t xml:space="preserve">id</w:t>
      </w:r>
      <w:r>
        <w:t xml:space="preserve"> </w:t>
      </w:r>
      <w:r>
        <w:t xml:space="preserve">của hồ sơ, bản mã chép sang sẽ không qua được kiểm tra thẻ (thử nghiệm ở mục 3.5.3).</w:t>
      </w:r>
    </w:p>
    <w:p>
      <w:pPr>
        <w:numPr>
          <w:ilvl w:val="0"/>
          <w:numId w:val="1016"/>
        </w:numPr>
        <w:pStyle w:val="Compact"/>
      </w:pPr>
      <w:r>
        <w:rPr>
          <w:bCs/>
          <w:b/>
        </w:rPr>
        <w:t xml:space="preserve">Byte định dạng nằm trong AAD.</w:t>
      </w:r>
      <w:r>
        <w:t xml:space="preserve"> </w:t>
      </w:r>
      <w:r>
        <w:t xml:space="preserve">Đổi</w:t>
      </w:r>
      <w:r>
        <w:t xml:space="preserve"> </w:t>
      </w:r>
      <w:r>
        <w:rPr>
          <w:rStyle w:val="VerbatimChar"/>
        </w:rPr>
        <w:t xml:space="preserve">02</w:t>
      </w:r>
      <w:r>
        <w:t xml:space="preserve"> </w:t>
      </w:r>
      <w:r>
        <w:t xml:space="preserve">thành</w:t>
      </w:r>
      <w:r>
        <w:t xml:space="preserve"> </w:t>
      </w:r>
      <w:r>
        <w:rPr>
          <w:rStyle w:val="VerbatimChar"/>
        </w:rPr>
        <w:t xml:space="preserve">01</w:t>
      </w:r>
      <w:r>
        <w:t xml:space="preserve"> </w:t>
      </w:r>
      <w:r>
        <w:t xml:space="preserve">để ép hệ thống giải mã bằng thuật toán khác (tấn công hạ cấp) sẽ bị từ chối.</w:t>
      </w:r>
    </w:p>
    <w:p>
      <w:pPr>
        <w:numPr>
          <w:ilvl w:val="0"/>
          <w:numId w:val="1016"/>
        </w:numPr>
        <w:pStyle w:val="Compact"/>
      </w:pPr>
      <w:r>
        <w:rPr>
          <w:bCs/>
          <w:b/>
        </w:rPr>
        <w:t xml:space="preserve">Blind index để tra cứu mà không giải mã hàng loạt.</w:t>
      </w:r>
      <w:r>
        <w:t xml:space="preserve"> </w:t>
      </w:r>
      <w:r>
        <w:t xml:space="preserve">Cột</w:t>
      </w:r>
      <w:r>
        <w:t xml:space="preserve"> </w:t>
      </w:r>
      <w:r>
        <w:rPr>
          <w:rStyle w:val="VerbatimChar"/>
        </w:rPr>
        <w:t xml:space="preserve">national_id_hash = HMAC-SHA256(BLIND_INDEX_KEY, CCCD)</w:t>
      </w:r>
      <w:r>
        <w:t xml:space="preserve"> </w:t>
      </w:r>
      <w:r>
        <w:t xml:space="preserve">cho phép tìm khách hàng theo CCCD và kiểm tra trùng CCCD khi đăng ký mà không phải giải mã toàn bộ bảng; khóa riêng nên kẻ lấy CSDL không thể băm thử cả không gian CCCD để dò ngược.</w:t>
      </w:r>
    </w:p>
    <w:p>
      <w:pPr>
        <w:pStyle w:val="FirstParagraph"/>
      </w:pPr>
      <w:r>
        <w:t xml:space="preserve">Dữ liệu thật trong CSDL sau khi nạp dữ liệu mẫu (truy vấn bằng tài khoản</w:t>
      </w:r>
      <w:r>
        <w:t xml:space="preserve"> </w:t>
      </w:r>
      <w:r>
        <w:rPr>
          <w:rStyle w:val="VerbatimChar"/>
        </w:rPr>
        <w:t xml:space="preserve">root</w:t>
      </w:r>
      <w:r>
        <w:t xml:space="preserve"> </w:t>
      </w:r>
      <w:r>
        <w:t xml:space="preserve">của MySQL) cho thấy mọi bản mã đều bắt đầu bằng byte</w:t>
      </w:r>
      <w:r>
        <w:t xml:space="preserve"> </w:t>
      </w:r>
      <w:r>
        <w:rPr>
          <w:rStyle w:val="VerbatimChar"/>
        </w:rPr>
        <w:t xml:space="preserve">02</w:t>
      </w:r>
      <w:r>
        <w:t xml:space="preserve">, dài 41 byte cho CCCD 12 chữ số, và không có dấu vết bản rõ:</w:t>
      </w:r>
    </w:p>
    <w:p>
      <w:pPr>
        <w:pStyle w:val="SourceCode"/>
      </w:pPr>
      <w:r>
        <w:rPr>
          <w:rStyle w:val="VerbatimChar"/>
        </w:rPr>
        <w:t xml:space="preserve">mysql&gt; SELECT HEX(national_id_enc), LENGTH(national_id_enc), national_id_hash FROM customers LIMIT 2;</w:t>
      </w:r>
      <w:r>
        <w:br/>
      </w:r>
      <w:r>
        <w:rPr>
          <w:rStyle w:val="VerbatimChar"/>
        </w:rPr>
        <w:t xml:space="preserve">028E275CF0C86C51B894A6C102435524C7BD73013A4AF13B108440CA8BB2406188E7E9D6392202C6FB  41  0c56bb4a…f37e</w:t>
      </w:r>
      <w:r>
        <w:br/>
      </w:r>
      <w:r>
        <w:rPr>
          <w:rStyle w:val="VerbatimChar"/>
        </w:rPr>
        <w:t xml:space="preserve">02E0FFF1E3066D2333C873A2BFC06504826B2BC8C6C6D89A1D9C8061DDD9615C824696EEF459F1F5F7  41  21951b48…f395</w:t>
      </w:r>
      <w:r>
        <w:br/>
      </w:r>
      <w:r>
        <w:rPr>
          <w:rStyle w:val="VerbatimChar"/>
        </w:rPr>
        <w:t xml:space="preserve">mysql&gt; SELECT username, LEFT(password_hash, 40) FROM users LIMIT 1;</w:t>
      </w:r>
      <w:r>
        <w:br/>
      </w:r>
      <w:r>
        <w:rPr>
          <w:rStyle w:val="VerbatimChar"/>
        </w:rPr>
        <w:t xml:space="preserve">tindung1   $argon2id$v=19$m=65536,t=3,p=4$uTCnw0KA7</w:t>
      </w:r>
    </w:p>
    <w:p>
      <w:pPr>
        <w:pStyle w:val="FirstParagraph"/>
      </w:pPr>
      <w:r>
        <w:t xml:space="preserve">Khi hiển thị, giá trị được giải mã trong bộ nhớ rồi che theo SR07 (</w:t>
      </w:r>
      <w:r>
        <w:rPr>
          <w:rStyle w:val="VerbatimChar"/>
        </w:rPr>
        <w:t xml:space="preserve">079******234</w:t>
      </w:r>
      <w:r>
        <w:t xml:space="preserve">); chỉ người có quyền</w:t>
      </w:r>
      <w:r>
        <w:t xml:space="preserve"> </w:t>
      </w:r>
      <w:r>
        <w:rPr>
          <w:rStyle w:val="VerbatimChar"/>
        </w:rPr>
        <w:t xml:space="preserve">CUSTOMER_VIEW_PII</w:t>
      </w:r>
      <w:r>
        <w:t xml:space="preserve"> </w:t>
      </w:r>
      <w:r>
        <w:t xml:space="preserve">mới xem được đầy đủ, và mỗi lần xem đều được ghi nhật ký.</w:t>
      </w:r>
    </w:p>
    <w:p>
      <w:pPr>
        <w:pStyle w:val="BodyText"/>
      </w:pPr>
      <w:r>
        <w:rPr>
          <w:bCs/>
          <w:b/>
        </w:rPr>
        <w:t xml:space="preserve">b) Dữ liệu truyền tải.</w:t>
      </w:r>
      <w:r>
        <w:t xml:space="preserve"> </w:t>
      </w:r>
      <w:r>
        <w:t xml:space="preserve">Mọi cookie phiên và cookie CSRF đặt cờ</w:t>
      </w:r>
      <w:r>
        <w:t xml:space="preserve"> </w:t>
      </w:r>
      <w:r>
        <w:rPr>
          <w:rStyle w:val="VerbatimChar"/>
        </w:rPr>
        <w:t xml:space="preserve">Secure</w:t>
      </w:r>
      <w:r>
        <w:t xml:space="preserve"> </w:t>
      </w:r>
      <w:r>
        <w:t xml:space="preserve">nên trình duyệt chỉ gửi chúng qua HTTPS. Thiết kế triển khai đặt Nginx kết thúc TLS 1.3 ở DMZ; trong phạm vi đề tài, nhóm thử nghiệm TLS 1.3 trực tiếp trên Uvicorn với chứng chỉ ECDSA P-256 tự ký, và ép máy khách chỉ chào bộ mã ChaCha20-Poly1305:</w:t>
      </w:r>
    </w:p>
    <w:p>
      <w:pPr>
        <w:pStyle w:val="SourceCode"/>
      </w:pPr>
      <w:r>
        <w:rPr>
          <w:rStyle w:val="VerbatimChar"/>
        </w:rPr>
        <w:t xml:space="preserve">$ uvicorn loan_system.app:app --port 8443 --ssl-keyfile tls.key --ssl-certfile tls.crt</w:t>
      </w:r>
      <w:r>
        <w:br/>
      </w:r>
      <w:r>
        <w:rPr>
          <w:rStyle w:val="VerbatimChar"/>
        </w:rPr>
        <w:t xml:space="preserve">$ openssl s_client -connect localhost:8443 -tls1_3 -ciphersuites TLS_CHACHA20_POLY1305_SHA256</w:t>
      </w:r>
      <w:r>
        <w:br/>
      </w:r>
      <w:r>
        <w:rPr>
          <w:rStyle w:val="VerbatimChar"/>
        </w:rPr>
        <w:t xml:space="preserve">Peer signature type: ECDSA</w:t>
      </w:r>
      <w:r>
        <w:br/>
      </w:r>
      <w:r>
        <w:rPr>
          <w:rStyle w:val="VerbatimChar"/>
        </w:rPr>
        <w:t xml:space="preserve">Server Temp Key: X25519, 253 bits</w:t>
      </w:r>
      <w:r>
        <w:br/>
      </w:r>
      <w:r>
        <w:rPr>
          <w:rStyle w:val="VerbatimChar"/>
        </w:rPr>
        <w:t xml:space="preserve">New, TLSv1.3, Cipher is TLS_CHACHA20_POLY1305_SHA256</w:t>
      </w:r>
      <w:r>
        <w:br/>
      </w:r>
      <w:r>
        <w:rPr>
          <w:rStyle w:val="VerbatimChar"/>
        </w:rPr>
        <w:t xml:space="preserve">$ curl -v --tlsv1.3 --tls13-ciphers TLS_CHACHA20_POLY1305_SHA256 https://localhost:8443/app/login</w:t>
      </w:r>
      <w:r>
        <w:br/>
      </w:r>
      <w:r>
        <w:rPr>
          <w:rStyle w:val="VerbatimChar"/>
        </w:rPr>
        <w:t xml:space="preserve">* SSL connection using TLSv1.3 / TLS_CHACHA20_POLY1305_SHA256 / X25519 / id-ecPublicKey</w:t>
      </w:r>
      <w:r>
        <w:br/>
      </w:r>
      <w:r>
        <w:rPr>
          <w:rStyle w:val="VerbatimChar"/>
        </w:rPr>
        <w:t xml:space="preserve">&lt; HTTP/1.1 200 OK</w:t>
      </w:r>
    </w:p>
    <w:p>
      <w:pPr>
        <w:pStyle w:val="FirstParagraph"/>
      </w:pPr>
      <w:r>
        <w:t xml:space="preserve">Kết quả cho thấy cùng một thuật toán bảo vệ dữ liệu ở cả hai trạng thái: khi truyền qua mạng (bản ghi TLS 1.3 mã hóa bằng ChaCha20-Poly1305 với khóa phiên thỏa thuận qua X25519) và khi nằm trong CSDL (mã hóa mức trường). Kết nối giữa ứng dụng và MySQL hiện đi trong mạng Docker nội bộ, chưa bật TLS (xem mục 4.2).</w:t>
      </w:r>
    </w:p>
    <w:bookmarkEnd w:id="92"/>
    <w:bookmarkStart w:id="93" w:name="xác-thực-tính-toàn-vẹn-và-chống-giả-mạo"/>
    <w:p>
      <w:pPr>
        <w:pStyle w:val="Heading3"/>
      </w:pPr>
      <w:r>
        <w:t xml:space="preserve">3.4.3. Xác thực tính toàn vẹn và chống giả mạo</w:t>
      </w:r>
    </w:p>
    <w:p>
      <w:pPr>
        <w:pStyle w:val="FirstParagraph"/>
      </w:pPr>
      <w:r>
        <w:t xml:space="preserve">Hệ thống chống giả mạo theo nhiều lớp, sao cho kẻ vượt qua được một lớp vẫn bị lớp sau phát hiện:</w:t>
      </w:r>
    </w:p>
    <w:p>
      <w:pPr>
        <w:numPr>
          <w:ilvl w:val="0"/>
          <w:numId w:val="1017"/>
        </w:numPr>
        <w:pStyle w:val="Compact"/>
      </w:pPr>
      <w:r>
        <w:rPr>
          <w:bCs/>
          <w:b/>
        </w:rPr>
        <w:t xml:space="preserve">Lớp CSDL – đặc quyền tối thiểu và trigger.</w:t>
      </w:r>
      <w:r>
        <w:t xml:space="preserve"> </w:t>
      </w:r>
      <w:r>
        <w:t xml:space="preserve">Tài khoản ứng dụng chỉ có</w:t>
      </w:r>
      <w:r>
        <w:t xml:space="preserve"> </w:t>
      </w:r>
      <w:r>
        <w:rPr>
          <w:rStyle w:val="VerbatimChar"/>
        </w:rPr>
        <w:t xml:space="preserve">SELECT, INSERT</w:t>
      </w:r>
      <w:r>
        <w:t xml:space="preserve"> </w:t>
      </w:r>
      <w:r>
        <w:t xml:space="preserve">trên</w:t>
      </w:r>
      <w:r>
        <w:t xml:space="preserve"> </w:t>
      </w:r>
      <w:r>
        <w:rPr>
          <w:rStyle w:val="VerbatimChar"/>
        </w:rPr>
        <w:t xml:space="preserve">audit_logs</w:t>
      </w:r>
      <w:r>
        <w:t xml:space="preserve"> </w:t>
      </w:r>
      <w:r>
        <w:t xml:space="preserve">và</w:t>
      </w:r>
      <w:r>
        <w:t xml:space="preserve"> </w:t>
      </w:r>
      <w:r>
        <w:rPr>
          <w:rStyle w:val="VerbatimChar"/>
        </w:rPr>
        <w:t xml:space="preserve">approval_decisions</w:t>
      </w:r>
      <w:r>
        <w:t xml:space="preserve">. Trigger</w:t>
      </w:r>
      <w:r>
        <w:t xml:space="preserve"> </w:t>
      </w:r>
      <w:r>
        <w:rPr>
          <w:rStyle w:val="VerbatimChar"/>
        </w:rPr>
        <w:t xml:space="preserve">trg_loan_applications_approved_immutable</w:t>
      </w:r>
      <w:r>
        <w:t xml:space="preserve"> </w:t>
      </w:r>
      <w:r>
        <w:t xml:space="preserve">chặn mọi</w:t>
      </w:r>
      <w:r>
        <w:t xml:space="preserve"> </w:t>
      </w:r>
      <w:r>
        <w:rPr>
          <w:rStyle w:val="VerbatimChar"/>
        </w:rPr>
        <w:t xml:space="preserve">UPDATE</w:t>
      </w:r>
      <w:r>
        <w:t xml:space="preserve"> </w:t>
      </w:r>
      <w:r>
        <w:t xml:space="preserve">làm đổi mã hồ sơ, số tiền, kỳ hạn, lãi suất, hạn mức hay bản mã tài khoản nhận của hồ sơ đã ở trạng thái</w:t>
      </w:r>
      <w:r>
        <w:t xml:space="preserve"> </w:t>
      </w:r>
      <w:r>
        <w:rPr>
          <w:rStyle w:val="VerbatimChar"/>
        </w:rPr>
        <w:t xml:space="preserve">APPROVED</w:t>
      </w:r>
      <w:r>
        <w:t xml:space="preserve">,</w:t>
      </w:r>
      <w:r>
        <w:t xml:space="preserve"> </w:t>
      </w:r>
      <w:r>
        <w:rPr>
          <w:rStyle w:val="VerbatimChar"/>
        </w:rPr>
        <w:t xml:space="preserve">DISBURSED</w:t>
      </w:r>
      <w:r>
        <w:t xml:space="preserve"> </w:t>
      </w:r>
      <w:r>
        <w:t xml:space="preserve">hoặc</w:t>
      </w:r>
      <w:r>
        <w:t xml:space="preserve"> </w:t>
      </w:r>
      <w:r>
        <w:rPr>
          <w:rStyle w:val="VerbatimChar"/>
        </w:rPr>
        <w:t xml:space="preserve">LOCKED</w:t>
      </w:r>
      <w:r>
        <w:t xml:space="preserve"> </w:t>
      </w:r>
      <w:r>
        <w:t xml:space="preserve">(BR07).</w:t>
      </w:r>
    </w:p>
    <w:p>
      <w:pPr>
        <w:numPr>
          <w:ilvl w:val="0"/>
          <w:numId w:val="1017"/>
        </w:numPr>
        <w:pStyle w:val="Compact"/>
      </w:pPr>
      <w:r>
        <w:rPr>
          <w:bCs/>
          <w:b/>
        </w:rPr>
        <w:t xml:space="preserve">Lớp mật mã trên từng trường – thẻ Poly1305.</w:t>
      </w:r>
      <w:r>
        <w:t xml:space="preserve"> </w:t>
      </w:r>
      <w:r>
        <w:t xml:space="preserve">Mọi sửa đổi trên bản mã, kể cả chép nguyên một bản mã hợp lệ từ bản ghi khác, làm việc kiểm tra thẻ thất bại.</w:t>
      </w:r>
    </w:p>
    <w:p>
      <w:pPr>
        <w:numPr>
          <w:ilvl w:val="0"/>
          <w:numId w:val="1017"/>
        </w:numPr>
        <w:pStyle w:val="Compact"/>
      </w:pPr>
      <w:r>
        <w:rPr>
          <w:bCs/>
          <w:b/>
        </w:rPr>
        <w:t xml:space="preserve">Lớp nghiệp vụ – HMAC snapshot (SR08, SUC02).</w:t>
      </w:r>
      <w:r>
        <w:t xml:space="preserve"> </w:t>
      </w:r>
      <w:r>
        <w:t xml:space="preserve">Snapshot ghép các trường quan trọng theo thứ tự cố định:</w:t>
      </w:r>
      <w:r>
        <w:t xml:space="preserve"> </w:t>
      </w:r>
      <w:r>
        <w:rPr>
          <w:rStyle w:val="VerbatimChar"/>
        </w:rPr>
        <w:t xml:space="preserve">id | mã hồ sơ | số tiền yêu cầu | hạn mức duyệt | kỳ hạn duyệt | lãi suất | tài khoản nhận (giải mã trong bộ nhớ)</w:t>
      </w:r>
      <w:r>
        <w:t xml:space="preserve">, ký bằng HMAC-SHA256 lúc phê duyệt và kiểm tra lại trước khi giải ngân:</w:t>
      </w:r>
    </w:p>
    <w:p>
      <w:pPr>
        <w:pStyle w:val="SourceCode"/>
      </w:pPr>
      <w:r>
        <w:rPr>
          <w:rStyle w:val="KeywordTok"/>
        </w:rPr>
        <w:t xml:space="preserve">def</w:t>
      </w:r>
      <w:r>
        <w:rPr>
          <w:rStyle w:val="NormalTok"/>
        </w:rPr>
        <w:t xml:space="preserve"> verify(</w:t>
      </w:r>
      <w:r>
        <w:rPr>
          <w:rStyle w:val="VariableTok"/>
        </w:rPr>
        <w:t xml:space="preserve">self</w:t>
      </w:r>
      <w:r>
        <w:rPr>
          <w:rStyle w:val="NormalTok"/>
        </w:rPr>
        <w:t xml:space="preserve">, application: LoanApplication)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decision </w:t>
      </w:r>
      <w:r>
        <w:rPr>
          <w:rStyle w:val="OperatorTok"/>
        </w:rPr>
        <w:t xml:space="preserve">=</w:t>
      </w:r>
      <w:r>
        <w:rPr>
          <w:rStyle w:val="NormalTok"/>
        </w:rPr>
        <w:t xml:space="preserve"> </w:t>
      </w:r>
      <w:r>
        <w:rPr>
          <w:rStyle w:val="VariableTok"/>
        </w:rPr>
        <w:t xml:space="preserve">self</w:t>
      </w:r>
      <w:r>
        <w:rPr>
          <w:rStyle w:val="NormalTok"/>
        </w:rPr>
        <w:t xml:space="preserve">.approving_decision(application)</w:t>
      </w:r>
      <w:r>
        <w:br/>
      </w:r>
      <w:r>
        <w:rPr>
          <w:rStyle w:val="NormalTok"/>
        </w:rPr>
        <w:t xml:space="preserve">    snapshot </w:t>
      </w:r>
      <w:r>
        <w:rPr>
          <w:rStyle w:val="OperatorTok"/>
        </w:rPr>
        <w:t xml:space="preserve">=</w:t>
      </w:r>
      <w:r>
        <w:rPr>
          <w:rStyle w:val="NormalTok"/>
        </w:rPr>
        <w:t xml:space="preserve"> </w:t>
      </w:r>
      <w:r>
        <w:rPr>
          <w:rStyle w:val="VariableTok"/>
        </w:rPr>
        <w:t xml:space="preserve">self</w:t>
      </w:r>
      <w:r>
        <w:rPr>
          <w:rStyle w:val="NormalTok"/>
        </w:rPr>
        <w:t xml:space="preserve">._snapshot(application)      </w:t>
      </w:r>
      <w:r>
        <w:rPr>
          <w:rStyle w:val="CommentTok"/>
        </w:rPr>
        <w:t xml:space="preserve"># None nếu bản mã tài khoản nhận không giải mã được</w:t>
      </w:r>
      <w:r>
        <w:br/>
      </w:r>
      <w:r>
        <w:rPr>
          <w:rStyle w:val="NormalTok"/>
        </w:rPr>
        <w:t xml:space="preserve">    </w:t>
      </w:r>
      <w:r>
        <w:rPr>
          <w:rStyle w:val="ControlFlowTok"/>
        </w:rPr>
        <w:t xml:space="preserve">if</w:t>
      </w:r>
      <w:r>
        <w:rPr>
          <w:rStyle w:val="NormalTok"/>
        </w:rPr>
        <w:t xml:space="preserve"> decision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snapshot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._keyring.verify(                </w:t>
      </w:r>
      <w:r>
        <w:rPr>
          <w:rStyle w:val="CommentTok"/>
        </w:rPr>
        <w:t xml:space="preserve"># hmac.compare_digest, đúng phiên bản khóa</w:t>
      </w:r>
      <w:r>
        <w:br/>
      </w:r>
      <w:r>
        <w:rPr>
          <w:rStyle w:val="NormalTok"/>
        </w:rPr>
        <w:t xml:space="preserve">        snapshot.canonical(), Signature(decision.key_version, decision.snapshot_hash)</w:t>
      </w:r>
      <w:r>
        <w:br/>
      </w:r>
      <w:r>
        <w:rPr>
          <w:rStyle w:val="NormalTok"/>
        </w:rPr>
        <w:t xml:space="preserve">    )</w:t>
      </w:r>
    </w:p>
    <w:p>
      <w:pPr>
        <w:numPr>
          <w:ilvl w:val="0"/>
          <w:numId w:val="1018"/>
        </w:numPr>
        <w:pStyle w:val="Compact"/>
      </w:pPr>
      <w:r>
        <w:rPr>
          <w:bCs/>
          <w:b/>
        </w:rPr>
        <w:t xml:space="preserve">Lớp truy vết – chuỗi băm nhật ký.</w:t>
      </w:r>
      <w:r>
        <w:t xml:space="preserve"> </w:t>
      </w:r>
      <w:r>
        <w:t xml:space="preserve">Kiểm soát viên bấm</w:t>
      </w:r>
      <w:r>
        <w:t xml:space="preserve"> </w:t>
      </w:r>
      <w:r>
        <w:t xml:space="preserve">“</w:t>
      </w:r>
      <w:r>
        <w:t xml:space="preserve">Kiểm tra toàn vẹn chuỗi</w:t>
      </w:r>
      <w:r>
        <w:t xml:space="preserve">”</w:t>
      </w:r>
      <w:r>
        <w:t xml:space="preserve"> </w:t>
      </w:r>
      <w:r>
        <w:t xml:space="preserve">để tính lại toàn bộ chuỗi; bản ghi đầu tiên bị sửa, xóa hay chèn được chỉ ra chính xác theo số thứ tự.</w:t>
      </w:r>
    </w:p>
    <w:p>
      <w:pPr>
        <w:numPr>
          <w:ilvl w:val="0"/>
          <w:numId w:val="1018"/>
        </w:numPr>
        <w:pStyle w:val="Compact"/>
      </w:pPr>
      <w:r>
        <w:rPr>
          <w:bCs/>
          <w:b/>
        </w:rPr>
        <w:t xml:space="preserve">Lớp ứng dụng web.</w:t>
      </w:r>
      <w:r>
        <w:t xml:space="preserve"> </w:t>
      </w:r>
      <w:r>
        <w:t xml:space="preserve">Token CSRF so sánh thời gian hằng; cookie</w:t>
      </w:r>
      <w:r>
        <w:t xml:space="preserve"> </w:t>
      </w:r>
      <w:r>
        <w:rPr>
          <w:rStyle w:val="VerbatimChar"/>
        </w:rPr>
        <w:t xml:space="preserve">SameSite=Strict</w:t>
      </w:r>
      <w:r>
        <w:t xml:space="preserve">; mọi biểu mẫu ghi đều kiểm tra token.</w:t>
      </w:r>
    </w:p>
    <w:p>
      <w:pPr>
        <w:pStyle w:val="FirstParagraph"/>
      </w:pPr>
      <w:r>
        <w:rPr>
          <w:bCs/>
          <w:b/>
        </w:rPr>
        <w:t xml:space="preserve">Lỗi phát hiện trong quá trình thực nghiệm và cách khắc phục.</w:t>
      </w:r>
      <w:r>
        <w:t xml:space="preserve"> </w:t>
      </w:r>
      <w:r>
        <w:t xml:space="preserve">Khi chạy kịch bản tấn công tráo bản mã tài khoản nhận trên hệ thống thật, nhóm phát hiện màn hình giải ngân (M08) trả lỗi HTTP 500 thay vì khóa hồ sơ. Nguyên nhân: trang dựng phần hiển thị hồ sơ (giải mã tài khoản nhận để che</w:t>
      </w:r>
      <w:r>
        <w:t xml:space="preserve"> </w:t>
      </w:r>
      <w:r>
        <w:rPr>
          <w:rStyle w:val="VerbatimChar"/>
        </w:rPr>
        <w:t xml:space="preserve">012****789</w:t>
      </w:r>
      <w:r>
        <w:t xml:space="preserve">)</w:t>
      </w:r>
      <w:r>
        <w:t xml:space="preserve"> </w:t>
      </w:r>
      <w:r>
        <w:rPr>
          <w:bCs/>
          <w:b/>
        </w:rPr>
        <w:t xml:space="preserve">trước</w:t>
      </w:r>
      <w:r>
        <w:t xml:space="preserve"> </w:t>
      </w:r>
      <w:r>
        <w:t xml:space="preserve">khi chạy kiểm tra toàn vẹn SUC02. Việc giải mã ném</w:t>
      </w:r>
      <w:r>
        <w:t xml:space="preserve"> </w:t>
      </w:r>
      <w:r>
        <w:rPr>
          <w:rStyle w:val="VerbatimChar"/>
        </w:rPr>
        <w:t xml:space="preserve">DecryptionFailed</w:t>
      </w:r>
      <w:r>
        <w:t xml:space="preserve"> </w:t>
      </w:r>
      <w:r>
        <w:t xml:space="preserve">làm hỏng cả trang, nên hồ sơ không bị khóa và không có cảnh báo nào được ghi. Lỗi có sẵn từ trước, không do việc đổi thuật toán gây ra, và với AES-GCM cũng xảy ra y hệt. Nhóm đã sửa để phần hiển thị coi trường không xác thực được là</w:t>
      </w:r>
      <w:r>
        <w:t xml:space="preserve"> </w:t>
      </w:r>
      <w:r>
        <w:t xml:space="preserve">“</w:t>
      </w:r>
      <w:r>
        <w:t xml:space="preserve">chưa có</w:t>
      </w:r>
      <w:r>
        <w:t xml:space="preserve">”</w:t>
      </w:r>
      <w:r>
        <w:t xml:space="preserve">, còn việc phát hiện, khóa và cảnh báo vẫn do SUC02 đảm nhận. Nhóm cũng bổ sung hai bài kiểm thử hồi quy (qua REST API và qua trang web); cả hai thất bại trên mã cũ và đạt trên mã đã sửa. Đây là minh chứng cho giá trị của kiểm thử tấn công trên hệ thống thật: thuật toán đúng chưa đủ, luồng xử lý lỗi quanh thuật toán cũng phải đúng.</w:t>
      </w:r>
    </w:p>
    <w:bookmarkEnd w:id="93"/>
    <w:bookmarkEnd w:id="94"/>
    <w:bookmarkStart w:id="161" w:name="X69eab44fda2a5b084f483d4c9253d66f80d5484"/>
    <w:p>
      <w:pPr>
        <w:pStyle w:val="Heading2"/>
      </w:pPr>
      <w:r>
        <w:t xml:space="preserve">3.5. Kết quả thực nghiệm và giao diện chương trình</w:t>
      </w:r>
    </w:p>
    <w:p>
      <w:pPr>
        <w:pStyle w:val="FirstParagraph"/>
      </w:pPr>
      <w:r>
        <w:t xml:space="preserve">Dữ liệu dùng trong mục này được nạp bằng lệnh</w:t>
      </w:r>
      <w:r>
        <w:t xml:space="preserve"> </w:t>
      </w:r>
      <w:r>
        <w:rPr>
          <w:rStyle w:val="VerbatimChar"/>
        </w:rPr>
        <w:t xml:space="preserve">seed_demo</w:t>
      </w:r>
      <w:r>
        <w:t xml:space="preserve"> </w:t>
      </w:r>
      <w:r>
        <w:t xml:space="preserve">đi qua chính REST API (6 nhân viên đủ vai trò, 6 khách hàng, 6 hồ sơ vay ở các trạng thái khác nhau), nên mọi trường đều được mã hóa và ký thật.</w:t>
      </w:r>
    </w:p>
    <w:bookmarkStart w:id="113" w:name="giao-diện-chức-năng-người-dùng-user-side"/>
    <w:p>
      <w:pPr>
        <w:pStyle w:val="Heading3"/>
      </w:pPr>
      <w:r>
        <w:t xml:space="preserve">3.5.1. Giao diện chức năng người dùng (User Side)</w:t>
      </w:r>
    </w:p>
    <w:p>
      <w:pPr>
        <w:pStyle w:val="Hinh"/>
      </w:pPr>
      <w:r>
        <w:drawing>
          <wp:inline>
            <wp:extent cx="5753100" cy="3595687"/>
            <wp:effectExtent b="0" l="0" r="0" t="0"/>
            <wp:docPr descr="Hình 3.8. Trang giới thiệu" title="" id="96" name="Picture"/>
            <a:graphic>
              <a:graphicData uri="http://schemas.openxmlformats.org/drawingml/2006/picture">
                <pic:pic>
                  <pic:nvPicPr>
                    <pic:cNvPr descr="hinh/gd-01-trang-gioi-thieu.png" id="97" name="Picture"/>
                    <pic:cNvPicPr>
                      <a:picLocks noChangeArrowheads="1" noChangeAspect="1"/>
                    </pic:cNvPicPr>
                  </pic:nvPicPr>
                  <pic:blipFill>
                    <a:blip r:embed="rId95"/>
                    <a:stretch>
                      <a:fillRect/>
                    </a:stretch>
                  </pic:blipFill>
                  <pic:spPr bwMode="auto">
                    <a:xfrm>
                      <a:off x="0" y="0"/>
                      <a:ext cx="5753100" cy="3595687"/>
                    </a:xfrm>
                    <a:prstGeom prst="rect">
                      <a:avLst/>
                    </a:prstGeom>
                    <a:noFill/>
                    <a:ln w="9525">
                      <a:noFill/>
                      <a:headEnd/>
                      <a:tailEnd/>
                    </a:ln>
                  </pic:spPr>
                </pic:pic>
              </a:graphicData>
            </a:graphic>
          </wp:inline>
        </w:drawing>
      </w:r>
    </w:p>
    <w:p>
      <w:pPr>
        <w:pStyle w:val="Chuthichhinh"/>
      </w:pPr>
      <w:r>
        <w:rPr>
          <w:iCs/>
          <w:i/>
        </w:rPr>
        <w:t xml:space="preserve">Hình 3.8. Trang giới thiệu của hệ thống</w:t>
      </w:r>
    </w:p>
    <w:p>
      <w:pPr>
        <w:pStyle w:val="Hinh"/>
      </w:pPr>
      <w:r>
        <w:drawing>
          <wp:inline>
            <wp:extent cx="5753100" cy="3595687"/>
            <wp:effectExtent b="0" l="0" r="0" t="0"/>
            <wp:docPr descr="Hình 3.9. Đăng nhập khách hàng" title="" id="99" name="Picture"/>
            <a:graphic>
              <a:graphicData uri="http://schemas.openxmlformats.org/drawingml/2006/picture">
                <pic:pic>
                  <pic:nvPicPr>
                    <pic:cNvPr descr="hinh/gd-02-khach-hang-dang-nhap.png" id="100" name="Picture"/>
                    <pic:cNvPicPr>
                      <a:picLocks noChangeArrowheads="1" noChangeAspect="1"/>
                    </pic:cNvPicPr>
                  </pic:nvPicPr>
                  <pic:blipFill>
                    <a:blip r:embed="rId98"/>
                    <a:stretch>
                      <a:fillRect/>
                    </a:stretch>
                  </pic:blipFill>
                  <pic:spPr bwMode="auto">
                    <a:xfrm>
                      <a:off x="0" y="0"/>
                      <a:ext cx="5753100" cy="3595687"/>
                    </a:xfrm>
                    <a:prstGeom prst="rect">
                      <a:avLst/>
                    </a:prstGeom>
                    <a:noFill/>
                    <a:ln w="9525">
                      <a:noFill/>
                      <a:headEnd/>
                      <a:tailEnd/>
                    </a:ln>
                  </pic:spPr>
                </pic:pic>
              </a:graphicData>
            </a:graphic>
          </wp:inline>
        </w:drawing>
      </w:r>
    </w:p>
    <w:p>
      <w:pPr>
        <w:pStyle w:val="Chuthichhinh"/>
      </w:pPr>
      <w:r>
        <w:rPr>
          <w:iCs/>
          <w:i/>
        </w:rPr>
        <w:t xml:space="preserve">Hình 3.9. Đăng nhập khách hàng bằng số điện thoại và mật khẩu (Argon2id phía máy chủ)</w:t>
      </w:r>
    </w:p>
    <w:p>
      <w:pPr>
        <w:pStyle w:val="Hinh"/>
      </w:pPr>
      <w:r>
        <w:drawing>
          <wp:inline>
            <wp:extent cx="5753100" cy="3595687"/>
            <wp:effectExtent b="0" l="0" r="0" t="0"/>
            <wp:docPr descr="Hình 3.10. Trang chủ khách hàng" title="" id="102" name="Picture"/>
            <a:graphic>
              <a:graphicData uri="http://schemas.openxmlformats.org/drawingml/2006/picture">
                <pic:pic>
                  <pic:nvPicPr>
                    <pic:cNvPr descr="hinh/gd-03-khach-hang-trang-chu.png" id="103" name="Picture"/>
                    <pic:cNvPicPr>
                      <a:picLocks noChangeArrowheads="1" noChangeAspect="1"/>
                    </pic:cNvPicPr>
                  </pic:nvPicPr>
                  <pic:blipFill>
                    <a:blip r:embed="rId101"/>
                    <a:stretch>
                      <a:fillRect/>
                    </a:stretch>
                  </pic:blipFill>
                  <pic:spPr bwMode="auto">
                    <a:xfrm>
                      <a:off x="0" y="0"/>
                      <a:ext cx="5753100" cy="3595687"/>
                    </a:xfrm>
                    <a:prstGeom prst="rect">
                      <a:avLst/>
                    </a:prstGeom>
                    <a:noFill/>
                    <a:ln w="9525">
                      <a:noFill/>
                      <a:headEnd/>
                      <a:tailEnd/>
                    </a:ln>
                  </pic:spPr>
                </pic:pic>
              </a:graphicData>
            </a:graphic>
          </wp:inline>
        </w:drawing>
      </w:r>
    </w:p>
    <w:p>
      <w:pPr>
        <w:pStyle w:val="Chuthichhinh"/>
      </w:pPr>
      <w:r>
        <w:rPr>
          <w:iCs/>
          <w:i/>
        </w:rPr>
        <w:t xml:space="preserve">Hình 3.10. Trang chủ khách hàng: chỉ thấy hồ sơ vay của chính mình (SR04)</w:t>
      </w:r>
    </w:p>
    <w:p>
      <w:pPr>
        <w:pStyle w:val="Hinh"/>
      </w:pPr>
      <w:r>
        <w:drawing>
          <wp:inline>
            <wp:extent cx="5753100" cy="5708153"/>
            <wp:effectExtent b="0" l="0" r="0" t="0"/>
            <wp:docPr descr="Hình 3.11. Thông tin cá nhân" title="" id="105" name="Picture"/>
            <a:graphic>
              <a:graphicData uri="http://schemas.openxmlformats.org/drawingml/2006/picture">
                <pic:pic>
                  <pic:nvPicPr>
                    <pic:cNvPr descr="hinh/gd-04-khach-hang-thong-tin-ca-nhan.png" id="106" name="Picture"/>
                    <pic:cNvPicPr>
                      <a:picLocks noChangeArrowheads="1" noChangeAspect="1"/>
                    </pic:cNvPicPr>
                  </pic:nvPicPr>
                  <pic:blipFill>
                    <a:blip r:embed="rId104"/>
                    <a:stretch>
                      <a:fillRect/>
                    </a:stretch>
                  </pic:blipFill>
                  <pic:spPr bwMode="auto">
                    <a:xfrm>
                      <a:off x="0" y="0"/>
                      <a:ext cx="5753100" cy="5708153"/>
                    </a:xfrm>
                    <a:prstGeom prst="rect">
                      <a:avLst/>
                    </a:prstGeom>
                    <a:noFill/>
                    <a:ln w="9525">
                      <a:noFill/>
                      <a:headEnd/>
                      <a:tailEnd/>
                    </a:ln>
                  </pic:spPr>
                </pic:pic>
              </a:graphicData>
            </a:graphic>
          </wp:inline>
        </w:drawing>
      </w:r>
    </w:p>
    <w:p>
      <w:pPr>
        <w:pStyle w:val="Chuthichhinh"/>
      </w:pPr>
      <w:r>
        <w:rPr>
          <w:iCs/>
          <w:i/>
        </w:rPr>
        <w:t xml:space="preserve">Hình 3.11. Thông tin cá nhân: thu nhập được giải mã cho chính chủ; đổi số điện thoại, email phải xác nhận OTP</w:t>
      </w:r>
    </w:p>
    <w:p>
      <w:pPr>
        <w:pStyle w:val="Hinh"/>
      </w:pPr>
      <w:r>
        <w:drawing>
          <wp:inline>
            <wp:extent cx="5753100" cy="7029569"/>
            <wp:effectExtent b="0" l="0" r="0" t="0"/>
            <wp:docPr descr="Hình 3.12. Khoản vay của khách hàng" title="" id="108" name="Picture"/>
            <a:graphic>
              <a:graphicData uri="http://schemas.openxmlformats.org/drawingml/2006/picture">
                <pic:pic>
                  <pic:nvPicPr>
                    <pic:cNvPr descr="hinh/gd-05-khach-hang-khoan-vay.png" id="109" name="Picture"/>
                    <pic:cNvPicPr>
                      <a:picLocks noChangeArrowheads="1" noChangeAspect="1"/>
                    </pic:cNvPicPr>
                  </pic:nvPicPr>
                  <pic:blipFill>
                    <a:blip r:embed="rId107"/>
                    <a:stretch>
                      <a:fillRect/>
                    </a:stretch>
                  </pic:blipFill>
                  <pic:spPr bwMode="auto">
                    <a:xfrm>
                      <a:off x="0" y="0"/>
                      <a:ext cx="5753100" cy="7029569"/>
                    </a:xfrm>
                    <a:prstGeom prst="rect">
                      <a:avLst/>
                    </a:prstGeom>
                    <a:noFill/>
                    <a:ln w="9525">
                      <a:noFill/>
                      <a:headEnd/>
                      <a:tailEnd/>
                    </a:ln>
                  </pic:spPr>
                </pic:pic>
              </a:graphicData>
            </a:graphic>
          </wp:inline>
        </w:drawing>
      </w:r>
    </w:p>
    <w:p>
      <w:pPr>
        <w:pStyle w:val="Chuthichhinh"/>
      </w:pPr>
      <w:r>
        <w:rPr>
          <w:iCs/>
          <w:i/>
        </w:rPr>
        <w:t xml:space="preserve">Hình 3.12. Chi tiết khoản vay và lịch trả nợ</w:t>
      </w:r>
    </w:p>
    <w:p>
      <w:pPr>
        <w:pStyle w:val="Hinh"/>
      </w:pPr>
      <w:r>
        <w:drawing>
          <wp:inline>
            <wp:extent cx="5753100" cy="5047446"/>
            <wp:effectExtent b="0" l="0" r="0" t="0"/>
            <wp:docPr descr="Hình 3.13. Bước khai thông tin tài chính" title="" id="111" name="Picture"/>
            <a:graphic>
              <a:graphicData uri="http://schemas.openxmlformats.org/drawingml/2006/picture">
                <pic:pic>
                  <pic:nvPicPr>
                    <pic:cNvPr descr="hinh/gd-06-khach-hang-buoc-tai-chinh.png" id="112" name="Picture"/>
                    <pic:cNvPicPr>
                      <a:picLocks noChangeArrowheads="1" noChangeAspect="1"/>
                    </pic:cNvPicPr>
                  </pic:nvPicPr>
                  <pic:blipFill>
                    <a:blip r:embed="rId110"/>
                    <a:stretch>
                      <a:fillRect/>
                    </a:stretch>
                  </pic:blipFill>
                  <pic:spPr bwMode="auto">
                    <a:xfrm>
                      <a:off x="0" y="0"/>
                      <a:ext cx="5753100" cy="5047446"/>
                    </a:xfrm>
                    <a:prstGeom prst="rect">
                      <a:avLst/>
                    </a:prstGeom>
                    <a:noFill/>
                    <a:ln w="9525">
                      <a:noFill/>
                      <a:headEnd/>
                      <a:tailEnd/>
                    </a:ln>
                  </pic:spPr>
                </pic:pic>
              </a:graphicData>
            </a:graphic>
          </wp:inline>
        </w:drawing>
      </w:r>
    </w:p>
    <w:p>
      <w:pPr>
        <w:pStyle w:val="Chuthichhinh"/>
      </w:pPr>
      <w:r>
        <w:rPr>
          <w:iCs/>
          <w:i/>
        </w:rPr>
        <w:t xml:space="preserve">Hình 3.13. Bước 2 của biểu mẫu nộp hồ sơ: CCCD và tài khoản nhận đã khai chỉ hiện dạng che (</w:t>
      </w:r>
      <w:r>
        <w:rPr>
          <w:rStyle w:val="VerbatimChar"/>
          <w:iCs/>
          <w:i/>
        </w:rPr>
        <w:t xml:space="preserve">079******061</w:t>
      </w:r>
      <w:r>
        <w:rPr>
          <w:iCs/>
          <w:i/>
        </w:rPr>
        <w:t xml:space="preserve">,</w:t>
      </w:r>
      <w:r>
        <w:rPr>
          <w:iCs/>
          <w:i/>
        </w:rPr>
        <w:t xml:space="preserve"> </w:t>
      </w:r>
      <w:r>
        <w:rPr>
          <w:rStyle w:val="VerbatimChar"/>
          <w:iCs/>
          <w:i/>
        </w:rPr>
        <w:t xml:space="preserve">012****789</w:t>
      </w:r>
      <w:r>
        <w:rPr>
          <w:iCs/>
          <w:i/>
        </w:rPr>
        <w:t xml:space="preserve">); giá trị mới được mã hóa bằng ChaCha20-Poly1305 trước khi lưu</w:t>
      </w:r>
    </w:p>
    <w:bookmarkEnd w:id="113"/>
    <w:bookmarkStart w:id="141" w:name="giao-diện-quản-trị-hệ-thống-admin-side"/>
    <w:p>
      <w:pPr>
        <w:pStyle w:val="Heading3"/>
      </w:pPr>
      <w:r>
        <w:t xml:space="preserve">3.5.2. Giao diện quản trị hệ thống (Admin Side)</w:t>
      </w:r>
    </w:p>
    <w:p>
      <w:pPr>
        <w:pStyle w:val="Hinh"/>
      </w:pPr>
      <w:r>
        <w:drawing>
          <wp:inline>
            <wp:extent cx="5753100" cy="3595687"/>
            <wp:effectExtent b="0" l="0" r="0" t="0"/>
            <wp:docPr descr="Hình 3.14. Đăng nhập nhân viên" title="" id="115" name="Picture"/>
            <a:graphic>
              <a:graphicData uri="http://schemas.openxmlformats.org/drawingml/2006/picture">
                <pic:pic>
                  <pic:nvPicPr>
                    <pic:cNvPr descr="hinh/gd-07-nhan-vien-dang-nhap.png" id="116" name="Picture"/>
                    <pic:cNvPicPr>
                      <a:picLocks noChangeArrowheads="1" noChangeAspect="1"/>
                    </pic:cNvPicPr>
                  </pic:nvPicPr>
                  <pic:blipFill>
                    <a:blip r:embed="rId114"/>
                    <a:stretch>
                      <a:fillRect/>
                    </a:stretch>
                  </pic:blipFill>
                  <pic:spPr bwMode="auto">
                    <a:xfrm>
                      <a:off x="0" y="0"/>
                      <a:ext cx="5753100" cy="3595687"/>
                    </a:xfrm>
                    <a:prstGeom prst="rect">
                      <a:avLst/>
                    </a:prstGeom>
                    <a:noFill/>
                    <a:ln w="9525">
                      <a:noFill/>
                      <a:headEnd/>
                      <a:tailEnd/>
                    </a:ln>
                  </pic:spPr>
                </pic:pic>
              </a:graphicData>
            </a:graphic>
          </wp:inline>
        </w:drawing>
      </w:r>
    </w:p>
    <w:p>
      <w:pPr>
        <w:pStyle w:val="Chuthichhinh"/>
      </w:pPr>
      <w:r>
        <w:rPr>
          <w:iCs/>
          <w:i/>
        </w:rPr>
        <w:t xml:space="preserve">Hình 3.14. Nhân viên đăng nhập bằng mật khẩu (yếu tố thứ nhất)</w:t>
      </w:r>
    </w:p>
    <w:p>
      <w:pPr>
        <w:pStyle w:val="Hinh"/>
      </w:pPr>
      <w:r>
        <w:drawing>
          <wp:inline>
            <wp:extent cx="5753100" cy="3595687"/>
            <wp:effectExtent b="0" l="0" r="0" t="0"/>
            <wp:docPr descr="Hình 3.15. Nhập mã TOTP" title="" id="118" name="Picture"/>
            <a:graphic>
              <a:graphicData uri="http://schemas.openxmlformats.org/drawingml/2006/picture">
                <pic:pic>
                  <pic:nvPicPr>
                    <pic:cNvPr descr="hinh/gd-07-nhan-vien-otp.png" id="119" name="Picture"/>
                    <pic:cNvPicPr>
                      <a:picLocks noChangeArrowheads="1" noChangeAspect="1"/>
                    </pic:cNvPicPr>
                  </pic:nvPicPr>
                  <pic:blipFill>
                    <a:blip r:embed="rId117"/>
                    <a:stretch>
                      <a:fillRect/>
                    </a:stretch>
                  </pic:blipFill>
                  <pic:spPr bwMode="auto">
                    <a:xfrm>
                      <a:off x="0" y="0"/>
                      <a:ext cx="5753100" cy="3595687"/>
                    </a:xfrm>
                    <a:prstGeom prst="rect">
                      <a:avLst/>
                    </a:prstGeom>
                    <a:noFill/>
                    <a:ln w="9525">
                      <a:noFill/>
                      <a:headEnd/>
                      <a:tailEnd/>
                    </a:ln>
                  </pic:spPr>
                </pic:pic>
              </a:graphicData>
            </a:graphic>
          </wp:inline>
        </w:drawing>
      </w:r>
    </w:p>
    <w:p>
      <w:pPr>
        <w:pStyle w:val="Chuthichhinh"/>
      </w:pPr>
      <w:r>
        <w:rPr>
          <w:iCs/>
          <w:i/>
        </w:rPr>
        <w:t xml:space="preserve">Hình 3.15. Nhập mã TOTP 6 số từ ứng dụng xác thực (yếu tố thứ hai)</w:t>
      </w:r>
    </w:p>
    <w:p>
      <w:pPr>
        <w:pStyle w:val="Hinh"/>
      </w:pPr>
      <w:r>
        <w:drawing>
          <wp:inline>
            <wp:extent cx="5753100" cy="6162109"/>
            <wp:effectExtent b="0" l="0" r="0" t="0"/>
            <wp:docPr descr="Hình 3.16. Quản lý tài khoản nhân viên" title="" id="121" name="Picture"/>
            <a:graphic>
              <a:graphicData uri="http://schemas.openxmlformats.org/drawingml/2006/picture">
                <pic:pic>
                  <pic:nvPicPr>
                    <pic:cNvPr descr="hinh/gd-08-quan-tri-nhan-vien.png" id="122" name="Picture"/>
                    <pic:cNvPicPr>
                      <a:picLocks noChangeArrowheads="1" noChangeAspect="1"/>
                    </pic:cNvPicPr>
                  </pic:nvPicPr>
                  <pic:blipFill>
                    <a:blip r:embed="rId120"/>
                    <a:stretch>
                      <a:fillRect/>
                    </a:stretch>
                  </pic:blipFill>
                  <pic:spPr bwMode="auto">
                    <a:xfrm>
                      <a:off x="0" y="0"/>
                      <a:ext cx="5753100" cy="6162109"/>
                    </a:xfrm>
                    <a:prstGeom prst="rect">
                      <a:avLst/>
                    </a:prstGeom>
                    <a:noFill/>
                    <a:ln w="9525">
                      <a:noFill/>
                      <a:headEnd/>
                      <a:tailEnd/>
                    </a:ln>
                  </pic:spPr>
                </pic:pic>
              </a:graphicData>
            </a:graphic>
          </wp:inline>
        </w:drawing>
      </w:r>
    </w:p>
    <w:p>
      <w:pPr>
        <w:pStyle w:val="Chuthichhinh"/>
      </w:pPr>
      <w:r>
        <w:rPr>
          <w:iCs/>
          <w:i/>
        </w:rPr>
        <w:t xml:space="preserve">Hình 3.16. Quản trị viên quản lý tài khoản nhân viên; mọi thao tác ghi yêu cầu nhập lại TOTP</w:t>
      </w:r>
    </w:p>
    <w:p>
      <w:pPr>
        <w:pStyle w:val="Hinh"/>
      </w:pPr>
      <w:r>
        <w:drawing>
          <wp:inline>
            <wp:extent cx="5421599" cy="7378458"/>
            <wp:effectExtent b="0" l="0" r="0" t="0"/>
            <wp:docPr descr="Hình 3.17. Quản lý vai trò và quyền" title="" id="124" name="Picture"/>
            <a:graphic>
              <a:graphicData uri="http://schemas.openxmlformats.org/drawingml/2006/picture">
                <pic:pic>
                  <pic:nvPicPr>
                    <pic:cNvPr descr="hinh/gd-09-quan-tri-vai-tro.png" id="125" name="Picture"/>
                    <pic:cNvPicPr>
                      <a:picLocks noChangeArrowheads="1" noChangeAspect="1"/>
                    </pic:cNvPicPr>
                  </pic:nvPicPr>
                  <pic:blipFill>
                    <a:blip r:embed="rId123"/>
                    <a:stretch>
                      <a:fillRect/>
                    </a:stretch>
                  </pic:blipFill>
                  <pic:spPr bwMode="auto">
                    <a:xfrm>
                      <a:off x="0" y="0"/>
                      <a:ext cx="5421599" cy="7378458"/>
                    </a:xfrm>
                    <a:prstGeom prst="rect">
                      <a:avLst/>
                    </a:prstGeom>
                    <a:noFill/>
                    <a:ln w="9525">
                      <a:noFill/>
                      <a:headEnd/>
                      <a:tailEnd/>
                    </a:ln>
                  </pic:spPr>
                </pic:pic>
              </a:graphicData>
            </a:graphic>
          </wp:inline>
        </w:drawing>
      </w:r>
    </w:p>
    <w:p>
      <w:pPr>
        <w:pStyle w:val="Chuthichhinh"/>
      </w:pPr>
      <w:r>
        <w:rPr>
          <w:iCs/>
          <w:i/>
        </w:rPr>
        <w:t xml:space="preserve">Hình 3.17. Ma trận vai trò – quyền (RBAC)</w:t>
      </w:r>
    </w:p>
    <w:p>
      <w:pPr>
        <w:pStyle w:val="Hinh"/>
      </w:pPr>
      <w:r>
        <w:drawing>
          <wp:inline>
            <wp:extent cx="5753100" cy="3595687"/>
            <wp:effectExtent b="0" l="0" r="0" t="0"/>
            <wp:docPr descr="Hình 3.18. Hàng đợi hồ sơ vay" title="" id="127" name="Picture"/>
            <a:graphic>
              <a:graphicData uri="http://schemas.openxmlformats.org/drawingml/2006/picture">
                <pic:pic>
                  <pic:nvPicPr>
                    <pic:cNvPr descr="hinh/gd-10-hang-doi-ho-so.png" id="128" name="Picture"/>
                    <pic:cNvPicPr>
                      <a:picLocks noChangeArrowheads="1" noChangeAspect="1"/>
                    </pic:cNvPicPr>
                  </pic:nvPicPr>
                  <pic:blipFill>
                    <a:blip r:embed="rId126"/>
                    <a:stretch>
                      <a:fillRect/>
                    </a:stretch>
                  </pic:blipFill>
                  <pic:spPr bwMode="auto">
                    <a:xfrm>
                      <a:off x="0" y="0"/>
                      <a:ext cx="5753100" cy="3595687"/>
                    </a:xfrm>
                    <a:prstGeom prst="rect">
                      <a:avLst/>
                    </a:prstGeom>
                    <a:noFill/>
                    <a:ln w="9525">
                      <a:noFill/>
                      <a:headEnd/>
                      <a:tailEnd/>
                    </a:ln>
                  </pic:spPr>
                </pic:pic>
              </a:graphicData>
            </a:graphic>
          </wp:inline>
        </w:drawing>
      </w:r>
    </w:p>
    <w:p>
      <w:pPr>
        <w:pStyle w:val="Chuthichhinh"/>
      </w:pPr>
      <w:r>
        <w:rPr>
          <w:iCs/>
          <w:i/>
        </w:rPr>
        <w:t xml:space="preserve">Hình 3.18. Hàng đợi hồ sơ vay của thẩm định viên</w:t>
      </w:r>
    </w:p>
    <w:p>
      <w:pPr>
        <w:pStyle w:val="Hinh"/>
      </w:pPr>
      <w:r>
        <w:drawing>
          <wp:inline>
            <wp:extent cx="4107599" cy="7380843"/>
            <wp:effectExtent b="0" l="0" r="0" t="0"/>
            <wp:docPr descr="Hình 3.19. Thẩm định hồ sơ" title="" id="130" name="Picture"/>
            <a:graphic>
              <a:graphicData uri="http://schemas.openxmlformats.org/drawingml/2006/picture">
                <pic:pic>
                  <pic:nvPicPr>
                    <pic:cNvPr descr="hinh/gd-11-tham-dinh-xem-pii.png" id="131" name="Picture"/>
                    <pic:cNvPicPr>
                      <a:picLocks noChangeArrowheads="1" noChangeAspect="1"/>
                    </pic:cNvPicPr>
                  </pic:nvPicPr>
                  <pic:blipFill>
                    <a:blip r:embed="rId129"/>
                    <a:stretch>
                      <a:fillRect/>
                    </a:stretch>
                  </pic:blipFill>
                  <pic:spPr bwMode="auto">
                    <a:xfrm>
                      <a:off x="0" y="0"/>
                      <a:ext cx="4107599" cy="7380843"/>
                    </a:xfrm>
                    <a:prstGeom prst="rect">
                      <a:avLst/>
                    </a:prstGeom>
                    <a:noFill/>
                    <a:ln w="9525">
                      <a:noFill/>
                      <a:headEnd/>
                      <a:tailEnd/>
                    </a:ln>
                  </pic:spPr>
                </pic:pic>
              </a:graphicData>
            </a:graphic>
          </wp:inline>
        </w:drawing>
      </w:r>
    </w:p>
    <w:p>
      <w:pPr>
        <w:pStyle w:val="Chuthichhinh"/>
      </w:pPr>
      <w:r>
        <w:rPr>
          <w:iCs/>
          <w:i/>
        </w:rPr>
        <w:t xml:space="preserve">Hình 3.19. Màn hình thẩm định: CCCD, thu nhập che sẵn; bấm</w:t>
      </w:r>
      <w:r>
        <w:rPr>
          <w:iCs/>
          <w:i/>
        </w:rPr>
        <w:t xml:space="preserve"> </w:t>
      </w:r>
      <w:r>
        <w:rPr>
          <w:iCs/>
          <w:i/>
        </w:rPr>
        <w:t xml:space="preserve">“</w:t>
      </w:r>
      <w:r>
        <w:rPr>
          <w:iCs/>
          <w:i/>
        </w:rPr>
        <w:t xml:space="preserve">Hiện</w:t>
      </w:r>
      <w:r>
        <w:rPr>
          <w:iCs/>
          <w:i/>
        </w:rPr>
        <w:t xml:space="preserve">”</w:t>
      </w:r>
      <w:r>
        <w:rPr>
          <w:iCs/>
          <w:i/>
        </w:rPr>
        <w:t xml:space="preserve"> </w:t>
      </w:r>
      <w:r>
        <w:rPr>
          <w:iCs/>
          <w:i/>
        </w:rPr>
        <w:t xml:space="preserve">mới giải mã và ghi</w:t>
      </w:r>
      <w:r>
        <w:rPr>
          <w:iCs/>
          <w:i/>
        </w:rPr>
        <w:t xml:space="preserve"> </w:t>
      </w:r>
      <w:r>
        <w:rPr>
          <w:rStyle w:val="VerbatimChar"/>
          <w:iCs/>
          <w:i/>
        </w:rPr>
        <w:t xml:space="preserve">VIEW_PII</w:t>
      </w:r>
    </w:p>
    <w:p>
      <w:pPr>
        <w:pStyle w:val="Hinh"/>
      </w:pPr>
      <w:r>
        <w:drawing>
          <wp:inline>
            <wp:extent cx="5753100" cy="3604676"/>
            <wp:effectExtent b="0" l="0" r="0" t="0"/>
            <wp:docPr descr="Hình 3.20. Kiểm tra toàn vẹn trước giải ngân" title="" id="133" name="Picture"/>
            <a:graphic>
              <a:graphicData uri="http://schemas.openxmlformats.org/drawingml/2006/picture">
                <pic:pic>
                  <pic:nvPicPr>
                    <pic:cNvPr descr="hinh/gd-12-giai-ngan-kiem-tra-toan-ven.png" id="134" name="Picture"/>
                    <pic:cNvPicPr>
                      <a:picLocks noChangeArrowheads="1" noChangeAspect="1"/>
                    </pic:cNvPicPr>
                  </pic:nvPicPr>
                  <pic:blipFill>
                    <a:blip r:embed="rId132"/>
                    <a:stretch>
                      <a:fillRect/>
                    </a:stretch>
                  </pic:blipFill>
                  <pic:spPr bwMode="auto">
                    <a:xfrm>
                      <a:off x="0" y="0"/>
                      <a:ext cx="5753100" cy="3604676"/>
                    </a:xfrm>
                    <a:prstGeom prst="rect">
                      <a:avLst/>
                    </a:prstGeom>
                    <a:noFill/>
                    <a:ln w="9525">
                      <a:noFill/>
                      <a:headEnd/>
                      <a:tailEnd/>
                    </a:ln>
                  </pic:spPr>
                </pic:pic>
              </a:graphicData>
            </a:graphic>
          </wp:inline>
        </w:drawing>
      </w:r>
    </w:p>
    <w:p>
      <w:pPr>
        <w:pStyle w:val="Chuthichhinh"/>
      </w:pPr>
      <w:r>
        <w:rPr>
          <w:iCs/>
          <w:i/>
        </w:rPr>
        <w:t xml:space="preserve">Hình 3.20. Màn hình giải ngân:</w:t>
      </w:r>
      <w:r>
        <w:rPr>
          <w:iCs/>
          <w:i/>
        </w:rPr>
        <w:t xml:space="preserve"> </w:t>
      </w:r>
      <w:r>
        <w:rPr>
          <w:iCs/>
          <w:i/>
        </w:rPr>
        <w:t xml:space="preserve">“</w:t>
      </w:r>
      <w:r>
        <w:rPr>
          <w:iCs/>
          <w:i/>
        </w:rPr>
        <w:t xml:space="preserve">Toàn vẹn: khớp</w:t>
      </w:r>
      <w:r>
        <w:rPr>
          <w:iCs/>
          <w:i/>
        </w:rPr>
        <w:t xml:space="preserve">”</w:t>
      </w:r>
      <w:r>
        <w:rPr>
          <w:iCs/>
          <w:i/>
        </w:rPr>
        <w:t xml:space="preserve"> </w:t>
      </w:r>
      <w:r>
        <w:rPr>
          <w:iCs/>
          <w:i/>
        </w:rPr>
        <w:t xml:space="preserve">với quyết định phê duyệt; tài khoản nhận hiện dạng che; giải ngân phải nhập TOTP</w:t>
      </w:r>
    </w:p>
    <w:p>
      <w:pPr>
        <w:pStyle w:val="Hinh"/>
      </w:pPr>
      <w:r>
        <w:drawing>
          <wp:inline>
            <wp:extent cx="5753100" cy="3595687"/>
            <wp:effectExtent b="0" l="0" r="0" t="0"/>
            <wp:docPr descr="Hình 3.21. Nhật ký kiểm toán" title="" id="136" name="Picture"/>
            <a:graphic>
              <a:graphicData uri="http://schemas.openxmlformats.org/drawingml/2006/picture">
                <pic:pic>
                  <pic:nvPicPr>
                    <pic:cNvPr descr="hinh/gd-13-nhat-ky-kiem-toan.png" id="137" name="Picture"/>
                    <pic:cNvPicPr>
                      <a:picLocks noChangeArrowheads="1" noChangeAspect="1"/>
                    </pic:cNvPicPr>
                  </pic:nvPicPr>
                  <pic:blipFill>
                    <a:blip r:embed="rId135"/>
                    <a:stretch>
                      <a:fillRect/>
                    </a:stretch>
                  </pic:blipFill>
                  <pic:spPr bwMode="auto">
                    <a:xfrm>
                      <a:off x="0" y="0"/>
                      <a:ext cx="5753100" cy="3595687"/>
                    </a:xfrm>
                    <a:prstGeom prst="rect">
                      <a:avLst/>
                    </a:prstGeom>
                    <a:noFill/>
                    <a:ln w="9525">
                      <a:noFill/>
                      <a:headEnd/>
                      <a:tailEnd/>
                    </a:ln>
                  </pic:spPr>
                </pic:pic>
              </a:graphicData>
            </a:graphic>
          </wp:inline>
        </w:drawing>
      </w:r>
    </w:p>
    <w:p>
      <w:pPr>
        <w:pStyle w:val="Chuthichhinh"/>
      </w:pPr>
      <w:r>
        <w:rPr>
          <w:iCs/>
          <w:i/>
        </w:rPr>
        <w:t xml:space="preserve">Hình 3.21. Nhật ký kiểm toán của Kiểm soát viên</w:t>
      </w:r>
    </w:p>
    <w:p>
      <w:pPr>
        <w:pStyle w:val="Hinh"/>
      </w:pPr>
      <w:r>
        <w:drawing>
          <wp:inline>
            <wp:extent cx="5753100" cy="3595687"/>
            <wp:effectExtent b="0" l="0" r="0" t="0"/>
            <wp:docPr descr="Hình 3.22. Kiểm tra toàn vẹn chuỗi nhật ký" title="" id="139" name="Picture"/>
            <a:graphic>
              <a:graphicData uri="http://schemas.openxmlformats.org/drawingml/2006/picture">
                <pic:pic>
                  <pic:nvPicPr>
                    <pic:cNvPr descr="hinh/gd-14-kiem-tra-chuoi-bam.png" id="140" name="Picture"/>
                    <pic:cNvPicPr>
                      <a:picLocks noChangeArrowheads="1" noChangeAspect="1"/>
                    </pic:cNvPicPr>
                  </pic:nvPicPr>
                  <pic:blipFill>
                    <a:blip r:embed="rId138"/>
                    <a:stretch>
                      <a:fillRect/>
                    </a:stretch>
                  </pic:blipFill>
                  <pic:spPr bwMode="auto">
                    <a:xfrm>
                      <a:off x="0" y="0"/>
                      <a:ext cx="5753100" cy="3595687"/>
                    </a:xfrm>
                    <a:prstGeom prst="rect">
                      <a:avLst/>
                    </a:prstGeom>
                    <a:noFill/>
                    <a:ln w="9525">
                      <a:noFill/>
                      <a:headEnd/>
                      <a:tailEnd/>
                    </a:ln>
                  </pic:spPr>
                </pic:pic>
              </a:graphicData>
            </a:graphic>
          </wp:inline>
        </w:drawing>
      </w:r>
    </w:p>
    <w:p>
      <w:pPr>
        <w:pStyle w:val="Chuthichhinh"/>
      </w:pPr>
      <w:r>
        <w:rPr>
          <w:iCs/>
          <w:i/>
        </w:rPr>
        <w:t xml:space="preserve">Hình 3.22. Kết quả kiểm tra chuỗi băm khi chưa bị tấn công:</w:t>
      </w:r>
      <w:r>
        <w:rPr>
          <w:iCs/>
          <w:i/>
        </w:rPr>
        <w:t xml:space="preserve"> </w:t>
      </w:r>
      <w:r>
        <w:rPr>
          <w:iCs/>
          <w:i/>
        </w:rPr>
        <w:t xml:space="preserve">“</w:t>
      </w:r>
      <w:r>
        <w:rPr>
          <w:iCs/>
          <w:i/>
        </w:rPr>
        <w:t xml:space="preserve">Chuỗi nhật ký toàn vẹn</w:t>
      </w:r>
      <w:r>
        <w:rPr>
          <w:iCs/>
          <w:i/>
        </w:rPr>
        <w:t xml:space="preserve">”</w:t>
      </w:r>
    </w:p>
    <w:bookmarkEnd w:id="141"/>
    <w:bookmarkStart w:id="160" w:name="Xd5f8b22c68e92167cd6192321115c14a4cf483d"/>
    <w:p>
      <w:pPr>
        <w:pStyle w:val="Heading3"/>
      </w:pPr>
      <w:r>
        <w:t xml:space="preserve">3.5.3. Thử nghiệm mã hóa, giải mã và đo đạc thời gian/hiệu năng</w:t>
      </w:r>
    </w:p>
    <w:p>
      <w:pPr>
        <w:pStyle w:val="FirstParagraph"/>
      </w:pPr>
      <w:r>
        <w:rPr>
          <w:bCs/>
          <w:b/>
        </w:rPr>
        <w:t xml:space="preserve">a) Kiểm chứng tính đúng của thuật toán.</w:t>
      </w:r>
      <w:r>
        <w:t xml:space="preserve"> </w:t>
      </w:r>
      <w:r>
        <w:t xml:space="preserve">Script</w:t>
      </w:r>
      <w:r>
        <w:t xml:space="preserve"> </w:t>
      </w:r>
      <w:r>
        <w:rPr>
          <w:rStyle w:val="VerbatimChar"/>
        </w:rPr>
        <w:t xml:space="preserve">scripts/chacha20_minh_hoa.py</w:t>
      </w:r>
      <w:r>
        <w:t xml:space="preserve"> </w:t>
      </w:r>
      <w:r>
        <w:t xml:space="preserve">cài đặt ChaCha20, Poly1305 và AEAD bằng Python thuần, rồi so với các vector thử chính thức của RFC 8439 và với thư viện</w:t>
      </w:r>
      <w:r>
        <w:t xml:space="preserve"> </w:t>
      </w:r>
      <w:r>
        <w:rPr>
          <w:rStyle w:val="VerbatimChar"/>
        </w:rPr>
        <w:t xml:space="preserve">cryptography</w:t>
      </w:r>
      <w:r>
        <w:t xml:space="preserve">:</w:t>
      </w:r>
    </w:p>
    <w:p>
      <w:pPr>
        <w:pStyle w:val="Tenbang"/>
      </w:pPr>
      <w:r>
        <w:rPr>
          <w:bCs/>
          <w:b/>
        </w:rPr>
        <w:t xml:space="preserve">Bảng 3.5. Kết quả kiểm chứng vector thử RFC 8439</w:t>
      </w:r>
    </w:p>
    <w:tbl>
      <w:tblPr>
        <w:tblStyle w:val="Table"/>
        <w:tblW w:type="pct" w:w="5000"/>
        <w:tblLook w:firstRow="1" w:lastRow="0" w:firstColumn="0" w:lastColumn="0" w:noHBand="0" w:noVBand="0" w:val="0020"/>
        <w:jc w:val="start"/>
      </w:tblPr>
      <w:tblGrid>
        <w:gridCol w:w="2217"/>
        <w:gridCol w:w="792"/>
        <w:gridCol w:w="3643"/>
        <w:gridCol w:w="1267"/>
      </w:tblGrid>
      <w:tr>
        <w:trPr>
          <w:tblHeader w:val="true"/>
        </w:trPr>
        <w:tc>
          <w:tcPr/>
          <w:p>
            <w:pPr>
              <w:pStyle w:val="Compact"/>
              <w:jc w:val="left"/>
            </w:pPr>
            <w:r>
              <w:t xml:space="preserve">Phép thử</w:t>
            </w:r>
          </w:p>
        </w:tc>
        <w:tc>
          <w:tcPr/>
          <w:p>
            <w:pPr>
              <w:pStyle w:val="Compact"/>
              <w:jc w:val="left"/>
            </w:pPr>
            <w:r>
              <w:t xml:space="preserve">Mục RFC 8439</w:t>
            </w:r>
          </w:p>
        </w:tc>
        <w:tc>
          <w:tcPr/>
          <w:p>
            <w:pPr>
              <w:pStyle w:val="Compact"/>
              <w:jc w:val="left"/>
            </w:pPr>
            <w:r>
              <w:t xml:space="preserve">Giá trị mong đợi (rút gọn)</w:t>
            </w:r>
          </w:p>
        </w:tc>
        <w:tc>
          <w:tcPr/>
          <w:p>
            <w:pPr>
              <w:pStyle w:val="Compact"/>
              <w:jc w:val="left"/>
            </w:pPr>
            <w:r>
              <w:t xml:space="preserve">Kết quả</w:t>
            </w:r>
          </w:p>
        </w:tc>
      </w:tr>
      <w:tr>
        <w:tc>
          <w:tcPr/>
          <w:p>
            <w:pPr>
              <w:pStyle w:val="Compact"/>
              <w:jc w:val="left"/>
            </w:pPr>
            <w:r>
              <w:t xml:space="preserve">Quarter-round</w:t>
            </w:r>
          </w:p>
        </w:tc>
        <w:tc>
          <w:tcPr/>
          <w:p>
            <w:pPr>
              <w:pStyle w:val="Compact"/>
              <w:jc w:val="left"/>
            </w:pPr>
            <w:r>
              <w:t xml:space="preserve">2.1.1</w:t>
            </w:r>
          </w:p>
        </w:tc>
        <w:tc>
          <w:tcPr/>
          <w:p>
            <w:pPr>
              <w:pStyle w:val="Compact"/>
              <w:jc w:val="left"/>
            </w:pPr>
            <w:r>
              <w:rPr>
                <w:rStyle w:val="VerbatimChar"/>
              </w:rPr>
              <w:t xml:space="preserve">ea2a92f4 cb1cf8ce 4581472e 5881c4bb</w:t>
            </w:r>
          </w:p>
        </w:tc>
        <w:tc>
          <w:tcPr/>
          <w:p>
            <w:pPr>
              <w:pStyle w:val="Compact"/>
              <w:jc w:val="left"/>
            </w:pPr>
            <w:r>
              <w:t xml:space="preserve">Đạt</w:t>
            </w:r>
          </w:p>
        </w:tc>
      </w:tr>
      <w:tr>
        <w:tc>
          <w:tcPr/>
          <w:p>
            <w:pPr>
              <w:pStyle w:val="Compact"/>
              <w:jc w:val="left"/>
            </w:pPr>
            <w:r>
              <w:t xml:space="preserve">Hàm khối ChaCha20, 64 byte</w:t>
            </w:r>
          </w:p>
        </w:tc>
        <w:tc>
          <w:tcPr/>
          <w:p>
            <w:pPr>
              <w:pStyle w:val="Compact"/>
              <w:jc w:val="left"/>
            </w:pPr>
            <w:r>
              <w:t xml:space="preserve">2.3.2</w:t>
            </w:r>
          </w:p>
        </w:tc>
        <w:tc>
          <w:tcPr/>
          <w:p>
            <w:pPr>
              <w:pStyle w:val="Compact"/>
              <w:jc w:val="left"/>
            </w:pPr>
            <w:r>
              <w:rPr>
                <w:rStyle w:val="VerbatimChar"/>
              </w:rPr>
              <w:t xml:space="preserve">10f1e7e4d13b5915…a2503c4e</w:t>
            </w:r>
          </w:p>
        </w:tc>
        <w:tc>
          <w:tcPr/>
          <w:p>
            <w:pPr>
              <w:pStyle w:val="Compact"/>
              <w:jc w:val="left"/>
            </w:pPr>
            <w:r>
              <w:t xml:space="preserve">Đạt</w:t>
            </w:r>
          </w:p>
        </w:tc>
      </w:tr>
      <w:tr>
        <w:tc>
          <w:tcPr/>
          <w:p>
            <w:pPr>
              <w:pStyle w:val="Compact"/>
              <w:jc w:val="left"/>
            </w:pPr>
            <w:r>
              <w:t xml:space="preserve">Mã hóa</w:t>
            </w:r>
            <w:r>
              <w:t xml:space="preserve"> </w:t>
            </w:r>
            <w:r>
              <w:t xml:space="preserve">“</w:t>
            </w:r>
            <w:r>
              <w:t xml:space="preserve">Ladies and Gentlemen…</w:t>
            </w:r>
            <w:r>
              <w:t xml:space="preserve">”</w:t>
            </w:r>
            <w:r>
              <w:t xml:space="preserve"> </w:t>
            </w:r>
            <w:r>
              <w:t xml:space="preserve">114 byte</w:t>
            </w:r>
          </w:p>
        </w:tc>
        <w:tc>
          <w:tcPr/>
          <w:p>
            <w:pPr>
              <w:pStyle w:val="Compact"/>
              <w:jc w:val="left"/>
            </w:pPr>
            <w:r>
              <w:t xml:space="preserve">2.4.2</w:t>
            </w:r>
          </w:p>
        </w:tc>
        <w:tc>
          <w:tcPr/>
          <w:p>
            <w:pPr>
              <w:pStyle w:val="Compact"/>
              <w:jc w:val="left"/>
            </w:pPr>
            <w:r>
              <w:rPr>
                <w:rStyle w:val="VerbatimChar"/>
              </w:rPr>
              <w:t xml:space="preserve">6e2e359a2568f980…</w:t>
            </w:r>
            <w:r>
              <w:t xml:space="preserve">; trùng 114/114 byte với thư viện</w:t>
            </w:r>
          </w:p>
        </w:tc>
        <w:tc>
          <w:tcPr/>
          <w:p>
            <w:pPr>
              <w:pStyle w:val="Compact"/>
              <w:jc w:val="left"/>
            </w:pPr>
            <w:r>
              <w:t xml:space="preserve">Đạt</w:t>
            </w:r>
          </w:p>
        </w:tc>
      </w:tr>
      <w:tr>
        <w:tc>
          <w:tcPr/>
          <w:p>
            <w:pPr>
              <w:pStyle w:val="Compact"/>
              <w:jc w:val="left"/>
            </w:pPr>
            <w:r>
              <w:t xml:space="preserve">Poly1305</w:t>
            </w:r>
            <w:r>
              <w:t xml:space="preserve"> </w:t>
            </w:r>
            <w:r>
              <w:t xml:space="preserve">“</w:t>
            </w:r>
            <w:r>
              <w:t xml:space="preserve">Cryptographic Forum Research Group</w:t>
            </w:r>
            <w:r>
              <w:t xml:space="preserve">”</w:t>
            </w:r>
          </w:p>
        </w:tc>
        <w:tc>
          <w:tcPr/>
          <w:p>
            <w:pPr>
              <w:pStyle w:val="Compact"/>
              <w:jc w:val="left"/>
            </w:pPr>
            <w:r>
              <w:t xml:space="preserve">2.5.2</w:t>
            </w:r>
          </w:p>
        </w:tc>
        <w:tc>
          <w:tcPr/>
          <w:p>
            <w:pPr>
              <w:pStyle w:val="Compact"/>
              <w:jc w:val="left"/>
            </w:pPr>
            <w:r>
              <w:t xml:space="preserve">tag</w:t>
            </w:r>
            <w:r>
              <w:t xml:space="preserve"> </w:t>
            </w:r>
            <w:r>
              <w:rPr>
                <w:rStyle w:val="VerbatimChar"/>
              </w:rPr>
              <w:t xml:space="preserve">a8061dc1305136c6c22b8baf0c0127a9</w:t>
            </w:r>
          </w:p>
        </w:tc>
        <w:tc>
          <w:tcPr/>
          <w:p>
            <w:pPr>
              <w:pStyle w:val="Compact"/>
              <w:jc w:val="left"/>
            </w:pPr>
            <w:r>
              <w:t xml:space="preserve">Đạt</w:t>
            </w:r>
          </w:p>
        </w:tc>
      </w:tr>
      <w:tr>
        <w:tc>
          <w:tcPr/>
          <w:p>
            <w:pPr>
              <w:pStyle w:val="Compact"/>
              <w:jc w:val="left"/>
            </w:pPr>
            <w:r>
              <w:t xml:space="preserve">AEAD ChaCha20-Poly1305</w:t>
            </w:r>
          </w:p>
        </w:tc>
        <w:tc>
          <w:tcPr/>
          <w:p>
            <w:pPr>
              <w:pStyle w:val="Compact"/>
              <w:jc w:val="left"/>
            </w:pPr>
            <w:r>
              <w:t xml:space="preserve">2.8.2</w:t>
            </w:r>
          </w:p>
        </w:tc>
        <w:tc>
          <w:tcPr/>
          <w:p>
            <w:pPr>
              <w:pStyle w:val="Compact"/>
              <w:jc w:val="left"/>
            </w:pPr>
            <w:r>
              <w:t xml:space="preserve">bản mã</w:t>
            </w:r>
            <w:r>
              <w:t xml:space="preserve"> </w:t>
            </w:r>
            <w:r>
              <w:rPr>
                <w:rStyle w:val="VerbatimChar"/>
              </w:rPr>
              <w:t xml:space="preserve">d31a8d34648e60db…</w:t>
            </w:r>
            <w:r>
              <w:t xml:space="preserve">, tag</w:t>
            </w:r>
            <w:r>
              <w:t xml:space="preserve"> </w:t>
            </w:r>
            <w:r>
              <w:rPr>
                <w:rStyle w:val="VerbatimChar"/>
              </w:rPr>
              <w:t xml:space="preserve">1ae10b594f09e26a7e902ecbd0600691</w:t>
            </w:r>
          </w:p>
        </w:tc>
        <w:tc>
          <w:tcPr/>
          <w:p>
            <w:pPr>
              <w:pStyle w:val="Compact"/>
              <w:jc w:val="left"/>
            </w:pPr>
            <w:r>
              <w:t xml:space="preserve">Đạt</w:t>
            </w:r>
          </w:p>
        </w:tc>
      </w:tr>
      <w:tr>
        <w:tc>
          <w:tcPr/>
          <w:p>
            <w:pPr>
              <w:pStyle w:val="Compact"/>
              <w:jc w:val="left"/>
            </w:pPr>
            <w:r>
              <w:t xml:space="preserve">50 bộ dữ liệu ngẫu nhiên</w:t>
            </w:r>
          </w:p>
        </w:tc>
        <w:tc>
          <w:tcPr/>
          <w:p>
            <w:pPr>
              <w:pStyle w:val="Compact"/>
              <w:jc w:val="left"/>
            </w:pPr>
            <w:r>
              <w:t xml:space="preserve">–</w:t>
            </w:r>
          </w:p>
        </w:tc>
        <w:tc>
          <w:tcPr/>
          <w:p>
            <w:pPr>
              <w:pStyle w:val="Compact"/>
              <w:jc w:val="left"/>
            </w:pPr>
            <w:r>
              <w:t xml:space="preserve">Trùng từng byte với</w:t>
            </w:r>
            <w:r>
              <w:t xml:space="preserve"> </w:t>
            </w:r>
            <w:r>
              <w:rPr>
                <w:rStyle w:val="VerbatimChar"/>
              </w:rPr>
              <w:t xml:space="preserve">cryptography.ChaCha20Poly1305</w:t>
            </w:r>
          </w:p>
        </w:tc>
        <w:tc>
          <w:tcPr/>
          <w:p>
            <w:pPr>
              <w:pStyle w:val="Compact"/>
              <w:jc w:val="left"/>
            </w:pPr>
            <w:r>
              <w:t xml:space="preserve">50/50</w:t>
            </w:r>
          </w:p>
        </w:tc>
      </w:tr>
      <w:tr>
        <w:tc>
          <w:tcPr/>
          <w:p>
            <w:pPr>
              <w:pStyle w:val="Compact"/>
              <w:jc w:val="left"/>
            </w:pPr>
            <w:r>
              <w:t xml:space="preserve">Giải mã bản mã do</w:t>
            </w:r>
            <w:r>
              <w:t xml:space="preserve"> </w:t>
            </w:r>
            <w:r>
              <w:rPr>
                <w:rStyle w:val="VerbatimChar"/>
              </w:rPr>
              <w:t xml:space="preserve">FieldCipher</w:t>
            </w:r>
            <w:r>
              <w:t xml:space="preserve"> </w:t>
            </w:r>
            <w:r>
              <w:t xml:space="preserve">của hệ thống sinh ra</w:t>
            </w:r>
          </w:p>
        </w:tc>
        <w:tc>
          <w:tcPr/>
          <w:p>
            <w:pPr>
              <w:pStyle w:val="Compact"/>
              <w:jc w:val="left"/>
            </w:pPr>
            <w:r>
              <w:t xml:space="preserve">–</w:t>
            </w:r>
          </w:p>
        </w:tc>
        <w:tc>
          <w:tcPr/>
          <w:p>
            <w:pPr>
              <w:pStyle w:val="Compact"/>
              <w:jc w:val="left"/>
            </w:pPr>
            <w:r>
              <w:t xml:space="preserve">Ra đúng</w:t>
            </w:r>
            <w:r>
              <w:t xml:space="preserve"> </w:t>
            </w:r>
            <w:r>
              <w:rPr>
                <w:rStyle w:val="VerbatimChar"/>
              </w:rPr>
              <w:t xml:space="preserve">079095001234</w:t>
            </w:r>
          </w:p>
        </w:tc>
        <w:tc>
          <w:tcPr/>
          <w:p>
            <w:pPr>
              <w:pStyle w:val="Compact"/>
              <w:jc w:val="left"/>
            </w:pPr>
            <w:r>
              <w:t xml:space="preserve">Đạt</w:t>
            </w:r>
          </w:p>
        </w:tc>
      </w:tr>
    </w:tbl>
    <w:p>
      <w:pPr>
        <w:pStyle w:val="BodyText"/>
      </w:pPr>
      <w:r>
        <w:rPr>
          <w:bCs/>
          <w:b/>
        </w:rPr>
        <w:t xml:space="preserve">b) Kiểm thử tự động của hệ thống.</w:t>
      </w:r>
      <w:r>
        <w:t xml:space="preserve"> </w:t>
      </w:r>
      <w:r>
        <w:t xml:space="preserve">Toàn bộ bộ kiểm thử chạy trên MySQL 8.4 thật:</w:t>
      </w:r>
      <w:r>
        <w:t xml:space="preserve"> </w:t>
      </w:r>
      <w:r>
        <w:rPr>
          <w:bCs/>
          <w:b/>
        </w:rPr>
        <w:t xml:space="preserve">528/528 bài đạt</w:t>
      </w:r>
      <w:r>
        <w:t xml:space="preserve"> </w:t>
      </w:r>
      <w:r>
        <w:t xml:space="preserve">(khoảng 10 phút),</w:t>
      </w:r>
      <w:r>
        <w:t xml:space="preserve"> </w:t>
      </w:r>
      <w:r>
        <w:rPr>
          <w:rStyle w:val="VerbatimChar"/>
        </w:rPr>
        <w:t xml:space="preserve">mypy --strict</w:t>
      </w:r>
      <w:r>
        <w:t xml:space="preserve"> </w:t>
      </w:r>
      <w:r>
        <w:t xml:space="preserve">không có lỗi trên 147 tệp nguồn. Riêng phần mã hóa trường có 12 bài kiểm thử tầng miền: mã hóa rồi giải mã đúng; cùng bản rõ cho bản mã khác nhau mỗi lần; bản mã bị sửa, sai ngữ cảnh, sai khóa đều bị từ chối; định dạng mới đúng 1 + 12 + n + 16 byte; dữ liệu AES-GCM cũ vẫn đọc được; đổi byte định dạng (0, 1, 3, 255) bị từ chối; blob rỗng hoặc bị cắt cụt bị từ chối.</w:t>
      </w:r>
    </w:p>
    <w:p>
      <w:pPr>
        <w:pStyle w:val="BodyText"/>
      </w:pPr>
      <w:r>
        <w:rPr>
          <w:bCs/>
          <w:b/>
        </w:rPr>
        <w:t xml:space="preserve">c) Thử nghiệm tấn công giả mạo trên hệ thống thật.</w:t>
      </w:r>
      <w:r>
        <w:t xml:space="preserve"> </w:t>
      </w:r>
      <w:r>
        <w:t xml:space="preserve">Nhóm đóng vai hai loại kẻ tấn công: (1) kẻ có tài khoản ứng dụng</w:t>
      </w:r>
      <w:r>
        <w:t xml:space="preserve"> </w:t>
      </w:r>
      <w:r>
        <w:rPr>
          <w:rStyle w:val="VerbatimChar"/>
        </w:rPr>
        <w:t xml:space="preserve">loan_app</w:t>
      </w:r>
      <w:r>
        <w:t xml:space="preserve">, (2) kẻ có tài khoản</w:t>
      </w:r>
      <w:r>
        <w:t xml:space="preserve"> </w:t>
      </w:r>
      <w:r>
        <w:rPr>
          <w:rStyle w:val="VerbatimChar"/>
        </w:rPr>
        <w:t xml:space="preserve">root</w:t>
      </w:r>
      <w:r>
        <w:t xml:space="preserve"> </w:t>
      </w:r>
      <w:r>
        <w:t xml:space="preserve">của MySQL, gỡ được trigger.</w:t>
      </w:r>
    </w:p>
    <w:p>
      <w:pPr>
        <w:pStyle w:val="Tenbang"/>
      </w:pPr>
      <w:r>
        <w:rPr>
          <w:bCs/>
          <w:b/>
        </w:rPr>
        <w:t xml:space="preserve">Bảng 3.6. Kịch bản tấn công giả mạo và kết quả</w:t>
      </w:r>
    </w:p>
    <w:tbl>
      <w:tblPr>
        <w:tblStyle w:val="Table"/>
        <w:tblW w:type="pct" w:w="5000"/>
        <w:tblLook w:firstRow="1" w:lastRow="0" w:firstColumn="0" w:lastColumn="0" w:noHBand="0" w:noVBand="0" w:val="0020"/>
        <w:jc w:val="start"/>
      </w:tblPr>
      <w:tblGrid>
        <w:gridCol w:w="316"/>
        <w:gridCol w:w="2376"/>
        <w:gridCol w:w="1108"/>
        <w:gridCol w:w="1425"/>
        <w:gridCol w:w="2692"/>
      </w:tblGrid>
      <w:tr>
        <w:trPr>
          <w:tblHeader w:val="true"/>
        </w:trPr>
        <w:tc>
          <w:tcPr/>
          <w:p>
            <w:pPr>
              <w:pStyle w:val="Compact"/>
              <w:jc w:val="left"/>
            </w:pPr>
            <w:r>
              <w:t xml:space="preserve">#</w:t>
            </w:r>
          </w:p>
        </w:tc>
        <w:tc>
          <w:tcPr/>
          <w:p>
            <w:pPr>
              <w:pStyle w:val="Compact"/>
              <w:jc w:val="left"/>
            </w:pPr>
            <w:r>
              <w:t xml:space="preserve">Kịch bản</w:t>
            </w:r>
          </w:p>
        </w:tc>
        <w:tc>
          <w:tcPr/>
          <w:p>
            <w:pPr>
              <w:pStyle w:val="Compact"/>
              <w:jc w:val="left"/>
            </w:pPr>
            <w:r>
              <w:t xml:space="preserve">Tác nhân</w:t>
            </w:r>
          </w:p>
        </w:tc>
        <w:tc>
          <w:tcPr/>
          <w:p>
            <w:pPr>
              <w:pStyle w:val="Compact"/>
              <w:jc w:val="left"/>
            </w:pPr>
            <w:r>
              <w:t xml:space="preserve">Lớp chặn</w:t>
            </w:r>
          </w:p>
        </w:tc>
        <w:tc>
          <w:tcPr/>
          <w:p>
            <w:pPr>
              <w:pStyle w:val="Compact"/>
              <w:jc w:val="left"/>
            </w:pPr>
            <w:r>
              <w:t xml:space="preserve">Kết quả quan sát</w:t>
            </w:r>
          </w:p>
        </w:tc>
      </w:tr>
      <w:tr>
        <w:tc>
          <w:tcPr/>
          <w:p>
            <w:pPr>
              <w:pStyle w:val="Compact"/>
              <w:jc w:val="left"/>
            </w:pPr>
            <w:r>
              <w:t xml:space="preserve">1</w:t>
            </w:r>
          </w:p>
        </w:tc>
        <w:tc>
          <w:tcPr/>
          <w:p>
            <w:pPr>
              <w:pStyle w:val="Compact"/>
              <w:jc w:val="left"/>
            </w:pPr>
            <w:r>
              <w:t xml:space="preserve">Đọc bảng</w:t>
            </w:r>
            <w:r>
              <w:t xml:space="preserve"> </w:t>
            </w:r>
            <w:r>
              <w:rPr>
                <w:rStyle w:val="VerbatimChar"/>
              </w:rPr>
              <w:t xml:space="preserve">customers</w:t>
            </w:r>
            <w:r>
              <w:t xml:space="preserve"> </w:t>
            </w:r>
            <w:r>
              <w:t xml:space="preserve">để lấy CCCD</w:t>
            </w:r>
          </w:p>
        </w:tc>
        <w:tc>
          <w:tcPr/>
          <w:p>
            <w:pPr>
              <w:pStyle w:val="Compact"/>
              <w:jc w:val="left"/>
            </w:pPr>
            <w:r>
              <w:rPr>
                <w:rStyle w:val="VerbatimChar"/>
              </w:rPr>
              <w:t xml:space="preserve">root</w:t>
            </w:r>
            <w:r>
              <w:t xml:space="preserve"> </w:t>
            </w:r>
            <w:r>
              <w:t xml:space="preserve">(tương đương lộ tệp sao lưu)</w:t>
            </w:r>
          </w:p>
        </w:tc>
        <w:tc>
          <w:tcPr/>
          <w:p>
            <w:pPr>
              <w:pStyle w:val="Compact"/>
              <w:jc w:val="left"/>
            </w:pPr>
            <w:r>
              <w:t xml:space="preserve">Mã hóa ChaCha20-Poly1305</w:t>
            </w:r>
          </w:p>
        </w:tc>
        <w:tc>
          <w:tcPr/>
          <w:p>
            <w:pPr>
              <w:pStyle w:val="Compact"/>
              <w:jc w:val="left"/>
            </w:pPr>
            <w:r>
              <w:t xml:space="preserve">Chỉ thấy bản mã</w:t>
            </w:r>
            <w:r>
              <w:t xml:space="preserve"> </w:t>
            </w:r>
            <w:r>
              <w:rPr>
                <w:rStyle w:val="VerbatimChar"/>
              </w:rPr>
              <w:t xml:space="preserve">02…</w:t>
            </w:r>
            <w:r>
              <w:t xml:space="preserve">, không có khóa thì không giải mã được</w:t>
            </w:r>
          </w:p>
        </w:tc>
      </w:tr>
      <w:tr>
        <w:tc>
          <w:tcPr/>
          <w:p>
            <w:pPr>
              <w:pStyle w:val="Compact"/>
              <w:jc w:val="left"/>
            </w:pPr>
            <w:r>
              <w:t xml:space="preserve">2</w:t>
            </w:r>
          </w:p>
        </w:tc>
        <w:tc>
          <w:tcPr/>
          <w:p>
            <w:pPr>
              <w:pStyle w:val="Compact"/>
              <w:jc w:val="left"/>
            </w:pPr>
            <w:r>
              <w:t xml:space="preserve">Chép bản mã tài khoản nhận của HS2026000003 sang HS2026000004 (đã duyệt)</w:t>
            </w:r>
          </w:p>
        </w:tc>
        <w:tc>
          <w:tcPr/>
          <w:p>
            <w:pPr>
              <w:pStyle w:val="Compact"/>
              <w:jc w:val="left"/>
            </w:pPr>
            <w:r>
              <w:rPr>
                <w:rStyle w:val="VerbatimChar"/>
              </w:rPr>
              <w:t xml:space="preserve">loan_app</w:t>
            </w:r>
          </w:p>
        </w:tc>
        <w:tc>
          <w:tcPr/>
          <w:p>
            <w:pPr>
              <w:pStyle w:val="Compact"/>
              <w:jc w:val="left"/>
            </w:pPr>
            <w:r>
              <w:t xml:space="preserve">Trigger BR07</w:t>
            </w:r>
          </w:p>
        </w:tc>
        <w:tc>
          <w:tcPr/>
          <w:p>
            <w:pPr>
              <w:pStyle w:val="Compact"/>
              <w:jc w:val="left"/>
            </w:pPr>
            <w:r>
              <w:rPr>
                <w:rStyle w:val="VerbatimChar"/>
              </w:rPr>
              <w:t xml:space="preserve">ERROR 1644 (45000): BR07: approved loan application is immutable</w:t>
            </w:r>
          </w:p>
        </w:tc>
      </w:tr>
      <w:tr>
        <w:tc>
          <w:tcPr/>
          <w:p>
            <w:pPr>
              <w:pStyle w:val="Compact"/>
              <w:jc w:val="left"/>
            </w:pPr>
            <w:r>
              <w:t xml:space="preserve">3</w:t>
            </w:r>
          </w:p>
        </w:tc>
        <w:tc>
          <w:tcPr/>
          <w:p>
            <w:pPr>
              <w:pStyle w:val="Compact"/>
              <w:jc w:val="left"/>
            </w:pPr>
            <w:r>
              <w:t xml:space="preserve">Sửa, xóa bản ghi nhật ký số 57</w:t>
            </w:r>
          </w:p>
        </w:tc>
        <w:tc>
          <w:tcPr/>
          <w:p>
            <w:pPr>
              <w:pStyle w:val="Compact"/>
              <w:jc w:val="left"/>
            </w:pPr>
            <w:r>
              <w:rPr>
                <w:rStyle w:val="VerbatimChar"/>
              </w:rPr>
              <w:t xml:space="preserve">loan_app</w:t>
            </w:r>
          </w:p>
        </w:tc>
        <w:tc>
          <w:tcPr/>
          <w:p>
            <w:pPr>
              <w:pStyle w:val="Compact"/>
              <w:jc w:val="left"/>
            </w:pPr>
            <w:r>
              <w:t xml:space="preserve">Đặc quyền tối thiểu</w:t>
            </w:r>
          </w:p>
        </w:tc>
        <w:tc>
          <w:tcPr/>
          <w:p>
            <w:pPr>
              <w:pStyle w:val="Compact"/>
              <w:jc w:val="left"/>
            </w:pPr>
            <w:r>
              <w:rPr>
                <w:rStyle w:val="VerbatimChar"/>
              </w:rPr>
              <w:t xml:space="preserve">ERROR 1142 (42000): UPDATE/DELETE command denied … for table 'audit_logs'</w:t>
            </w:r>
          </w:p>
        </w:tc>
      </w:tr>
      <w:tr>
        <w:tc>
          <w:tcPr/>
          <w:p>
            <w:pPr>
              <w:pStyle w:val="Compact"/>
              <w:jc w:val="left"/>
            </w:pPr>
            <w:r>
              <w:t xml:space="preserve">4</w:t>
            </w:r>
          </w:p>
        </w:tc>
        <w:tc>
          <w:tcPr/>
          <w:p>
            <w:pPr>
              <w:pStyle w:val="Compact"/>
              <w:jc w:val="left"/>
            </w:pPr>
            <w:r>
              <w:t xml:space="preserve">Như #2 nhưng gỡ trigger trước rồi tạo lại</w:t>
            </w:r>
          </w:p>
        </w:tc>
        <w:tc>
          <w:tcPr/>
          <w:p>
            <w:pPr>
              <w:pStyle w:val="Compact"/>
              <w:jc w:val="left"/>
            </w:pPr>
            <w:r>
              <w:rPr>
                <w:rStyle w:val="VerbatimChar"/>
              </w:rPr>
              <w:t xml:space="preserve">root</w:t>
            </w:r>
          </w:p>
        </w:tc>
        <w:tc>
          <w:tcPr/>
          <w:p>
            <w:pPr>
              <w:pStyle w:val="Compact"/>
              <w:jc w:val="left"/>
            </w:pPr>
            <w:r>
              <w:t xml:space="preserve">Thẻ Poly1305 + ngữ cảnh AAD → SUC02</w:t>
            </w:r>
          </w:p>
        </w:tc>
        <w:tc>
          <w:tcPr/>
          <w:p>
            <w:pPr>
              <w:pStyle w:val="Compact"/>
              <w:jc w:val="left"/>
            </w:pPr>
            <w:r>
              <w:t xml:space="preserve">Mở màn hình giải ngân:</w:t>
            </w:r>
            <w:r>
              <w:t xml:space="preserve"> </w:t>
            </w:r>
            <w:r>
              <w:rPr>
                <w:bCs/>
                <w:b/>
              </w:rPr>
              <w:t xml:space="preserve">409</w:t>
            </w:r>
            <w:r>
              <w:t xml:space="preserve">,</w:t>
            </w:r>
            <w:r>
              <w:t xml:space="preserve"> </w:t>
            </w:r>
            <w:r>
              <w:t xml:space="preserve">“</w:t>
            </w:r>
            <w:r>
              <w:t xml:space="preserve">Toàn vẹn: không khớp</w:t>
            </w:r>
            <w:r>
              <w:t xml:space="preserve">”</w:t>
            </w:r>
            <w:r>
              <w:t xml:space="preserve">, hồ sơ chuyển</w:t>
            </w:r>
            <w:r>
              <w:t xml:space="preserve"> </w:t>
            </w:r>
            <w:r>
              <w:rPr>
                <w:rStyle w:val="VerbatimChar"/>
              </w:rPr>
              <w:t xml:space="preserve">Bị khóa</w:t>
            </w:r>
            <w:r>
              <w:t xml:space="preserve">, nhật ký</w:t>
            </w:r>
            <w:r>
              <w:t xml:space="preserve"> </w:t>
            </w:r>
            <w:r>
              <w:rPr>
                <w:rStyle w:val="VerbatimChar"/>
              </w:rPr>
              <w:t xml:space="preserve">INTEGRITY_FAIL</w:t>
            </w:r>
            <w:r>
              <w:t xml:space="preserve"> </w:t>
            </w:r>
            <w:r>
              <w:t xml:space="preserve">mức</w:t>
            </w:r>
            <w:r>
              <w:t xml:space="preserve"> </w:t>
            </w:r>
            <w:r>
              <w:rPr>
                <w:rStyle w:val="VerbatimChar"/>
              </w:rPr>
              <w:t xml:space="preserve">CRITICAL</w:t>
            </w:r>
            <w:r>
              <w:t xml:space="preserve">, Kiểm soát viên nhận thông báo (Hình 3.23 – 3.26)</w:t>
            </w:r>
          </w:p>
        </w:tc>
      </w:tr>
      <w:tr>
        <w:tc>
          <w:tcPr/>
          <w:p>
            <w:pPr>
              <w:pStyle w:val="Compact"/>
              <w:jc w:val="left"/>
            </w:pPr>
            <w:r>
              <w:t xml:space="preserve">5</w:t>
            </w:r>
          </w:p>
        </w:tc>
        <w:tc>
          <w:tcPr/>
          <w:p>
            <w:pPr>
              <w:pStyle w:val="Compact"/>
              <w:jc w:val="left"/>
            </w:pPr>
            <w:r>
              <w:t xml:space="preserve">Sửa</w:t>
            </w:r>
            <w:r>
              <w:t xml:space="preserve"> </w:t>
            </w:r>
            <w:r>
              <w:rPr>
                <w:rStyle w:val="VerbatimChar"/>
              </w:rPr>
              <w:t xml:space="preserve">action</w:t>
            </w:r>
            <w:r>
              <w:t xml:space="preserve"> </w:t>
            </w:r>
            <w:r>
              <w:t xml:space="preserve">của bản ghi nhật ký số 57 thành</w:t>
            </w:r>
            <w:r>
              <w:t xml:space="preserve"> </w:t>
            </w:r>
            <w:r>
              <w:rPr>
                <w:rStyle w:val="VerbatimChar"/>
              </w:rPr>
              <w:t xml:space="preserve">LOGIN_FAIL</w:t>
            </w:r>
          </w:p>
        </w:tc>
        <w:tc>
          <w:tcPr/>
          <w:p>
            <w:pPr>
              <w:pStyle w:val="Compact"/>
              <w:jc w:val="left"/>
            </w:pPr>
            <w:r>
              <w:rPr>
                <w:rStyle w:val="VerbatimChar"/>
              </w:rPr>
              <w:t xml:space="preserve">root</w:t>
            </w:r>
          </w:p>
        </w:tc>
        <w:tc>
          <w:tcPr/>
          <w:p>
            <w:pPr>
              <w:pStyle w:val="Compact"/>
              <w:jc w:val="left"/>
            </w:pPr>
            <w:r>
              <w:t xml:space="preserve">Chuỗi băm SHA-256</w:t>
            </w:r>
          </w:p>
        </w:tc>
        <w:tc>
          <w:tcPr/>
          <w:p>
            <w:pPr>
              <w:pStyle w:val="Compact"/>
              <w:jc w:val="left"/>
            </w:pPr>
            <w:r>
              <w:t xml:space="preserve">“</w:t>
            </w:r>
            <w:r>
              <w:t xml:space="preserve">Chuỗi nhật ký bị phá vỡ tại bản ghi số 57</w:t>
            </w:r>
            <w:r>
              <w:t xml:space="preserve">”</w:t>
            </w:r>
            <w:r>
              <w:t xml:space="preserve"> </w:t>
            </w:r>
            <w:r>
              <w:t xml:space="preserve">(Hình 3.27)</w:t>
            </w:r>
          </w:p>
        </w:tc>
      </w:tr>
      <w:tr>
        <w:tc>
          <w:tcPr/>
          <w:p>
            <w:pPr>
              <w:pStyle w:val="Compact"/>
              <w:jc w:val="left"/>
            </w:pPr>
            <w:r>
              <w:t xml:space="preserve">6</w:t>
            </w:r>
          </w:p>
        </w:tc>
        <w:tc>
          <w:tcPr/>
          <w:p>
            <w:pPr>
              <w:pStyle w:val="Compact"/>
              <w:jc w:val="left"/>
            </w:pPr>
            <w:r>
              <w:t xml:space="preserve">Lật 1 bit bản mã; đổi byte định dạng 02 → 01</w:t>
            </w:r>
          </w:p>
        </w:tc>
        <w:tc>
          <w:tcPr/>
          <w:p>
            <w:pPr>
              <w:pStyle w:val="Compact"/>
              <w:jc w:val="left"/>
            </w:pPr>
            <w:r>
              <w:t xml:space="preserve">Kiểm thử tự động</w:t>
            </w:r>
          </w:p>
        </w:tc>
        <w:tc>
          <w:tcPr/>
          <w:p>
            <w:pPr>
              <w:pStyle w:val="Compact"/>
              <w:jc w:val="left"/>
            </w:pPr>
            <w:r>
              <w:t xml:space="preserve">Thẻ Poly1305</w:t>
            </w:r>
          </w:p>
        </w:tc>
        <w:tc>
          <w:tcPr/>
          <w:p>
            <w:pPr>
              <w:pStyle w:val="Compact"/>
              <w:jc w:val="left"/>
            </w:pPr>
            <w:r>
              <w:rPr>
                <w:rStyle w:val="VerbatimChar"/>
              </w:rPr>
              <w:t xml:space="preserve">DecryptionFailed</w:t>
            </w:r>
            <w:r>
              <w:t xml:space="preserve">, không trả ra bản rõ</w:t>
            </w:r>
          </w:p>
        </w:tc>
      </w:tr>
    </w:tbl>
    <w:p>
      <w:pPr>
        <w:pStyle w:val="BodyText"/>
      </w:pPr>
      <w:r>
        <w:t xml:space="preserve">Ở kịch bản 4, bản mã bị chép là một bản mã</w:t>
      </w:r>
      <w:r>
        <w:t xml:space="preserve"> </w:t>
      </w:r>
      <w:r>
        <w:rPr>
          <w:bCs/>
          <w:b/>
        </w:rPr>
        <w:t xml:space="preserve">hợp lệ</w:t>
      </w:r>
      <w:r>
        <w:t xml:space="preserve"> </w:t>
      </w:r>
      <w:r>
        <w:t xml:space="preserve">do chính hệ thống sinh ra, được mã hóa bằng đúng khóa. Kẻ tấn công không cần biết khóa mà vẫn có thể chuyển hướng tiền nếu hệ thống chỉ mã hóa mà không xác thực ngữ cảnh. Cơ chế AAD của ChaCha20-Poly1305 chặn đúng kiểu tấn công này:</w:t>
      </w:r>
    </w:p>
    <w:p>
      <w:pPr>
        <w:pStyle w:val="SourceCode"/>
      </w:pPr>
      <w:r>
        <w:rPr>
          <w:rStyle w:val="VerbatimChar"/>
        </w:rPr>
        <w:t xml:space="preserve">mysql&gt; -- root: DROP TRIGGER …; UPDATE … SET receiving_account_enc = &lt;bản mã của HS2026000003&gt;; CREATE TRIGGER …</w:t>
      </w:r>
      <w:r>
        <w:br/>
      </w:r>
      <w:r>
        <w:rPr>
          <w:rStyle w:val="VerbatimChar"/>
        </w:rPr>
        <w:t xml:space="preserve">code           status      HEX(receiving_account_enc)</w:t>
      </w:r>
      <w:r>
        <w:br/>
      </w:r>
      <w:r>
        <w:rPr>
          <w:rStyle w:val="VerbatimChar"/>
        </w:rPr>
        <w:t xml:space="preserve">HS2026000003   APPRAISING  02C122538C428D5E6DA8ED1384EB7C1FFE3F234A20C1B340FE6C874B8A0CEAB4D620C224B9F968</w:t>
      </w:r>
      <w:r>
        <w:br/>
      </w:r>
      <w:r>
        <w:rPr>
          <w:rStyle w:val="VerbatimChar"/>
        </w:rPr>
        <w:t xml:space="preserve">HS2026000004   APPROVED    02C122538C428D5E6DA8ED1384EB7C1FFE3F234A20C1B340FE6C874B8A0CEAB4D620C224B9F968</w:t>
      </w:r>
    </w:p>
    <w:p>
      <w:pPr>
        <w:pStyle w:val="Hinh"/>
      </w:pPr>
      <w:r>
        <w:drawing>
          <wp:inline>
            <wp:extent cx="5753100" cy="3595687"/>
            <wp:effectExtent b="0" l="0" r="0" t="0"/>
            <wp:docPr descr="Hình 3.23. Phát hiện giả mạo khi mở màn hình giải ngân" title="" id="143" name="Picture"/>
            <a:graphic>
              <a:graphicData uri="http://schemas.openxmlformats.org/drawingml/2006/picture">
                <pic:pic>
                  <pic:nvPicPr>
                    <pic:cNvPr descr="hinh/gd-15-giai-ngan-phat-hien-gia-mao.png" id="144" name="Picture"/>
                    <pic:cNvPicPr>
                      <a:picLocks noChangeArrowheads="1" noChangeAspect="1"/>
                    </pic:cNvPicPr>
                  </pic:nvPicPr>
                  <pic:blipFill>
                    <a:blip r:embed="rId142"/>
                    <a:stretch>
                      <a:fillRect/>
                    </a:stretch>
                  </pic:blipFill>
                  <pic:spPr bwMode="auto">
                    <a:xfrm>
                      <a:off x="0" y="0"/>
                      <a:ext cx="5753100" cy="3595687"/>
                    </a:xfrm>
                    <a:prstGeom prst="rect">
                      <a:avLst/>
                    </a:prstGeom>
                    <a:noFill/>
                    <a:ln w="9525">
                      <a:noFill/>
                      <a:headEnd/>
                      <a:tailEnd/>
                    </a:ln>
                  </pic:spPr>
                </pic:pic>
              </a:graphicData>
            </a:graphic>
          </wp:inline>
        </w:drawing>
      </w:r>
    </w:p>
    <w:p>
      <w:pPr>
        <w:pStyle w:val="Chuthichhinh"/>
      </w:pPr>
      <w:r>
        <w:rPr>
          <w:iCs/>
          <w:i/>
        </w:rPr>
        <w:t xml:space="preserve">Hình 3.23. Bản mã tài khoản nhận bị tráo:</w:t>
      </w:r>
      <w:r>
        <w:rPr>
          <w:iCs/>
          <w:i/>
        </w:rPr>
        <w:t xml:space="preserve"> </w:t>
      </w:r>
      <w:r>
        <w:rPr>
          <w:iCs/>
          <w:i/>
        </w:rPr>
        <w:t xml:space="preserve">“</w:t>
      </w:r>
      <w:r>
        <w:rPr>
          <w:iCs/>
          <w:i/>
        </w:rPr>
        <w:t xml:space="preserve">Toàn vẹn: không khớp</w:t>
      </w:r>
      <w:r>
        <w:rPr>
          <w:iCs/>
          <w:i/>
        </w:rPr>
        <w:t xml:space="preserve">”</w:t>
      </w:r>
      <w:r>
        <w:rPr>
          <w:iCs/>
          <w:i/>
        </w:rPr>
        <w:t xml:space="preserve">, hồ sơ HS2026000004 bị khóa, không thể giải ngân</w:t>
      </w:r>
    </w:p>
    <w:p>
      <w:pPr>
        <w:pStyle w:val="Hinh"/>
      </w:pPr>
      <w:r>
        <w:drawing>
          <wp:inline>
            <wp:extent cx="5753100" cy="3595687"/>
            <wp:effectExtent b="0" l="0" r="0" t="0"/>
            <wp:docPr descr="Hình 3.24. Cảnh báo CRITICAL trong nhật ký" title="" id="146" name="Picture"/>
            <a:graphic>
              <a:graphicData uri="http://schemas.openxmlformats.org/drawingml/2006/picture">
                <pic:pic>
                  <pic:nvPicPr>
                    <pic:cNvPr descr="hinh/gd-17-nhat-ky-canh-bao-critical.png" id="147" name="Picture"/>
                    <pic:cNvPicPr>
                      <a:picLocks noChangeArrowheads="1" noChangeAspect="1"/>
                    </pic:cNvPicPr>
                  </pic:nvPicPr>
                  <pic:blipFill>
                    <a:blip r:embed="rId145"/>
                    <a:stretch>
                      <a:fillRect/>
                    </a:stretch>
                  </pic:blipFill>
                  <pic:spPr bwMode="auto">
                    <a:xfrm>
                      <a:off x="0" y="0"/>
                      <a:ext cx="5753100" cy="3595687"/>
                    </a:xfrm>
                    <a:prstGeom prst="rect">
                      <a:avLst/>
                    </a:prstGeom>
                    <a:noFill/>
                    <a:ln w="9525">
                      <a:noFill/>
                      <a:headEnd/>
                      <a:tailEnd/>
                    </a:ln>
                  </pic:spPr>
                </pic:pic>
              </a:graphicData>
            </a:graphic>
          </wp:inline>
        </w:drawing>
      </w:r>
    </w:p>
    <w:p>
      <w:pPr>
        <w:pStyle w:val="Chuthichhinh"/>
      </w:pPr>
      <w:r>
        <w:rPr>
          <w:iCs/>
          <w:i/>
        </w:rPr>
        <w:t xml:space="preserve">Hình 3.24. Nhật ký ghi</w:t>
      </w:r>
      <w:r>
        <w:rPr>
          <w:iCs/>
          <w:i/>
        </w:rPr>
        <w:t xml:space="preserve"> </w:t>
      </w:r>
      <w:r>
        <w:rPr>
          <w:rStyle w:val="VerbatimChar"/>
          <w:iCs/>
          <w:i/>
        </w:rPr>
        <w:t xml:space="preserve">INTEGRITY_FAIL</w:t>
      </w:r>
      <w:r>
        <w:rPr>
          <w:iCs/>
          <w:i/>
        </w:rPr>
        <w:t xml:space="preserve"> </w:t>
      </w:r>
      <w:r>
        <w:rPr>
          <w:iCs/>
          <w:i/>
        </w:rPr>
        <w:t xml:space="preserve">mức</w:t>
      </w:r>
      <w:r>
        <w:rPr>
          <w:iCs/>
          <w:i/>
        </w:rPr>
        <w:t xml:space="preserve"> </w:t>
      </w:r>
      <w:r>
        <w:rPr>
          <w:rStyle w:val="VerbatimChar"/>
          <w:iCs/>
          <w:i/>
        </w:rPr>
        <w:t xml:space="preserve">CRITICAL</w:t>
      </w:r>
      <w:r>
        <w:rPr>
          <w:iCs/>
          <w:i/>
        </w:rPr>
        <w:t xml:space="preserve"> </w:t>
      </w:r>
      <w:r>
        <w:rPr>
          <w:iCs/>
          <w:i/>
        </w:rPr>
        <w:t xml:space="preserve">kèm người thao tác, đối tượng và IP</w:t>
      </w:r>
    </w:p>
    <w:p>
      <w:pPr>
        <w:pStyle w:val="Hinh"/>
      </w:pPr>
      <w:r>
        <w:drawing>
          <wp:inline>
            <wp:extent cx="5753100" cy="3595687"/>
            <wp:effectExtent b="0" l="0" r="0" t="0"/>
            <wp:docPr descr="Hình 3.25. Thông báo cho Kiểm soát viên" title="" id="149" name="Picture"/>
            <a:graphic>
              <a:graphicData uri="http://schemas.openxmlformats.org/drawingml/2006/picture">
                <pic:pic>
                  <pic:nvPicPr>
                    <pic:cNvPr descr="hinh/gd-18-thong-bao-kiem-soat-vien.png" id="150" name="Picture"/>
                    <pic:cNvPicPr>
                      <a:picLocks noChangeArrowheads="1" noChangeAspect="1"/>
                    </pic:cNvPicPr>
                  </pic:nvPicPr>
                  <pic:blipFill>
                    <a:blip r:embed="rId148"/>
                    <a:stretch>
                      <a:fillRect/>
                    </a:stretch>
                  </pic:blipFill>
                  <pic:spPr bwMode="auto">
                    <a:xfrm>
                      <a:off x="0" y="0"/>
                      <a:ext cx="5753100" cy="3595687"/>
                    </a:xfrm>
                    <a:prstGeom prst="rect">
                      <a:avLst/>
                    </a:prstGeom>
                    <a:noFill/>
                    <a:ln w="9525">
                      <a:noFill/>
                      <a:headEnd/>
                      <a:tailEnd/>
                    </a:ln>
                  </pic:spPr>
                </pic:pic>
              </a:graphicData>
            </a:graphic>
          </wp:inline>
        </w:drawing>
      </w:r>
    </w:p>
    <w:p>
      <w:pPr>
        <w:pStyle w:val="Chuthichhinh"/>
      </w:pPr>
      <w:r>
        <w:rPr>
          <w:iCs/>
          <w:i/>
        </w:rPr>
        <w:t xml:space="preserve">Hình 3.25. Kiểm soát viên nhận thông báo cần điều tra</w:t>
      </w:r>
    </w:p>
    <w:p>
      <w:pPr>
        <w:pStyle w:val="Hinh"/>
      </w:pPr>
      <w:r>
        <w:drawing>
          <wp:inline>
            <wp:extent cx="5753100" cy="3595687"/>
            <wp:effectExtent b="0" l="0" r="0" t="0"/>
            <wp:docPr descr="Hình 3.26. Danh sách hồ sơ vay bị khóa" title="" id="152" name="Picture"/>
            <a:graphic>
              <a:graphicData uri="http://schemas.openxmlformats.org/drawingml/2006/picture">
                <pic:pic>
                  <pic:nvPicPr>
                    <pic:cNvPr descr="hinh/gd-19-ho-so-bi-khoa.png" id="153" name="Picture"/>
                    <pic:cNvPicPr>
                      <a:picLocks noChangeArrowheads="1" noChangeAspect="1"/>
                    </pic:cNvPicPr>
                  </pic:nvPicPr>
                  <pic:blipFill>
                    <a:blip r:embed="rId151"/>
                    <a:stretch>
                      <a:fillRect/>
                    </a:stretch>
                  </pic:blipFill>
                  <pic:spPr bwMode="auto">
                    <a:xfrm>
                      <a:off x="0" y="0"/>
                      <a:ext cx="5753100" cy="3595687"/>
                    </a:xfrm>
                    <a:prstGeom prst="rect">
                      <a:avLst/>
                    </a:prstGeom>
                    <a:noFill/>
                    <a:ln w="9525">
                      <a:noFill/>
                      <a:headEnd/>
                      <a:tailEnd/>
                    </a:ln>
                  </pic:spPr>
                </pic:pic>
              </a:graphicData>
            </a:graphic>
          </wp:inline>
        </w:drawing>
      </w:r>
    </w:p>
    <w:p>
      <w:pPr>
        <w:pStyle w:val="Chuthichhinh"/>
      </w:pPr>
      <w:r>
        <w:rPr>
          <w:iCs/>
          <w:i/>
        </w:rPr>
        <w:t xml:space="preserve">Hình 3.26. Hồ sơ vay bị khóa chờ Kiểm soát viên điều tra và xử lý</w:t>
      </w:r>
    </w:p>
    <w:p>
      <w:pPr>
        <w:pStyle w:val="Hinh"/>
      </w:pPr>
      <w:r>
        <w:drawing>
          <wp:inline>
            <wp:extent cx="5753100" cy="3595687"/>
            <wp:effectExtent b="0" l="0" r="0" t="0"/>
            <wp:docPr descr="Hình 3.27. Chuỗi nhật ký bị phá vỡ" title="" id="155" name="Picture"/>
            <a:graphic>
              <a:graphicData uri="http://schemas.openxmlformats.org/drawingml/2006/picture">
                <pic:pic>
                  <pic:nvPicPr>
                    <pic:cNvPr descr="hinh/gd-16-chuoi-bam-bi-pha-vo.png" id="156" name="Picture"/>
                    <pic:cNvPicPr>
                      <a:picLocks noChangeArrowheads="1" noChangeAspect="1"/>
                    </pic:cNvPicPr>
                  </pic:nvPicPr>
                  <pic:blipFill>
                    <a:blip r:embed="rId154"/>
                    <a:stretch>
                      <a:fillRect/>
                    </a:stretch>
                  </pic:blipFill>
                  <pic:spPr bwMode="auto">
                    <a:xfrm>
                      <a:off x="0" y="0"/>
                      <a:ext cx="5753100" cy="3595687"/>
                    </a:xfrm>
                    <a:prstGeom prst="rect">
                      <a:avLst/>
                    </a:prstGeom>
                    <a:noFill/>
                    <a:ln w="9525">
                      <a:noFill/>
                      <a:headEnd/>
                      <a:tailEnd/>
                    </a:ln>
                  </pic:spPr>
                </pic:pic>
              </a:graphicData>
            </a:graphic>
          </wp:inline>
        </w:drawing>
      </w:r>
    </w:p>
    <w:p>
      <w:pPr>
        <w:pStyle w:val="Chuthichhinh"/>
      </w:pPr>
      <w:r>
        <w:rPr>
          <w:iCs/>
          <w:i/>
        </w:rPr>
        <w:t xml:space="preserve">Hình 3.27. Sửa trực tiếp bản ghi nhật ký số 57 bằng tài khoản root: kiểm tra chuỗi chỉ đúng vị trí bị sửa</w:t>
      </w:r>
    </w:p>
    <w:p>
      <w:pPr>
        <w:pStyle w:val="BodyText"/>
      </w:pPr>
      <w:r>
        <w:rPr>
          <w:bCs/>
          <w:b/>
        </w:rPr>
        <w:t xml:space="preserve">d) Đo hiệu năng.</w:t>
      </w:r>
      <w:r>
        <w:t xml:space="preserve"> </w:t>
      </w:r>
      <w:r>
        <w:t xml:space="preserve">Script</w:t>
      </w:r>
      <w:r>
        <w:t xml:space="preserve"> </w:t>
      </w:r>
      <w:r>
        <w:rPr>
          <w:rStyle w:val="VerbatimChar"/>
        </w:rPr>
        <w:t xml:space="preserve">scripts/do_hieu_nang.py</w:t>
      </w:r>
      <w:r>
        <w:t xml:space="preserve"> </w:t>
      </w:r>
      <w:r>
        <w:t xml:space="preserve">đo trên máy ảo 4 nhân Intel Xeon 2,1 GHz, Python 3.12,</w:t>
      </w:r>
      <w:r>
        <w:t xml:space="preserve"> </w:t>
      </w:r>
      <w:r>
        <w:rPr>
          <w:rStyle w:val="VerbatimChar"/>
        </w:rPr>
        <w:t xml:space="preserve">cryptography</w:t>
      </w:r>
      <w:r>
        <w:t xml:space="preserve"> </w:t>
      </w:r>
      <w:r>
        <w:t xml:space="preserve">50.0.1 (OpenSSL 4.0.2). Mỗi giá trị là trung vị của 7 lần đo, mỗi lần chạy lặp ít nhất 0,2 giây. Hai chế độ:</w:t>
      </w:r>
    </w:p>
    <w:p>
      <w:pPr>
        <w:numPr>
          <w:ilvl w:val="0"/>
          <w:numId w:val="1019"/>
        </w:numPr>
        <w:pStyle w:val="Compact"/>
      </w:pPr>
      <w:r>
        <w:rPr>
          <w:bCs/>
          <w:b/>
        </w:rPr>
        <w:t xml:space="preserve">Chế độ A (mặc định):</w:t>
      </w:r>
      <w:r>
        <w:t xml:space="preserve"> </w:t>
      </w:r>
      <w:r>
        <w:t xml:space="preserve">CPU có AES-NI, PCLMULQDQ, AVX2, AVX-512 – điển hình cho máy chủ hiện đại.</w:t>
      </w:r>
    </w:p>
    <w:p>
      <w:pPr>
        <w:numPr>
          <w:ilvl w:val="0"/>
          <w:numId w:val="1019"/>
        </w:numPr>
        <w:pStyle w:val="Compact"/>
      </w:pPr>
      <w:r>
        <w:rPr>
          <w:bCs/>
          <w:b/>
        </w:rPr>
        <w:t xml:space="preserve">Chế độ B:</w:t>
      </w:r>
      <w:r>
        <w:t xml:space="preserve"> </w:t>
      </w:r>
      <w:r>
        <w:t xml:space="preserve">đặt</w:t>
      </w:r>
      <w:r>
        <w:t xml:space="preserve"> </w:t>
      </w:r>
      <w:r>
        <w:rPr>
          <w:rStyle w:val="VerbatimChar"/>
        </w:rPr>
        <w:t xml:space="preserve">OPENSSL_ia32cap="~0x200000200000000"</w:t>
      </w:r>
      <w:r>
        <w:t xml:space="preserve"> </w:t>
      </w:r>
      <w:r>
        <w:t xml:space="preserve">để tắt AES-NI và PCLMULQDQ. Nhóm quan sát thấy ở chế độ này ChaCha20 (vốn không dùng AES-NI) cũng chậm đi khoảng 3 lần, tức OpenSSL đồng thời bỏ các nhánh mã AVX2/AVX-512. Vì vậy chế độ B mô phỏng một CPU không có tăng tốc mật mã và SIMD đời mới, gần với thiết bị yếu hoặc máy đời cũ.</w:t>
      </w:r>
    </w:p>
    <w:p>
      <w:pPr>
        <w:pStyle w:val="Tenbang"/>
      </w:pPr>
      <w:r>
        <w:rPr>
          <w:bCs/>
          <w:b/>
        </w:rPr>
        <w:t xml:space="preserve">Bảng 3.7. Thông lượng mã hóa theo kích thước dữ liệu (MB/s, cao hơn là tốt hơn)</w:t>
      </w:r>
    </w:p>
    <w:tbl>
      <w:tblPr>
        <w:tblStyle w:val="Table"/>
        <w:tblW w:type="pct" w:w="5000"/>
        <w:tblLook w:firstRow="1" w:lastRow="0" w:firstColumn="0" w:lastColumn="0" w:noHBand="0" w:noVBand="0" w:val="0020"/>
        <w:jc w:val="start"/>
      </w:tblPr>
      <w:tblGrid>
        <w:gridCol w:w="2455"/>
        <w:gridCol w:w="1029"/>
        <w:gridCol w:w="1029"/>
        <w:gridCol w:w="1188"/>
        <w:gridCol w:w="1108"/>
        <w:gridCol w:w="1108"/>
      </w:tblGrid>
      <w:tr>
        <w:trPr>
          <w:tblHeader w:val="true"/>
        </w:trPr>
        <w:tc>
          <w:tcPr/>
          <w:p>
            <w:pPr>
              <w:pStyle w:val="Compact"/>
              <w:jc w:val="left"/>
            </w:pPr>
            <w:r>
              <w:t xml:space="preserve">Thuật toán</w:t>
            </w:r>
          </w:p>
        </w:tc>
        <w:tc>
          <w:tcPr/>
          <w:p>
            <w:pPr>
              <w:pStyle w:val="Compact"/>
              <w:jc w:val="left"/>
            </w:pPr>
            <w:r>
              <w:t xml:space="preserve">64 B</w:t>
            </w:r>
          </w:p>
        </w:tc>
        <w:tc>
          <w:tcPr/>
          <w:p>
            <w:pPr>
              <w:pStyle w:val="Compact"/>
              <w:jc w:val="left"/>
            </w:pPr>
            <w:r>
              <w:t xml:space="preserve">1 KB</w:t>
            </w:r>
          </w:p>
        </w:tc>
        <w:tc>
          <w:tcPr/>
          <w:p>
            <w:pPr>
              <w:pStyle w:val="Compact"/>
              <w:jc w:val="left"/>
            </w:pPr>
            <w:r>
              <w:t xml:space="preserve">16 KB</w:t>
            </w:r>
          </w:p>
        </w:tc>
        <w:tc>
          <w:tcPr/>
          <w:p>
            <w:pPr>
              <w:pStyle w:val="Compact"/>
              <w:jc w:val="left"/>
            </w:pPr>
            <w:r>
              <w:t xml:space="preserve">1 MB</w:t>
            </w:r>
          </w:p>
        </w:tc>
        <w:tc>
          <w:tcPr/>
          <w:p>
            <w:pPr>
              <w:pStyle w:val="Compact"/>
              <w:jc w:val="left"/>
            </w:pPr>
            <w:r>
              <w:t xml:space="preserve">5 MB</w:t>
            </w:r>
          </w:p>
        </w:tc>
      </w:tr>
      <w:tr>
        <w:tc>
          <w:tcPr/>
          <w:p>
            <w:pPr>
              <w:pStyle w:val="Compact"/>
              <w:jc w:val="left"/>
            </w:pPr>
            <w:r>
              <w:rPr>
                <w:iCs/>
                <w:i/>
              </w:rPr>
              <w:t xml:space="preserve">Chế độ A – có AES-NI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ChaCha20-Poly1305</w:t>
            </w:r>
          </w:p>
        </w:tc>
        <w:tc>
          <w:tcPr/>
          <w:p>
            <w:pPr>
              <w:pStyle w:val="Compact"/>
              <w:jc w:val="left"/>
            </w:pPr>
            <w:r>
              <w:t xml:space="preserve">22,8</w:t>
            </w:r>
          </w:p>
        </w:tc>
        <w:tc>
          <w:tcPr/>
          <w:p>
            <w:pPr>
              <w:pStyle w:val="Compact"/>
              <w:jc w:val="left"/>
            </w:pPr>
            <w:r>
              <w:t xml:space="preserve">346,6</w:t>
            </w:r>
          </w:p>
        </w:tc>
        <w:tc>
          <w:tcPr/>
          <w:p>
            <w:pPr>
              <w:pStyle w:val="Compact"/>
              <w:jc w:val="left"/>
            </w:pPr>
            <w:r>
              <w:t xml:space="preserve">2.015,1</w:t>
            </w:r>
          </w:p>
        </w:tc>
        <w:tc>
          <w:tcPr/>
          <w:p>
            <w:pPr>
              <w:pStyle w:val="Compact"/>
              <w:jc w:val="left"/>
            </w:pPr>
            <w:r>
              <w:t xml:space="preserve">2.801,8</w:t>
            </w:r>
          </w:p>
        </w:tc>
        <w:tc>
          <w:tcPr/>
          <w:p>
            <w:pPr>
              <w:pStyle w:val="Compact"/>
              <w:jc w:val="left"/>
            </w:pPr>
            <w:r>
              <w:t xml:space="preserve">2.344,5</w:t>
            </w:r>
          </w:p>
        </w:tc>
      </w:tr>
      <w:tr>
        <w:tc>
          <w:tcPr/>
          <w:p>
            <w:pPr>
              <w:pStyle w:val="Compact"/>
              <w:jc w:val="left"/>
            </w:pPr>
            <w:r>
              <w:t xml:space="preserve">AES-256-GCM</w:t>
            </w:r>
          </w:p>
        </w:tc>
        <w:tc>
          <w:tcPr/>
          <w:p>
            <w:pPr>
              <w:pStyle w:val="Compact"/>
              <w:jc w:val="left"/>
            </w:pPr>
            <w:r>
              <w:t xml:space="preserve">25,0</w:t>
            </w:r>
          </w:p>
        </w:tc>
        <w:tc>
          <w:tcPr/>
          <w:p>
            <w:pPr>
              <w:pStyle w:val="Compact"/>
              <w:jc w:val="left"/>
            </w:pPr>
            <w:r>
              <w:t xml:space="preserve">413,3</w:t>
            </w:r>
          </w:p>
        </w:tc>
        <w:tc>
          <w:tcPr/>
          <w:p>
            <w:pPr>
              <w:pStyle w:val="Compact"/>
              <w:jc w:val="left"/>
            </w:pPr>
            <w:r>
              <w:t xml:space="preserve">3.250,0</w:t>
            </w:r>
          </w:p>
        </w:tc>
        <w:tc>
          <w:tcPr/>
          <w:p>
            <w:pPr>
              <w:pStyle w:val="Compact"/>
              <w:jc w:val="left"/>
            </w:pPr>
            <w:r>
              <w:t xml:space="preserve">5.928,1</w:t>
            </w:r>
          </w:p>
        </w:tc>
        <w:tc>
          <w:tcPr/>
          <w:p>
            <w:pPr>
              <w:pStyle w:val="Compact"/>
              <w:jc w:val="left"/>
            </w:pPr>
            <w:r>
              <w:t xml:space="preserve">5.463,6</w:t>
            </w:r>
          </w:p>
        </w:tc>
      </w:tr>
      <w:tr>
        <w:tc>
          <w:tcPr/>
          <w:p>
            <w:pPr>
              <w:pStyle w:val="Compact"/>
              <w:jc w:val="left"/>
            </w:pPr>
            <w:r>
              <w:t xml:space="preserve">AES-256-CBC + HMAC-SHA256</w:t>
            </w:r>
          </w:p>
        </w:tc>
        <w:tc>
          <w:tcPr/>
          <w:p>
            <w:pPr>
              <w:pStyle w:val="Compact"/>
              <w:jc w:val="left"/>
            </w:pPr>
            <w:r>
              <w:t xml:space="preserve">6,7</w:t>
            </w:r>
          </w:p>
        </w:tc>
        <w:tc>
          <w:tcPr/>
          <w:p>
            <w:pPr>
              <w:pStyle w:val="Compact"/>
              <w:jc w:val="left"/>
            </w:pPr>
            <w:r>
              <w:t xml:space="preserve">105,3</w:t>
            </w:r>
          </w:p>
        </w:tc>
        <w:tc>
          <w:tcPr/>
          <w:p>
            <w:pPr>
              <w:pStyle w:val="Compact"/>
              <w:jc w:val="left"/>
            </w:pPr>
            <w:r>
              <w:t xml:space="preserve">465,1</w:t>
            </w:r>
          </w:p>
        </w:tc>
        <w:tc>
          <w:tcPr/>
          <w:p>
            <w:pPr>
              <w:pStyle w:val="Compact"/>
              <w:jc w:val="left"/>
            </w:pPr>
            <w:r>
              <w:t xml:space="preserve">501,3</w:t>
            </w:r>
          </w:p>
        </w:tc>
        <w:tc>
          <w:tcPr/>
          <w:p>
            <w:pPr>
              <w:pStyle w:val="Compact"/>
              <w:jc w:val="left"/>
            </w:pPr>
            <w:r>
              <w:t xml:space="preserve">265,2</w:t>
            </w:r>
          </w:p>
        </w:tc>
      </w:tr>
      <w:tr>
        <w:tc>
          <w:tcPr/>
          <w:p>
            <w:pPr>
              <w:pStyle w:val="Compact"/>
              <w:jc w:val="left"/>
            </w:pPr>
            <w:r>
              <w:rPr>
                <w:iCs/>
                <w:i/>
              </w:rPr>
              <w:t xml:space="preserve">Chế độ B – không AES-NI, không AVX2/AVX-512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ChaCha20-Poly1305</w:t>
            </w:r>
          </w:p>
        </w:tc>
        <w:tc>
          <w:tcPr/>
          <w:p>
            <w:pPr>
              <w:pStyle w:val="Compact"/>
              <w:jc w:val="left"/>
            </w:pPr>
            <w:r>
              <w:t xml:space="preserve">22,2</w:t>
            </w:r>
          </w:p>
        </w:tc>
        <w:tc>
          <w:tcPr/>
          <w:p>
            <w:pPr>
              <w:pStyle w:val="Compact"/>
              <w:jc w:val="left"/>
            </w:pPr>
            <w:r>
              <w:t xml:space="preserve">186,8</w:t>
            </w:r>
          </w:p>
        </w:tc>
        <w:tc>
          <w:tcPr/>
          <w:p>
            <w:pPr>
              <w:pStyle w:val="Compact"/>
              <w:jc w:val="left"/>
            </w:pPr>
            <w:r>
              <w:t xml:space="preserve">606,9</w:t>
            </w:r>
          </w:p>
        </w:tc>
        <w:tc>
          <w:tcPr/>
          <w:p>
            <w:pPr>
              <w:pStyle w:val="Compact"/>
              <w:jc w:val="left"/>
            </w:pPr>
            <w:r>
              <w:t xml:space="preserve">826,1</w:t>
            </w:r>
          </w:p>
        </w:tc>
        <w:tc>
          <w:tcPr/>
          <w:p>
            <w:pPr>
              <w:pStyle w:val="Compact"/>
              <w:jc w:val="left"/>
            </w:pPr>
            <w:r>
              <w:t xml:space="preserve">735,0</w:t>
            </w:r>
          </w:p>
        </w:tc>
      </w:tr>
      <w:tr>
        <w:tc>
          <w:tcPr/>
          <w:p>
            <w:pPr>
              <w:pStyle w:val="Compact"/>
              <w:jc w:val="left"/>
            </w:pPr>
            <w:r>
              <w:t xml:space="preserve">AES-256-GCM</w:t>
            </w:r>
          </w:p>
        </w:tc>
        <w:tc>
          <w:tcPr/>
          <w:p>
            <w:pPr>
              <w:pStyle w:val="Compact"/>
              <w:jc w:val="left"/>
            </w:pPr>
            <w:r>
              <w:t xml:space="preserve">13,9</w:t>
            </w:r>
          </w:p>
        </w:tc>
        <w:tc>
          <w:tcPr/>
          <w:p>
            <w:pPr>
              <w:pStyle w:val="Compact"/>
              <w:jc w:val="left"/>
            </w:pPr>
            <w:r>
              <w:t xml:space="preserve">72,6</w:t>
            </w:r>
          </w:p>
        </w:tc>
        <w:tc>
          <w:tcPr/>
          <w:p>
            <w:pPr>
              <w:pStyle w:val="Compact"/>
              <w:jc w:val="left"/>
            </w:pPr>
            <w:r>
              <w:t xml:space="preserve">149,1</w:t>
            </w:r>
          </w:p>
        </w:tc>
        <w:tc>
          <w:tcPr/>
          <w:p>
            <w:pPr>
              <w:pStyle w:val="Compact"/>
              <w:jc w:val="left"/>
            </w:pPr>
            <w:r>
              <w:t xml:space="preserve">169,1</w:t>
            </w:r>
          </w:p>
        </w:tc>
        <w:tc>
          <w:tcPr/>
          <w:p>
            <w:pPr>
              <w:pStyle w:val="Compact"/>
              <w:jc w:val="left"/>
            </w:pPr>
            <w:r>
              <w:t xml:space="preserve">183,1</w:t>
            </w:r>
          </w:p>
        </w:tc>
      </w:tr>
      <w:tr>
        <w:tc>
          <w:tcPr/>
          <w:p>
            <w:pPr>
              <w:pStyle w:val="Compact"/>
              <w:jc w:val="left"/>
            </w:pPr>
            <w:r>
              <w:t xml:space="preserve">AES-256-CBC + HMAC-SHA256</w:t>
            </w:r>
          </w:p>
        </w:tc>
        <w:tc>
          <w:tcPr/>
          <w:p>
            <w:pPr>
              <w:pStyle w:val="Compact"/>
              <w:jc w:val="left"/>
            </w:pPr>
            <w:r>
              <w:t xml:space="preserve">3,1</w:t>
            </w:r>
          </w:p>
        </w:tc>
        <w:tc>
          <w:tcPr/>
          <w:p>
            <w:pPr>
              <w:pStyle w:val="Compact"/>
              <w:jc w:val="left"/>
            </w:pPr>
            <w:r>
              <w:t xml:space="preserve">33,8</w:t>
            </w:r>
          </w:p>
        </w:tc>
        <w:tc>
          <w:tcPr/>
          <w:p>
            <w:pPr>
              <w:pStyle w:val="Compact"/>
              <w:jc w:val="left"/>
            </w:pPr>
            <w:r>
              <w:t xml:space="preserve">94,9</w:t>
            </w:r>
          </w:p>
        </w:tc>
        <w:tc>
          <w:tcPr/>
          <w:p>
            <w:pPr>
              <w:pStyle w:val="Compact"/>
              <w:jc w:val="left"/>
            </w:pPr>
            <w:r>
              <w:t xml:space="preserve">119,1</w:t>
            </w:r>
          </w:p>
        </w:tc>
        <w:tc>
          <w:tcPr/>
          <w:p>
            <w:pPr>
              <w:pStyle w:val="Compact"/>
              <w:jc w:val="left"/>
            </w:pPr>
            <w:r>
              <w:t xml:space="preserve">82,0</w:t>
            </w:r>
          </w:p>
        </w:tc>
      </w:tr>
    </w:tbl>
    <w:p>
      <w:pPr>
        <w:pStyle w:val="Hinh"/>
      </w:pPr>
      <w:r>
        <w:drawing>
          <wp:inline>
            <wp:extent cx="5753100" cy="1967189"/>
            <wp:effectExtent b="0" l="0" r="0" t="0"/>
            <wp:docPr descr="Hình 3.28. Biểu đồ thông lượng mã hóa 1 MB" title="" id="158" name="Picture"/>
            <a:graphic>
              <a:graphicData uri="http://schemas.openxmlformats.org/drawingml/2006/picture">
                <pic:pic>
                  <pic:nvPicPr>
                    <pic:cNvPr descr="hinh/h-bieu-do-hieu-nang.png" id="159" name="Picture"/>
                    <pic:cNvPicPr>
                      <a:picLocks noChangeArrowheads="1" noChangeAspect="1"/>
                    </pic:cNvPicPr>
                  </pic:nvPicPr>
                  <pic:blipFill>
                    <a:blip r:embed="rId157"/>
                    <a:stretch>
                      <a:fillRect/>
                    </a:stretch>
                  </pic:blipFill>
                  <pic:spPr bwMode="auto">
                    <a:xfrm>
                      <a:off x="0" y="0"/>
                      <a:ext cx="5753100" cy="1967189"/>
                    </a:xfrm>
                    <a:prstGeom prst="rect">
                      <a:avLst/>
                    </a:prstGeom>
                    <a:noFill/>
                    <a:ln w="9525">
                      <a:noFill/>
                      <a:headEnd/>
                      <a:tailEnd/>
                    </a:ln>
                  </pic:spPr>
                </pic:pic>
              </a:graphicData>
            </a:graphic>
          </wp:inline>
        </w:drawing>
      </w:r>
    </w:p>
    <w:p>
      <w:pPr>
        <w:pStyle w:val="Chuthichhinh"/>
      </w:pPr>
      <w:r>
        <w:rPr>
          <w:iCs/>
          <w:i/>
        </w:rPr>
        <w:t xml:space="preserve">Hình 3.28. Thông lượng mã hóa dữ liệu 1 MB ở hai chế độ CPU (số liệu Bảng 3.7)</w:t>
      </w:r>
    </w:p>
    <w:p>
      <w:pPr>
        <w:pStyle w:val="Tenbang"/>
      </w:pPr>
      <w:r>
        <w:rPr>
          <w:bCs/>
          <w:b/>
        </w:rPr>
        <w:t xml:space="preserve">Bảng 3.8. Thời gian mã hóa, giải mã một trường (micro giây, chế độ A)</w:t>
      </w:r>
    </w:p>
    <w:tbl>
      <w:tblPr>
        <w:tblStyle w:val="Table"/>
        <w:tblW w:type="pct" w:w="5000"/>
        <w:tblLook w:firstRow="1" w:lastRow="0" w:firstColumn="0" w:lastColumn="0" w:noHBand="0" w:noVBand="0" w:val="0020"/>
        <w:jc w:val="start"/>
      </w:tblPr>
      <w:tblGrid>
        <w:gridCol w:w="1742"/>
        <w:gridCol w:w="792"/>
        <w:gridCol w:w="1742"/>
        <w:gridCol w:w="1742"/>
        <w:gridCol w:w="1900"/>
      </w:tblGrid>
      <w:tr>
        <w:trPr>
          <w:tblHeader w:val="true"/>
        </w:trPr>
        <w:tc>
          <w:tcPr/>
          <w:p>
            <w:pPr>
              <w:pStyle w:val="Compact"/>
              <w:jc w:val="left"/>
            </w:pPr>
            <w:r>
              <w:t xml:space="preserve">Dữ liệu</w:t>
            </w:r>
          </w:p>
        </w:tc>
        <w:tc>
          <w:tcPr/>
          <w:p>
            <w:pPr>
              <w:pStyle w:val="Compact"/>
              <w:jc w:val="left"/>
            </w:pPr>
            <w:r>
              <w:t xml:space="preserve">Bản lưu</w:t>
            </w:r>
          </w:p>
        </w:tc>
        <w:tc>
          <w:tcPr/>
          <w:p>
            <w:pPr>
              <w:pStyle w:val="Compact"/>
              <w:jc w:val="left"/>
            </w:pPr>
            <w:r>
              <w:t xml:space="preserve">ChaCha20-Poly1305 mã hóa / giải mã</w:t>
            </w:r>
          </w:p>
        </w:tc>
        <w:tc>
          <w:tcPr/>
          <w:p>
            <w:pPr>
              <w:pStyle w:val="Compact"/>
              <w:jc w:val="left"/>
            </w:pPr>
            <w:r>
              <w:t xml:space="preserve">AES-256-GCM mã hóa / giải mã</w:t>
            </w:r>
          </w:p>
        </w:tc>
        <w:tc>
          <w:tcPr/>
          <w:p>
            <w:pPr>
              <w:pStyle w:val="Compact"/>
              <w:jc w:val="left"/>
            </w:pPr>
            <w:r>
              <w:rPr>
                <w:rStyle w:val="VerbatimChar"/>
              </w:rPr>
              <w:t xml:space="preserve">FieldCipher</w:t>
            </w:r>
            <w:r>
              <w:t xml:space="preserve"> </w:t>
            </w:r>
            <w:r>
              <w:t xml:space="preserve">đầy đủ (định dạng 2) mã hóa / giải mã</w:t>
            </w:r>
          </w:p>
        </w:tc>
      </w:tr>
      <w:tr>
        <w:tc>
          <w:tcPr/>
          <w:p>
            <w:pPr>
              <w:pStyle w:val="Compact"/>
              <w:jc w:val="left"/>
            </w:pPr>
            <w:r>
              <w:t xml:space="preserve">CCCD (12 B)</w:t>
            </w:r>
          </w:p>
        </w:tc>
        <w:tc>
          <w:tcPr/>
          <w:p>
            <w:pPr>
              <w:pStyle w:val="Compact"/>
              <w:jc w:val="left"/>
            </w:pPr>
            <w:r>
              <w:t xml:space="preserve">41 B</w:t>
            </w:r>
          </w:p>
        </w:tc>
        <w:tc>
          <w:tcPr/>
          <w:p>
            <w:pPr>
              <w:pStyle w:val="Compact"/>
              <w:jc w:val="left"/>
            </w:pPr>
            <w:r>
              <w:t xml:space="preserve">2,25 / 2,00</w:t>
            </w:r>
          </w:p>
        </w:tc>
        <w:tc>
          <w:tcPr/>
          <w:p>
            <w:pPr>
              <w:pStyle w:val="Compact"/>
              <w:jc w:val="left"/>
            </w:pPr>
            <w:r>
              <w:t xml:space="preserve">1,12 / 0,60</w:t>
            </w:r>
          </w:p>
        </w:tc>
        <w:tc>
          <w:tcPr/>
          <w:p>
            <w:pPr>
              <w:pStyle w:val="Compact"/>
              <w:jc w:val="left"/>
            </w:pPr>
            <w:r>
              <w:t xml:space="preserve">3,92 / 3,18</w:t>
            </w:r>
          </w:p>
        </w:tc>
      </w:tr>
      <w:tr>
        <w:tc>
          <w:tcPr/>
          <w:p>
            <w:pPr>
              <w:pStyle w:val="Compact"/>
              <w:jc w:val="left"/>
            </w:pPr>
            <w:r>
              <w:t xml:space="preserve">Tài khoản nhận (14 B)</w:t>
            </w:r>
          </w:p>
        </w:tc>
        <w:tc>
          <w:tcPr/>
          <w:p>
            <w:pPr>
              <w:pStyle w:val="Compact"/>
              <w:jc w:val="left"/>
            </w:pPr>
            <w:r>
              <w:t xml:space="preserve">43 B</w:t>
            </w:r>
          </w:p>
        </w:tc>
        <w:tc>
          <w:tcPr/>
          <w:p>
            <w:pPr>
              <w:pStyle w:val="Compact"/>
              <w:jc w:val="left"/>
            </w:pPr>
            <w:r>
              <w:t xml:space="preserve">2,53 / 2,12</w:t>
            </w:r>
          </w:p>
        </w:tc>
        <w:tc>
          <w:tcPr/>
          <w:p>
            <w:pPr>
              <w:pStyle w:val="Compact"/>
              <w:jc w:val="left"/>
            </w:pPr>
            <w:r>
              <w:t xml:space="preserve">1,55 / 0,95</w:t>
            </w:r>
          </w:p>
        </w:tc>
        <w:tc>
          <w:tcPr/>
          <w:p>
            <w:pPr>
              <w:pStyle w:val="Compact"/>
              <w:jc w:val="left"/>
            </w:pPr>
            <w:r>
              <w:t xml:space="preserve">5,71 / 4,39</w:t>
            </w:r>
          </w:p>
        </w:tc>
      </w:tr>
      <w:tr>
        <w:tc>
          <w:tcPr/>
          <w:p>
            <w:pPr>
              <w:pStyle w:val="Compact"/>
              <w:jc w:val="left"/>
            </w:pPr>
            <w:r>
              <w:t xml:space="preserve">Khóa TOTP (32 B)</w:t>
            </w:r>
          </w:p>
        </w:tc>
        <w:tc>
          <w:tcPr/>
          <w:p>
            <w:pPr>
              <w:pStyle w:val="Compact"/>
              <w:jc w:val="left"/>
            </w:pPr>
            <w:r>
              <w:t xml:space="preserve">61 B</w:t>
            </w:r>
          </w:p>
        </w:tc>
        <w:tc>
          <w:tcPr/>
          <w:p>
            <w:pPr>
              <w:pStyle w:val="Compact"/>
              <w:jc w:val="left"/>
            </w:pPr>
            <w:r>
              <w:t xml:space="preserve">3,28 / 2,15</w:t>
            </w:r>
          </w:p>
        </w:tc>
        <w:tc>
          <w:tcPr/>
          <w:p>
            <w:pPr>
              <w:pStyle w:val="Compact"/>
              <w:jc w:val="left"/>
            </w:pPr>
            <w:r>
              <w:t xml:space="preserve">1,56 / 0,79</w:t>
            </w:r>
          </w:p>
        </w:tc>
        <w:tc>
          <w:tcPr/>
          <w:p>
            <w:pPr>
              <w:pStyle w:val="Compact"/>
              <w:jc w:val="left"/>
            </w:pPr>
            <w:r>
              <w:t xml:space="preserve">4,23 / 4,69</w:t>
            </w:r>
          </w:p>
        </w:tc>
      </w:tr>
      <w:tr>
        <w:tc>
          <w:tcPr/>
          <w:p>
            <w:pPr>
              <w:pStyle w:val="Compact"/>
              <w:jc w:val="left"/>
            </w:pPr>
            <w:r>
              <w:t xml:space="preserve">Dữ liệu chờ OTP (~300 B)</w:t>
            </w:r>
          </w:p>
        </w:tc>
        <w:tc>
          <w:tcPr/>
          <w:p>
            <w:pPr>
              <w:pStyle w:val="Compact"/>
              <w:jc w:val="left"/>
            </w:pPr>
            <w:r>
              <w:t xml:space="preserve">327 B</w:t>
            </w:r>
          </w:p>
        </w:tc>
        <w:tc>
          <w:tcPr/>
          <w:p>
            <w:pPr>
              <w:pStyle w:val="Compact"/>
              <w:jc w:val="left"/>
            </w:pPr>
            <w:r>
              <w:t xml:space="preserve">3,44 / 1,98</w:t>
            </w:r>
          </w:p>
        </w:tc>
        <w:tc>
          <w:tcPr/>
          <w:p>
            <w:pPr>
              <w:pStyle w:val="Compact"/>
              <w:jc w:val="left"/>
            </w:pPr>
            <w:r>
              <w:t xml:space="preserve">1,28 / 0,59</w:t>
            </w:r>
          </w:p>
        </w:tc>
        <w:tc>
          <w:tcPr/>
          <w:p>
            <w:pPr>
              <w:pStyle w:val="Compact"/>
              <w:jc w:val="left"/>
            </w:pPr>
            <w:r>
              <w:t xml:space="preserve">4,01 / 2,70</w:t>
            </w:r>
          </w:p>
        </w:tc>
      </w:tr>
    </w:tbl>
    <w:p>
      <w:pPr>
        <w:pStyle w:val="BodyText"/>
      </w:pPr>
      <w:r>
        <w:t xml:space="preserve">Ở chế độ B, cùng các phép đo cho ChaCha20-Poly1305 khoảng 1,0–3,3 µs và AES-256-GCM khoảng 1,6–3,3 µs (số liệu đầy đủ ở Phụ lục B). Cột</w:t>
      </w:r>
      <w:r>
        <w:t xml:space="preserve"> </w:t>
      </w:r>
      <w:r>
        <w:rPr>
          <w:rStyle w:val="VerbatimChar"/>
        </w:rPr>
        <w:t xml:space="preserve">FieldCipher</w:t>
      </w:r>
      <w:r>
        <w:t xml:space="preserve"> </w:t>
      </w:r>
      <w:r>
        <w:t xml:space="preserve">gồm cả chi phí của Python: đổi chuỗi sang byte, sinh nonce, ghép byte định dạng và dựng AAD. Chênh lệch dưới khoảng 1–2 µs giữa các lần chạy nằm trong sai số đo của máy ảo.</w:t>
      </w:r>
    </w:p>
    <w:p>
      <w:pPr>
        <w:pStyle w:val="Tenbang"/>
      </w:pPr>
      <w:r>
        <w:rPr>
          <w:bCs/>
          <w:b/>
        </w:rPr>
        <w:t xml:space="preserve">Bảng 3.9. Thời gian các cơ chế hỗ trợ (chế độ A)</w:t>
      </w:r>
    </w:p>
    <w:tbl>
      <w:tblPr>
        <w:tblStyle w:val="Table"/>
        <w:tblW w:type="pct" w:w="5000"/>
        <w:tblLook w:firstRow="1" w:lastRow="0" w:firstColumn="0" w:lastColumn="0" w:noHBand="0" w:noVBand="0" w:val="0020"/>
        <w:jc w:val="start"/>
      </w:tblPr>
      <w:tblGrid>
        <w:gridCol w:w="3168"/>
        <w:gridCol w:w="1425"/>
        <w:gridCol w:w="3326"/>
      </w:tblGrid>
      <w:tr>
        <w:trPr>
          <w:tblHeader w:val="true"/>
        </w:trPr>
        <w:tc>
          <w:tcPr/>
          <w:p>
            <w:pPr>
              <w:pStyle w:val="Compact"/>
              <w:jc w:val="left"/>
            </w:pPr>
            <w:r>
              <w:t xml:space="preserve">Cơ chế</w:t>
            </w:r>
          </w:p>
        </w:tc>
        <w:tc>
          <w:tcPr/>
          <w:p>
            <w:pPr>
              <w:pStyle w:val="Compact"/>
              <w:jc w:val="left"/>
            </w:pPr>
            <w:r>
              <w:t xml:space="preserve">Thời gian</w:t>
            </w:r>
          </w:p>
        </w:tc>
        <w:tc>
          <w:tcPr/>
          <w:p>
            <w:pPr>
              <w:pStyle w:val="Compact"/>
              <w:jc w:val="left"/>
            </w:pPr>
            <w:r>
              <w:t xml:space="preserve">Ghi chú</w:t>
            </w:r>
          </w:p>
        </w:tc>
      </w:tr>
      <w:tr>
        <w:tc>
          <w:tcPr/>
          <w:p>
            <w:pPr>
              <w:pStyle w:val="Compact"/>
              <w:jc w:val="left"/>
            </w:pPr>
            <w:r>
              <w:t xml:space="preserve">Argon2id băm một mật khẩu</w:t>
            </w:r>
          </w:p>
        </w:tc>
        <w:tc>
          <w:tcPr/>
          <w:p>
            <w:pPr>
              <w:pStyle w:val="Compact"/>
              <w:jc w:val="left"/>
            </w:pPr>
            <w:r>
              <w:t xml:space="preserve">≈ 79 ms</w:t>
            </w:r>
          </w:p>
        </w:tc>
        <w:tc>
          <w:tcPr/>
          <w:p>
            <w:pPr>
              <w:pStyle w:val="Compact"/>
              <w:jc w:val="left"/>
            </w:pPr>
            <w:r>
              <w:t xml:space="preserve">Cố ý chậm và tốn 64 MiB để chống dò mật khẩu</w:t>
            </w:r>
          </w:p>
        </w:tc>
      </w:tr>
      <w:tr>
        <w:tc>
          <w:tcPr/>
          <w:p>
            <w:pPr>
              <w:pStyle w:val="Compact"/>
              <w:jc w:val="left"/>
            </w:pPr>
            <w:r>
              <w:t xml:space="preserve">Argon2id kiểm tra mật khẩu</w:t>
            </w:r>
          </w:p>
        </w:tc>
        <w:tc>
          <w:tcPr/>
          <w:p>
            <w:pPr>
              <w:pStyle w:val="Compact"/>
              <w:jc w:val="left"/>
            </w:pPr>
            <w:r>
              <w:t xml:space="preserve">≈ 72 ms</w:t>
            </w:r>
          </w:p>
        </w:tc>
        <w:tc>
          <w:tcPr/>
          <w:p>
            <w:pPr>
              <w:pStyle w:val="Compact"/>
              <w:jc w:val="left"/>
            </w:pPr>
            <w:r>
              <w:t xml:space="preserve">Chạy một lần mỗi lượt đăng nhập</w:t>
            </w:r>
          </w:p>
        </w:tc>
      </w:tr>
      <w:tr>
        <w:tc>
          <w:tcPr/>
          <w:p>
            <w:pPr>
              <w:pStyle w:val="Compact"/>
              <w:jc w:val="left"/>
            </w:pPr>
            <w:r>
              <w:t xml:space="preserve">HMAC-SHA256 blind index (CCCD)</w:t>
            </w:r>
          </w:p>
        </w:tc>
        <w:tc>
          <w:tcPr/>
          <w:p>
            <w:pPr>
              <w:pStyle w:val="Compact"/>
              <w:jc w:val="left"/>
            </w:pPr>
            <w:r>
              <w:t xml:space="preserve">≈ 1,9 µs</w:t>
            </w:r>
          </w:p>
        </w:tc>
        <w:tc>
          <w:tcPr/>
          <w:p>
            <w:pPr>
              <w:pStyle w:val="Compact"/>
            </w:pPr>
          </w:p>
        </w:tc>
      </w:tr>
      <w:tr>
        <w:tc>
          <w:tcPr/>
          <w:p>
            <w:pPr>
              <w:pStyle w:val="Compact"/>
              <w:jc w:val="left"/>
            </w:pPr>
            <w:r>
              <w:t xml:space="preserve">Kiểm tra mã TOTP (3 bước thời gian)</w:t>
            </w:r>
          </w:p>
        </w:tc>
        <w:tc>
          <w:tcPr/>
          <w:p>
            <w:pPr>
              <w:pStyle w:val="Compact"/>
              <w:jc w:val="left"/>
            </w:pPr>
            <w:r>
              <w:t xml:space="preserve">≈ 16 µs</w:t>
            </w:r>
          </w:p>
        </w:tc>
        <w:tc>
          <w:tcPr/>
          <w:p>
            <w:pPr>
              <w:pStyle w:val="Compact"/>
              <w:jc w:val="left"/>
            </w:pPr>
            <w:r>
              <w:t xml:space="preserve">Gồm giải mã base32 và 3 lần HMAC-SHA1</w:t>
            </w:r>
          </w:p>
        </w:tc>
      </w:tr>
      <w:tr>
        <w:tc>
          <w:tcPr/>
          <w:p>
            <w:pPr>
              <w:pStyle w:val="Compact"/>
              <w:jc w:val="left"/>
            </w:pPr>
            <w:r>
              <w:t xml:space="preserve">Khởi tạo</w:t>
            </w:r>
            <w:r>
              <w:t xml:space="preserve"> </w:t>
            </w:r>
            <w:r>
              <w:rPr>
                <w:rStyle w:val="VerbatimChar"/>
              </w:rPr>
              <w:t xml:space="preserve">FieldCipher</w:t>
            </w:r>
            <w:r>
              <w:t xml:space="preserve"> </w:t>
            </w:r>
            <w:r>
              <w:t xml:space="preserve">(gồm HKDF)</w:t>
            </w:r>
          </w:p>
        </w:tc>
        <w:tc>
          <w:tcPr/>
          <w:p>
            <w:pPr>
              <w:pStyle w:val="Compact"/>
              <w:jc w:val="left"/>
            </w:pPr>
            <w:r>
              <w:t xml:space="preserve">≈ 6,7 µs</w:t>
            </w:r>
          </w:p>
        </w:tc>
        <w:tc>
          <w:tcPr/>
          <w:p>
            <w:pPr>
              <w:pStyle w:val="Compact"/>
              <w:jc w:val="left"/>
            </w:pPr>
            <w:r>
              <w:t xml:space="preserve">Mỗi yêu cầu một lần</w:t>
            </w:r>
          </w:p>
        </w:tc>
      </w:tr>
      <w:tr>
        <w:tc>
          <w:tcPr/>
          <w:p>
            <w:pPr>
              <w:pStyle w:val="Compact"/>
              <w:jc w:val="left"/>
            </w:pPr>
            <w:r>
              <w:t xml:space="preserve">Kiểm tra chuỗi băm 10.000 bản ghi nhật ký</w:t>
            </w:r>
          </w:p>
        </w:tc>
        <w:tc>
          <w:tcPr/>
          <w:p>
            <w:pPr>
              <w:pStyle w:val="Compact"/>
              <w:jc w:val="left"/>
            </w:pPr>
            <w:r>
              <w:t xml:space="preserve">≈ 60 ms</w:t>
            </w:r>
          </w:p>
        </w:tc>
        <w:tc>
          <w:tcPr/>
          <w:p>
            <w:pPr>
              <w:pStyle w:val="Compact"/>
              <w:jc w:val="left"/>
            </w:pPr>
            <w:r>
              <w:t xml:space="preserve">Khoảng 6 µs mỗi bản ghi</w:t>
            </w:r>
          </w:p>
        </w:tc>
      </w:tr>
    </w:tbl>
    <w:p>
      <w:pPr>
        <w:pStyle w:val="BodyText"/>
      </w:pPr>
      <w:r>
        <w:rPr>
          <w:bCs/>
          <w:b/>
        </w:rPr>
        <w:t xml:space="preserve">Nhận xét:</w:t>
      </w:r>
    </w:p>
    <w:p>
      <w:pPr>
        <w:numPr>
          <w:ilvl w:val="0"/>
          <w:numId w:val="1020"/>
        </w:numPr>
        <w:pStyle w:val="Compact"/>
      </w:pPr>
      <w:r>
        <w:rPr>
          <w:bCs/>
          <w:b/>
        </w:rPr>
        <w:t xml:space="preserve">Trên máy chủ có AES-NI</w:t>
      </w:r>
      <w:r>
        <w:t xml:space="preserve">, AES-256-GCM nhanh hơn ChaCha20-Poly1305 khoảng 2,1 lần với dữ liệu lớn (5.928 so với 2.802 MB/s ở 1 MB). Kết quả này đúng với lý thuyết ở mục 2.2.5: AES-GCM được tăng tốc bằng phần cứng chuyên dụng.</w:t>
      </w:r>
    </w:p>
    <w:p>
      <w:pPr>
        <w:numPr>
          <w:ilvl w:val="0"/>
          <w:numId w:val="1020"/>
        </w:numPr>
        <w:pStyle w:val="Compact"/>
      </w:pPr>
      <w:r>
        <w:rPr>
          <w:bCs/>
          <w:b/>
        </w:rPr>
        <w:t xml:space="preserve">Khi không có tăng tốc phần cứng</w:t>
      </w:r>
      <w:r>
        <w:t xml:space="preserve">, tình thế đảo ngược: ChaCha20-Poly1305 nhanh hơn AES-256-GCM khoảng</w:t>
      </w:r>
      <w:r>
        <w:t xml:space="preserve"> </w:t>
      </w:r>
      <w:r>
        <w:rPr>
          <w:bCs/>
          <w:b/>
        </w:rPr>
        <w:t xml:space="preserve">4,9 lần</w:t>
      </w:r>
      <w:r>
        <w:t xml:space="preserve"> </w:t>
      </w:r>
      <w:r>
        <w:t xml:space="preserve">ở 1 MB (826 so với 169 MB/s) và 3,4–4 lần ở 1–16 KB. AES-GCM mất tới 97% thông lượng (từ 5.928 xuống 169 MB/s), còn ChaCha20-Poly1305 vẫn giữ ở mức hàng trăm MB/s. Đây chính là lý do Google, WireGuard và TLS 1.3 chọn ChaCha20-Poly1305 cho thiết bị di động và thiết bị không có AES-NI.</w:t>
      </w:r>
    </w:p>
    <w:p>
      <w:pPr>
        <w:numPr>
          <w:ilvl w:val="0"/>
          <w:numId w:val="1020"/>
        </w:numPr>
        <w:pStyle w:val="Compact"/>
      </w:pPr>
      <w:r>
        <w:rPr>
          <w:bCs/>
          <w:b/>
        </w:rPr>
        <w:t xml:space="preserve">Ghép thủ công AES-CBC + HMAC</w:t>
      </w:r>
      <w:r>
        <w:t xml:space="preserve"> </w:t>
      </w:r>
      <w:r>
        <w:t xml:space="preserve">chậm nhất ở cả hai chế độ (cần hai lượt qua dữ liệu và đệm PKCS#7). Việc dùng một thuật toán AEAD vừa nhanh hơn vừa tránh được các lỗi ghép sai thứ tự như MAC-then-encrypt và padding oracle.</w:t>
      </w:r>
    </w:p>
    <w:p>
      <w:pPr>
        <w:numPr>
          <w:ilvl w:val="0"/>
          <w:numId w:val="1020"/>
        </w:numPr>
        <w:pStyle w:val="Compact"/>
      </w:pPr>
      <w:r>
        <w:rPr>
          <w:bCs/>
          <w:b/>
        </w:rPr>
        <w:t xml:space="preserve">Với bài toán của hệ thống</w:t>
      </w:r>
      <w:r>
        <w:t xml:space="preserve"> </w:t>
      </w:r>
      <w:r>
        <w:t xml:space="preserve">(trường vài chục byte), mã hóa hay giải mã một trường chỉ mất khoảng 2–6 µs ở cả hai thuật toán và cả hai chế độ. Một trang thẩm định giải mã ba trường tốn dưới 20 µs, nhỏ hơn hàng nghìn lần so với thời gian một lượt Argon2id (≈ 70 ms) hay một truy vấn CSDL. Đổi sang ChaCha20-Poly1305 không ảnh hưởng tới thời gian phản hồi, trong khi tăng độ an toàn trên phần cứng không có AES-NI.</w:t>
      </w:r>
    </w:p>
    <w:bookmarkEnd w:id="160"/>
    <w:bookmarkEnd w:id="161"/>
    <w:bookmarkEnd w:id="162"/>
    <w:bookmarkStart w:id="166" w:name="chương-4-kết-luận-và-hướng-phát-triển"/>
    <w:p>
      <w:pPr>
        <w:pStyle w:val="Heading1"/>
      </w:pPr>
      <w:r>
        <w:t xml:space="preserve">CHƯƠNG 4: KẾT LUẬN VÀ HƯỚNG PHÁT TRIỂN</w:t>
      </w:r>
    </w:p>
    <w:bookmarkStart w:id="163" w:name="các-kết-quả-đã-đạt-được"/>
    <w:p>
      <w:pPr>
        <w:pStyle w:val="Heading2"/>
      </w:pPr>
      <w:r>
        <w:t xml:space="preserve">4.1. Các kết quả đã đạt được</w:t>
      </w:r>
    </w:p>
    <w:p>
      <w:pPr>
        <w:pStyle w:val="Tenbang"/>
      </w:pPr>
      <w:r>
        <w:rPr>
          <w:bCs/>
          <w:b/>
        </w:rPr>
        <w:t xml:space="preserve">Bảng 4.1. Đối chiếu kết quả với mục tiêu</w:t>
      </w:r>
    </w:p>
    <w:tbl>
      <w:tblPr>
        <w:tblStyle w:val="Table"/>
        <w:tblW w:type="pct" w:w="5000"/>
        <w:tblLook w:firstRow="1" w:lastRow="0" w:firstColumn="0" w:lastColumn="0" w:noHBand="0" w:noVBand="0" w:val="0020"/>
        <w:jc w:val="start"/>
      </w:tblPr>
      <w:tblGrid>
        <w:gridCol w:w="2059"/>
        <w:gridCol w:w="3960"/>
        <w:gridCol w:w="1900"/>
      </w:tblGrid>
      <w:tr>
        <w:trPr>
          <w:tblHeader w:val="true"/>
        </w:trPr>
        <w:tc>
          <w:tcPr/>
          <w:p>
            <w:pPr>
              <w:pStyle w:val="Compact"/>
              <w:jc w:val="left"/>
            </w:pPr>
            <w:r>
              <w:t xml:space="preserve">Mục tiêu (mục 1.3)</w:t>
            </w:r>
          </w:p>
        </w:tc>
        <w:tc>
          <w:tcPr/>
          <w:p>
            <w:pPr>
              <w:pStyle w:val="Compact"/>
              <w:jc w:val="left"/>
            </w:pPr>
            <w:r>
              <w:t xml:space="preserve">Kết quả</w:t>
            </w:r>
          </w:p>
        </w:tc>
        <w:tc>
          <w:tcPr/>
          <w:p>
            <w:pPr>
              <w:pStyle w:val="Compact"/>
              <w:jc w:val="left"/>
            </w:pPr>
            <w:r>
              <w:t xml:space="preserve">Minh chứng</w:t>
            </w:r>
          </w:p>
        </w:tc>
      </w:tr>
      <w:tr>
        <w:tc>
          <w:tcPr/>
          <w:p>
            <w:pPr>
              <w:pStyle w:val="Compact"/>
              <w:jc w:val="left"/>
            </w:pPr>
            <w:r>
              <w:t xml:space="preserve">Hệ thống hóa nguyên tắc an toàn, mô hình đe dọa</w:t>
            </w:r>
          </w:p>
        </w:tc>
        <w:tc>
          <w:tcPr/>
          <w:p>
            <w:pPr>
              <w:pStyle w:val="Compact"/>
              <w:jc w:val="left"/>
            </w:pPr>
            <w:r>
              <w:t xml:space="preserve">Ánh xạ CIA, xác thực, STRIDE vào từng cơ chế của hệ thống</w:t>
            </w:r>
          </w:p>
        </w:tc>
        <w:tc>
          <w:tcPr/>
          <w:p>
            <w:pPr>
              <w:pStyle w:val="Compact"/>
              <w:jc w:val="left"/>
            </w:pPr>
            <w:r>
              <w:t xml:space="preserve">Bảng 2.1, 2.2</w:t>
            </w:r>
          </w:p>
        </w:tc>
      </w:tr>
      <w:tr>
        <w:tc>
          <w:tcPr/>
          <w:p>
            <w:pPr>
              <w:pStyle w:val="Compact"/>
              <w:jc w:val="left"/>
            </w:pPr>
            <w:r>
              <w:t xml:space="preserve">Hiểu sâu ChaCha20-Poly1305</w:t>
            </w:r>
          </w:p>
        </w:tc>
        <w:tc>
          <w:tcPr/>
          <w:p>
            <w:pPr>
              <w:pStyle w:val="Compact"/>
              <w:jc w:val="left"/>
            </w:pPr>
            <w:r>
              <w:t xml:space="preserve">Trình bày ma trận trạng thái, quarter-round, hàm khối, Poly1305, cấu trúc AEAD, quy trình giải mã; tự cài đặt lại</w:t>
            </w:r>
          </w:p>
        </w:tc>
        <w:tc>
          <w:tcPr/>
          <w:p>
            <w:pPr>
              <w:pStyle w:val="Compact"/>
              <w:jc w:val="left"/>
            </w:pPr>
            <w:r>
              <w:t xml:space="preserve">Mục 2.2;</w:t>
            </w:r>
            <w:r>
              <w:t xml:space="preserve"> </w:t>
            </w:r>
            <w:r>
              <w:rPr>
                <w:rStyle w:val="VerbatimChar"/>
              </w:rPr>
              <w:t xml:space="preserve">chacha20_minh_hoa.py</w:t>
            </w:r>
          </w:p>
        </w:tc>
      </w:tr>
      <w:tr>
        <w:tc>
          <w:tcPr/>
          <w:p>
            <w:pPr>
              <w:pStyle w:val="Compact"/>
              <w:jc w:val="left"/>
            </w:pPr>
            <w:r>
              <w:t xml:space="preserve">Kiểm chứng tính đúng</w:t>
            </w:r>
          </w:p>
        </w:tc>
        <w:tc>
          <w:tcPr/>
          <w:p>
            <w:pPr>
              <w:pStyle w:val="Compact"/>
              <w:jc w:val="left"/>
            </w:pPr>
            <w:r>
              <w:t xml:space="preserve">Đạt toàn bộ vector thử RFC 8439; 50/50 bộ ngẫu nhiên trùng thư viện</w:t>
            </w:r>
          </w:p>
        </w:tc>
        <w:tc>
          <w:tcPr/>
          <w:p>
            <w:pPr>
              <w:pStyle w:val="Compact"/>
              <w:jc w:val="left"/>
            </w:pPr>
            <w:r>
              <w:t xml:space="preserve">Bảng 3.5, Phụ lục D</w:t>
            </w:r>
          </w:p>
        </w:tc>
      </w:tr>
      <w:tr>
        <w:tc>
          <w:tcPr/>
          <w:p>
            <w:pPr>
              <w:pStyle w:val="Compact"/>
              <w:jc w:val="left"/>
            </w:pPr>
            <w:r>
              <w:t xml:space="preserve">Đánh giá an toàn, hiệu năng</w:t>
            </w:r>
          </w:p>
        </w:tc>
        <w:tc>
          <w:tcPr/>
          <w:p>
            <w:pPr>
              <w:pStyle w:val="Compact"/>
              <w:jc w:val="left"/>
            </w:pPr>
            <w:r>
              <w:t xml:space="preserve">Phân tích biên an toàn, giới hạn nonce, kênh kề; đo hai chế độ CPU</w:t>
            </w:r>
          </w:p>
        </w:tc>
        <w:tc>
          <w:tcPr/>
          <w:p>
            <w:pPr>
              <w:pStyle w:val="Compact"/>
              <w:jc w:val="left"/>
            </w:pPr>
            <w:r>
              <w:t xml:space="preserve">Mục 2.2.5, Bảng 3.7 – 3.9</w:t>
            </w:r>
          </w:p>
        </w:tc>
      </w:tr>
      <w:tr>
        <w:tc>
          <w:tcPr/>
          <w:p>
            <w:pPr>
              <w:pStyle w:val="Compact"/>
              <w:jc w:val="left"/>
            </w:pPr>
            <w:r>
              <w:t xml:space="preserve">Đưa thuật toán vào hệ thống thật</w:t>
            </w:r>
          </w:p>
        </w:tc>
        <w:tc>
          <w:tcPr/>
          <w:p>
            <w:pPr>
              <w:pStyle w:val="Compact"/>
              <w:jc w:val="left"/>
            </w:pPr>
            <w:r>
              <w:rPr>
                <w:rStyle w:val="VerbatimChar"/>
              </w:rPr>
              <w:t xml:space="preserve">FieldCipher</w:t>
            </w:r>
            <w:r>
              <w:t xml:space="preserve"> </w:t>
            </w:r>
            <w:r>
              <w:t xml:space="preserve">định dạng 2 với HKDF, AAD ngữ cảnh; tương thích dữ liệu AES-GCM cũ, không cần migration; ADR 0005</w:t>
            </w:r>
          </w:p>
        </w:tc>
        <w:tc>
          <w:tcPr/>
          <w:p>
            <w:pPr>
              <w:pStyle w:val="Compact"/>
              <w:jc w:val="left"/>
            </w:pPr>
            <w:r>
              <w:t xml:space="preserve">Mục 3.4; 528/528 bài kiểm thử đạt</w:t>
            </w:r>
          </w:p>
        </w:tc>
      </w:tr>
      <w:tr>
        <w:tc>
          <w:tcPr/>
          <w:p>
            <w:pPr>
              <w:pStyle w:val="Compact"/>
              <w:jc w:val="left"/>
            </w:pPr>
            <w:r>
              <w:t xml:space="preserve">Thử nghiệm tấn công</w:t>
            </w:r>
          </w:p>
        </w:tc>
        <w:tc>
          <w:tcPr/>
          <w:p>
            <w:pPr>
              <w:pStyle w:val="Compact"/>
              <w:jc w:val="left"/>
            </w:pPr>
            <w:r>
              <w:t xml:space="preserve">6 kịch bản đều bị chặn hoặc phát hiện; phát hiện và sửa một lỗi xử lý giả mạo ở màn hình giải ngân</w:t>
            </w:r>
          </w:p>
        </w:tc>
        <w:tc>
          <w:tcPr/>
          <w:p>
            <w:pPr>
              <w:pStyle w:val="Compact"/>
              <w:jc w:val="left"/>
            </w:pPr>
            <w:r>
              <w:t xml:space="preserve">Bảng 3.6, Hình 3.23 – 3.27</w:t>
            </w:r>
          </w:p>
        </w:tc>
      </w:tr>
      <w:tr>
        <w:tc>
          <w:tcPr/>
          <w:p>
            <w:pPr>
              <w:pStyle w:val="Compact"/>
              <w:jc w:val="left"/>
            </w:pPr>
            <w:r>
              <w:t xml:space="preserve">Dữ liệu truyền tải</w:t>
            </w:r>
          </w:p>
        </w:tc>
        <w:tc>
          <w:tcPr/>
          <w:p>
            <w:pPr>
              <w:pStyle w:val="Compact"/>
              <w:jc w:val="left"/>
            </w:pPr>
            <w:r>
              <w:t xml:space="preserve">TLS 1.3 thương lượng được</w:t>
            </w:r>
            <w:r>
              <w:t xml:space="preserve"> </w:t>
            </w:r>
            <w:r>
              <w:rPr>
                <w:rStyle w:val="VerbatimChar"/>
              </w:rPr>
              <w:t xml:space="preserve">TLS_CHACHA20_POLY1305_SHA256</w:t>
            </w:r>
            <w:r>
              <w:t xml:space="preserve"> </w:t>
            </w:r>
            <w:r>
              <w:t xml:space="preserve">với X25519</w:t>
            </w:r>
          </w:p>
        </w:tc>
        <w:tc>
          <w:tcPr/>
          <w:p>
            <w:pPr>
              <w:pStyle w:val="Compact"/>
              <w:jc w:val="left"/>
            </w:pPr>
            <w:r>
              <w:t xml:space="preserve">Mục 3.4.2</w:t>
            </w:r>
          </w:p>
        </w:tc>
      </w:tr>
    </w:tbl>
    <w:p>
      <w:pPr>
        <w:pStyle w:val="BodyText"/>
      </w:pPr>
      <w:r>
        <w:t xml:space="preserve">Tóm lại, đề tài đã đi trọn vòng từ lý thuyết đến sản phẩm: hiểu thuật toán đến mức tự cài đặt lại được, rồi đưa thuật toán chuẩn vào bảo vệ dữ liệu cá nhân của một hệ thống xét duyệt vay đang chạy, có số liệu kiểm chứng và thử nghiệm tấn công.</w:t>
      </w:r>
    </w:p>
    <w:bookmarkEnd w:id="163"/>
    <w:bookmarkStart w:id="164" w:name="hạn-chế-của-đề-tài"/>
    <w:p>
      <w:pPr>
        <w:pStyle w:val="Heading2"/>
      </w:pPr>
      <w:r>
        <w:t xml:space="preserve">4.2. Hạn chế của đề tài</w:t>
      </w:r>
    </w:p>
    <w:p>
      <w:pPr>
        <w:numPr>
          <w:ilvl w:val="0"/>
          <w:numId w:val="1021"/>
        </w:numPr>
        <w:pStyle w:val="Compact"/>
      </w:pPr>
      <w:r>
        <w:rPr>
          <w:bCs/>
          <w:b/>
        </w:rPr>
        <w:t xml:space="preserve">Chưa thuộc danh mục FIPS.</w:t>
      </w:r>
      <w:r>
        <w:t xml:space="preserve"> </w:t>
      </w:r>
      <w:r>
        <w:t xml:space="preserve">ChaCha20-Poly1305 không nằm trong danh mục thuật toán được NIST phê duyệt cho FIPS 140. Tổ chức nào bắt buộc tuân thủ FIPS phải giữ AES-256-GCM. Thiết kế phiên bản định dạng của hệ thống cho phép chuyển lại dễ dàng.</w:t>
      </w:r>
    </w:p>
    <w:p>
      <w:pPr>
        <w:numPr>
          <w:ilvl w:val="0"/>
          <w:numId w:val="1021"/>
        </w:numPr>
        <w:pStyle w:val="Compact"/>
      </w:pPr>
      <w:r>
        <w:rPr>
          <w:bCs/>
          <w:b/>
        </w:rPr>
        <w:t xml:space="preserve">Giới hạn của nonce ngẫu nhiên 96 bit.</w:t>
      </w:r>
      <w:r>
        <w:t xml:space="preserve"> </w:t>
      </w:r>
      <w:r>
        <w:t xml:space="preserve">An toàn tới khoảng 2³² lần mã hóa trên một khóa. Quy mô hiện tại còn rất xa ngưỡng này, nhưng hệ thống chưa có bộ đếm số lần mã hóa để cảnh báo khi cần xoay khóa. Thư viện</w:t>
      </w:r>
      <w:r>
        <w:t xml:space="preserve"> </w:t>
      </w:r>
      <w:r>
        <w:rPr>
          <w:rStyle w:val="VerbatimChar"/>
        </w:rPr>
        <w:t xml:space="preserve">cryptography</w:t>
      </w:r>
      <w:r>
        <w:t xml:space="preserve"> </w:t>
      </w:r>
      <w:r>
        <w:t xml:space="preserve">chưa có XChaCha20-Poly1305.</w:t>
      </w:r>
    </w:p>
    <w:p>
      <w:pPr>
        <w:numPr>
          <w:ilvl w:val="0"/>
          <w:numId w:val="1021"/>
        </w:numPr>
        <w:pStyle w:val="Compact"/>
      </w:pPr>
      <w:r>
        <w:rPr>
          <w:bCs/>
          <w:b/>
        </w:rPr>
        <w:t xml:space="preserve">Dữ liệu định dạng cũ chưa được mã hóa lại hàng loạt.</w:t>
      </w:r>
      <w:r>
        <w:t xml:space="preserve"> </w:t>
      </w:r>
      <w:r>
        <w:t xml:space="preserve">Bản ghi AES-GCM chỉ chuyển sang ChaCha20-Poly1305 khi trường đó được ghi lại.</w:t>
      </w:r>
    </w:p>
    <w:p>
      <w:pPr>
        <w:numPr>
          <w:ilvl w:val="0"/>
          <w:numId w:val="1021"/>
        </w:numPr>
        <w:pStyle w:val="Compact"/>
      </w:pPr>
      <w:r>
        <w:rPr>
          <w:bCs/>
          <w:b/>
        </w:rPr>
        <w:t xml:space="preserve">Khóa nằm trong biến môi trường của máy chủ ứng dụng.</w:t>
      </w:r>
      <w:r>
        <w:t xml:space="preserve"> </w:t>
      </w:r>
      <w:r>
        <w:t xml:space="preserve">Kẻ chiếm được máy chủ ứng dụng sẽ đọc được khóa; chưa dùng HSM hoặc dịch vụ quản lý khóa (KMS) và mã hóa phong bì (envelope encryption).</w:t>
      </w:r>
    </w:p>
    <w:p>
      <w:pPr>
        <w:numPr>
          <w:ilvl w:val="0"/>
          <w:numId w:val="1021"/>
        </w:numPr>
        <w:pStyle w:val="Compact"/>
      </w:pPr>
      <w:r>
        <w:rPr>
          <w:bCs/>
          <w:b/>
        </w:rPr>
        <w:t xml:space="preserve">Tệp giấy tờ (ảnh CCCD, sao kê lương) chưa được mã hóa trên đĩa</w:t>
      </w:r>
      <w:r>
        <w:t xml:space="preserve">, mới được bảo vệ bằng phân quyền, lưu ngoài thư mục web và watermark khi xem.</w:t>
      </w:r>
    </w:p>
    <w:p>
      <w:pPr>
        <w:numPr>
          <w:ilvl w:val="0"/>
          <w:numId w:val="1021"/>
        </w:numPr>
        <w:pStyle w:val="Compact"/>
      </w:pPr>
      <w:r>
        <w:rPr>
          <w:bCs/>
          <w:b/>
        </w:rPr>
        <w:t xml:space="preserve">Dữ liệu truyền tải mới ở mức thử nghiệm.</w:t>
      </w:r>
      <w:r>
        <w:t xml:space="preserve"> </w:t>
      </w:r>
      <w:r>
        <w:t xml:space="preserve">Chưa đưa Nginx TLS 1.3 vào</w:t>
      </w:r>
      <w:r>
        <w:t xml:space="preserve"> </w:t>
      </w:r>
      <w:r>
        <w:rPr>
          <w:rStyle w:val="VerbatimChar"/>
        </w:rPr>
        <w:t xml:space="preserve">docker-compose.yml</w:t>
      </w:r>
      <w:r>
        <w:t xml:space="preserve">; kết nối ứng dụng – MySQL chưa bật TLS.</w:t>
      </w:r>
    </w:p>
    <w:p>
      <w:pPr>
        <w:numPr>
          <w:ilvl w:val="0"/>
          <w:numId w:val="1021"/>
        </w:numPr>
        <w:pStyle w:val="Compact"/>
      </w:pPr>
      <w:r>
        <w:rPr>
          <w:bCs/>
          <w:b/>
        </w:rPr>
        <w:t xml:space="preserve">HMAC không chống chối bỏ trước bên thứ ba.</w:t>
      </w:r>
      <w:r>
        <w:t xml:space="preserve"> </w:t>
      </w:r>
      <w:r>
        <w:t xml:space="preserve">Máy chủ giữ khóa nên về mặt mật mã cũng tạo được mã băm hợp lệ.</w:t>
      </w:r>
    </w:p>
    <w:p>
      <w:pPr>
        <w:numPr>
          <w:ilvl w:val="0"/>
          <w:numId w:val="1021"/>
        </w:numPr>
        <w:pStyle w:val="Compact"/>
      </w:pPr>
      <w:r>
        <w:rPr>
          <w:bCs/>
          <w:b/>
        </w:rPr>
        <w:t xml:space="preserve">Giới hạn tần suất lưu trong bộ nhớ của một tiến trình</w:t>
      </w:r>
      <w:r>
        <w:t xml:space="preserve">, chưa dùng chung khi chạy nhiều tiến trình.</w:t>
      </w:r>
    </w:p>
    <w:p>
      <w:pPr>
        <w:numPr>
          <w:ilvl w:val="0"/>
          <w:numId w:val="1021"/>
        </w:numPr>
        <w:pStyle w:val="Compact"/>
      </w:pPr>
      <w:r>
        <w:rPr>
          <w:bCs/>
          <w:b/>
        </w:rPr>
        <w:t xml:space="preserve">Số liệu hiệu năng đo trên một máy ảo</w:t>
      </w:r>
      <w:r>
        <w:t xml:space="preserve">; chế độ B là mô phỏng bằng cờ của OpenSSL chứ không phải thiết bị thật.</w:t>
      </w:r>
    </w:p>
    <w:bookmarkEnd w:id="164"/>
    <w:bookmarkStart w:id="165" w:name="hướng-phát-triển-trong-tương-lai"/>
    <w:p>
      <w:pPr>
        <w:pStyle w:val="Heading2"/>
      </w:pPr>
      <w:r>
        <w:t xml:space="preserve">4.3. Hướng phát triển trong tương lai</w:t>
      </w:r>
    </w:p>
    <w:p>
      <w:pPr>
        <w:numPr>
          <w:ilvl w:val="0"/>
          <w:numId w:val="1022"/>
        </w:numPr>
        <w:pStyle w:val="Compact"/>
      </w:pPr>
      <w:r>
        <w:rPr>
          <w:bCs/>
          <w:b/>
        </w:rPr>
        <w:t xml:space="preserve">Mã hóa phong bì với KMS/Vault:</w:t>
      </w:r>
      <w:r>
        <w:t xml:space="preserve"> </w:t>
      </w:r>
      <w:r>
        <w:t xml:space="preserve">mỗi bản ghi hoặc mỗi nhóm dữ liệu có khóa dữ liệu riêng, khóa này được khóa chủ trong HSM/KMS bọc lại; xoay khóa chủ mà không phải mã hóa lại dữ liệu.</w:t>
      </w:r>
    </w:p>
    <w:p>
      <w:pPr>
        <w:numPr>
          <w:ilvl w:val="0"/>
          <w:numId w:val="1022"/>
        </w:numPr>
        <w:pStyle w:val="Compact"/>
      </w:pPr>
      <w:r>
        <w:rPr>
          <w:bCs/>
          <w:b/>
        </w:rPr>
        <w:t xml:space="preserve">XChaCha20-Poly1305 hoặc AES-GCM-SIV</w:t>
      </w:r>
      <w:r>
        <w:t xml:space="preserve"> </w:t>
      </w:r>
      <w:r>
        <w:t xml:space="preserve">(chống lạm dụng nonce) khi thư viện hỗ trợ, để bỏ giới hạn 2³² của nonce ngẫu nhiên.</w:t>
      </w:r>
    </w:p>
    <w:p>
      <w:pPr>
        <w:numPr>
          <w:ilvl w:val="0"/>
          <w:numId w:val="1022"/>
        </w:numPr>
        <w:pStyle w:val="Compact"/>
      </w:pPr>
      <w:r>
        <w:rPr>
          <w:bCs/>
          <w:b/>
        </w:rPr>
        <w:t xml:space="preserve">Tác vụ mã hóa lại</w:t>
      </w:r>
      <w:r>
        <w:t xml:space="preserve"> </w:t>
      </w:r>
      <w:r>
        <w:t xml:space="preserve">chạy nền chuyển toàn bộ bản ghi định dạng 1 sang định dạng 2, có thống kê tiến độ, sau đó bỏ hẳn khóa AES-GCM cũ.</w:t>
      </w:r>
    </w:p>
    <w:p>
      <w:pPr>
        <w:numPr>
          <w:ilvl w:val="0"/>
          <w:numId w:val="1022"/>
        </w:numPr>
        <w:pStyle w:val="Compact"/>
      </w:pPr>
      <w:r>
        <w:rPr>
          <w:bCs/>
          <w:b/>
        </w:rPr>
        <w:t xml:space="preserve">Mã hóa tệp giấy tờ</w:t>
      </w:r>
      <w:r>
        <w:t xml:space="preserve"> </w:t>
      </w:r>
      <w:r>
        <w:t xml:space="preserve">bằng ChaCha20-Poly1305 theo luồng (chia đoạn, mỗi đoạn một nonce dẫn xuất, AAD chứa số thứ tự đoạn và cờ đoạn cuối).</w:t>
      </w:r>
    </w:p>
    <w:p>
      <w:pPr>
        <w:numPr>
          <w:ilvl w:val="0"/>
          <w:numId w:val="1022"/>
        </w:numPr>
        <w:pStyle w:val="Compact"/>
      </w:pPr>
      <w:r>
        <w:rPr>
          <w:bCs/>
          <w:b/>
        </w:rPr>
        <w:t xml:space="preserve">Chữ ký số cho quyết định phê duyệt:</w:t>
      </w:r>
      <w:r>
        <w:t xml:space="preserve"> </w:t>
      </w:r>
      <w:r>
        <w:t xml:space="preserve">mỗi quản lý có cặp khóa Ed25519 (hoặc ML-DSA hậu lượng tử, FIPS 204), khóa riêng nằm trên thiết bị của người duyệt, để có chống chối bỏ thật sự.</w:t>
      </w:r>
    </w:p>
    <w:p>
      <w:pPr>
        <w:numPr>
          <w:ilvl w:val="0"/>
          <w:numId w:val="1022"/>
        </w:numPr>
        <w:pStyle w:val="Compact"/>
      </w:pPr>
      <w:r>
        <w:rPr>
          <w:bCs/>
          <w:b/>
        </w:rPr>
        <w:t xml:space="preserve">Hoàn thiện dữ liệu truyền tải:</w:t>
      </w:r>
      <w:r>
        <w:t xml:space="preserve"> </w:t>
      </w:r>
      <w:r>
        <w:t xml:space="preserve">Nginx với TLS 1.3, HSTS, trao đổi khóa lai hậu lượng tử X25519MLKEM768 và bật TLS cho kết nối tới MySQL.</w:t>
      </w:r>
    </w:p>
    <w:p>
      <w:pPr>
        <w:numPr>
          <w:ilvl w:val="0"/>
          <w:numId w:val="1022"/>
        </w:numPr>
        <w:pStyle w:val="Compact"/>
      </w:pPr>
      <w:r>
        <w:rPr>
          <w:bCs/>
          <w:b/>
        </w:rPr>
        <w:t xml:space="preserve">Giới hạn tần suất dùng chung qua Redis</w:t>
      </w:r>
      <w:r>
        <w:t xml:space="preserve"> </w:t>
      </w:r>
      <w:r>
        <w:t xml:space="preserve">và tích hợp quét bảo mật tự động (SAST/DAST) vào CI.</w:t>
      </w:r>
    </w:p>
    <w:bookmarkEnd w:id="165"/>
    <w:bookmarkEnd w:id="166"/>
    <w:bookmarkStart w:id="167" w:name="tài-liệu-tham-khảo"/>
    <w:p>
      <w:pPr>
        <w:pStyle w:val="Heading1"/>
      </w:pPr>
      <w:r>
        <w:t xml:space="preserve">TÀI LIỆU THAM KHẢO</w:t>
      </w:r>
    </w:p>
    <w:p>
      <w:pPr>
        <w:pStyle w:val="FirstParagraph"/>
      </w:pPr>
      <w:r>
        <w:t xml:space="preserve">[1] Y. Nir, A. Langley,</w:t>
      </w:r>
      <w:r>
        <w:t xml:space="preserve"> </w:t>
      </w:r>
      <w:r>
        <w:t xml:space="preserve">“</w:t>
      </w:r>
      <w:r>
        <w:t xml:space="preserve">ChaCha20 and Poly1305 for IETF Protocols</w:t>
      </w:r>
      <w:r>
        <w:t xml:space="preserve">”</w:t>
      </w:r>
      <w:r>
        <w:t xml:space="preserve">, RFC 8439, IRTF, 6/2018.</w:t>
      </w:r>
    </w:p>
    <w:p>
      <w:pPr>
        <w:pStyle w:val="BodyText"/>
      </w:pPr>
      <w:r>
        <w:t xml:space="preserve">[2] Y. Nir, A. Langley,</w:t>
      </w:r>
      <w:r>
        <w:t xml:space="preserve"> </w:t>
      </w:r>
      <w:r>
        <w:t xml:space="preserve">“</w:t>
      </w:r>
      <w:r>
        <w:t xml:space="preserve">ChaCha20 and Poly1305 for IETF Protocols</w:t>
      </w:r>
      <w:r>
        <w:t xml:space="preserve">”</w:t>
      </w:r>
      <w:r>
        <w:t xml:space="preserve">, RFC 7539, IRTF, 5/2015 (đã được RFC 8439 thay thế).</w:t>
      </w:r>
    </w:p>
    <w:p>
      <w:pPr>
        <w:pStyle w:val="BodyText"/>
      </w:pPr>
      <w:r>
        <w:t xml:space="preserve">[3] W. Stallings,</w:t>
      </w:r>
      <w:r>
        <w:t xml:space="preserve"> </w:t>
      </w:r>
      <w:r>
        <w:rPr>
          <w:iCs/>
          <w:i/>
        </w:rPr>
        <w:t xml:space="preserve">Cryptography and Network Security: Principles and Practice</w:t>
      </w:r>
      <w:r>
        <w:t xml:space="preserve">, 8th ed., Pearson, 2020.</w:t>
      </w:r>
    </w:p>
    <w:p>
      <w:pPr>
        <w:pStyle w:val="BodyText"/>
      </w:pPr>
      <w:r>
        <w:t xml:space="preserve">[4] D. J. Bernstein,</w:t>
      </w:r>
      <w:r>
        <w:t xml:space="preserve"> </w:t>
      </w:r>
      <w:r>
        <w:t xml:space="preserve">“</w:t>
      </w:r>
      <w:r>
        <w:t xml:space="preserve">ChaCha, a variant of Salsa20</w:t>
      </w:r>
      <w:r>
        <w:t xml:space="preserve">”</w:t>
      </w:r>
      <w:r>
        <w:t xml:space="preserve">, Workshop Record of SASC 2008: The State of the Art of Stream Ciphers, 2008.</w:t>
      </w:r>
    </w:p>
    <w:p>
      <w:pPr>
        <w:pStyle w:val="BodyText"/>
      </w:pPr>
      <w:r>
        <w:t xml:space="preserve">[5] D. J. Bernstein,</w:t>
      </w:r>
      <w:r>
        <w:t xml:space="preserve"> </w:t>
      </w:r>
      <w:r>
        <w:t xml:space="preserve">“</w:t>
      </w:r>
      <w:r>
        <w:t xml:space="preserve">The Salsa20 family of stream ciphers</w:t>
      </w:r>
      <w:r>
        <w:t xml:space="preserve">”</w:t>
      </w:r>
      <w:r>
        <w:t xml:space="preserve">, trong</w:t>
      </w:r>
      <w:r>
        <w:t xml:space="preserve"> </w:t>
      </w:r>
      <w:r>
        <w:rPr>
          <w:iCs/>
          <w:i/>
        </w:rPr>
        <w:t xml:space="preserve">New Stream Cipher Designs: The eSTREAM Finalists</w:t>
      </w:r>
      <w:r>
        <w:t xml:space="preserve">, LNCS 4986, Springer, 2008.</w:t>
      </w:r>
    </w:p>
    <w:p>
      <w:pPr>
        <w:pStyle w:val="BodyText"/>
      </w:pPr>
      <w:r>
        <w:t xml:space="preserve">[6] D. J. Bernstein,</w:t>
      </w:r>
      <w:r>
        <w:t xml:space="preserve"> </w:t>
      </w:r>
      <w:r>
        <w:t xml:space="preserve">“</w:t>
      </w:r>
      <w:r>
        <w:t xml:space="preserve">The Poly1305-AES message-authentication code</w:t>
      </w:r>
      <w:r>
        <w:t xml:space="preserve">”</w:t>
      </w:r>
      <w:r>
        <w:t xml:space="preserve">, Fast Software Encryption (FSE 2005), LNCS 3557, Springer, 2005.</w:t>
      </w:r>
    </w:p>
    <w:p>
      <w:pPr>
        <w:pStyle w:val="BodyText"/>
      </w:pPr>
      <w:r>
        <w:t xml:space="preserve">[7] G. Procter,</w:t>
      </w:r>
      <w:r>
        <w:t xml:space="preserve"> </w:t>
      </w:r>
      <w:r>
        <w:t xml:space="preserve">“</w:t>
      </w:r>
      <w:r>
        <w:t xml:space="preserve">A Security Analysis of the Composition of ChaCha20 and Poly1305</w:t>
      </w:r>
      <w:r>
        <w:t xml:space="preserve">”</w:t>
      </w:r>
      <w:r>
        <w:t xml:space="preserve">, IACR Cryptology ePrint Archive, 2014/613, 2014.</w:t>
      </w:r>
    </w:p>
    <w:p>
      <w:pPr>
        <w:pStyle w:val="BodyText"/>
      </w:pPr>
      <w:r>
        <w:t xml:space="preserve">[8] J.-P. Aumasson, S. Fischer, S. Khazaei, W. Meier, C. Rechberger,</w:t>
      </w:r>
      <w:r>
        <w:t xml:space="preserve"> </w:t>
      </w:r>
      <w:r>
        <w:t xml:space="preserve">“</w:t>
      </w:r>
      <w:r>
        <w:t xml:space="preserve">New Features of Latin Dances: Analysis of Salsa, ChaCha, and Rumba</w:t>
      </w:r>
      <w:r>
        <w:t xml:space="preserve">”</w:t>
      </w:r>
      <w:r>
        <w:t xml:space="preserve">, Fast Software Encryption (FSE 2008), LNCS 5086, Springer, 2008.</w:t>
      </w:r>
    </w:p>
    <w:p>
      <w:pPr>
        <w:pStyle w:val="BodyText"/>
      </w:pPr>
      <w:r>
        <w:t xml:space="preserve">[9] NIST,</w:t>
      </w:r>
      <w:r>
        <w:t xml:space="preserve"> </w:t>
      </w:r>
      <w:r>
        <w:t xml:space="preserve">“</w:t>
      </w:r>
      <w:r>
        <w:t xml:space="preserve">Advanced Encryption Standard (AES)</w:t>
      </w:r>
      <w:r>
        <w:t xml:space="preserve">”</w:t>
      </w:r>
      <w:r>
        <w:t xml:space="preserve">, FIPS PUB 197, 2001 (cập nhật 2023).</w:t>
      </w:r>
    </w:p>
    <w:p>
      <w:pPr>
        <w:pStyle w:val="BodyText"/>
      </w:pPr>
      <w:r>
        <w:t xml:space="preserve">[10] E. Rescorla,</w:t>
      </w:r>
      <w:r>
        <w:t xml:space="preserve"> </w:t>
      </w:r>
      <w:r>
        <w:t xml:space="preserve">“</w:t>
      </w:r>
      <w:r>
        <w:t xml:space="preserve">The Transport Layer Security (TLS) Protocol Version 1.3</w:t>
      </w:r>
      <w:r>
        <w:t xml:space="preserve">”</w:t>
      </w:r>
      <w:r>
        <w:t xml:space="preserve">, RFC 8446, IETF, 8/2018.</w:t>
      </w:r>
    </w:p>
    <w:p>
      <w:pPr>
        <w:pStyle w:val="BodyText"/>
      </w:pPr>
      <w:r>
        <w:t xml:space="preserve">[11] Google Security Blog,</w:t>
      </w:r>
      <w:r>
        <w:t xml:space="preserve"> </w:t>
      </w:r>
      <w:r>
        <w:t xml:space="preserve">“</w:t>
      </w:r>
      <w:r>
        <w:t xml:space="preserve">Speeding up and strengthening HTTPS connections for Chrome on Android</w:t>
      </w:r>
      <w:r>
        <w:t xml:space="preserve">”</w:t>
      </w:r>
      <w:r>
        <w:t xml:space="preserve">, 4/2014.</w:t>
      </w:r>
    </w:p>
    <w:p>
      <w:pPr>
        <w:pStyle w:val="BodyText"/>
      </w:pPr>
      <w:r>
        <w:t xml:space="preserve">[12] J. A. Donenfeld,</w:t>
      </w:r>
      <w:r>
        <w:t xml:space="preserve"> </w:t>
      </w:r>
      <w:r>
        <w:t xml:space="preserve">“</w:t>
      </w:r>
      <w:r>
        <w:t xml:space="preserve">WireGuard: Next Generation Kernel Network Tunnel</w:t>
      </w:r>
      <w:r>
        <w:t xml:space="preserve">”</w:t>
      </w:r>
      <w:r>
        <w:t xml:space="preserve">, Network and Distributed System Security Symposium (NDSS), 2017.</w:t>
      </w:r>
    </w:p>
    <w:p>
      <w:pPr>
        <w:pStyle w:val="BodyText"/>
      </w:pPr>
      <w:r>
        <w:t xml:space="preserve">[13] H. Krawczyk, M. Bellare, R. Canetti,</w:t>
      </w:r>
      <w:r>
        <w:t xml:space="preserve"> </w:t>
      </w:r>
      <w:r>
        <w:t xml:space="preserve">“</w:t>
      </w:r>
      <w:r>
        <w:t xml:space="preserve">HMAC: Keyed-Hashing for Message Authentication</w:t>
      </w:r>
      <w:r>
        <w:t xml:space="preserve">”</w:t>
      </w:r>
      <w:r>
        <w:t xml:space="preserve">, RFC 2104, IETF, 1997.</w:t>
      </w:r>
    </w:p>
    <w:p>
      <w:pPr>
        <w:pStyle w:val="BodyText"/>
      </w:pPr>
      <w:r>
        <w:t xml:space="preserve">[14] M. Dworkin,</w:t>
      </w:r>
      <w:r>
        <w:t xml:space="preserve"> </w:t>
      </w:r>
      <w:r>
        <w:t xml:space="preserve">“</w:t>
      </w:r>
      <w:r>
        <w:t xml:space="preserve">Recommendation for Block Cipher Modes of Operation: Galois/Counter Mode (GCM) and GMAC</w:t>
      </w:r>
      <w:r>
        <w:t xml:space="preserve">”</w:t>
      </w:r>
      <w:r>
        <w:t xml:space="preserve">, NIST SP 800-38D, 2007.</w:t>
      </w:r>
    </w:p>
    <w:p>
      <w:pPr>
        <w:pStyle w:val="BodyText"/>
      </w:pPr>
      <w:r>
        <w:t xml:space="preserve">[15] D. J. Bernstein,</w:t>
      </w:r>
      <w:r>
        <w:t xml:space="preserve"> </w:t>
      </w:r>
      <w:r>
        <w:t xml:space="preserve">“</w:t>
      </w:r>
      <w:r>
        <w:t xml:space="preserve">Cache-timing attacks on AES</w:t>
      </w:r>
      <w:r>
        <w:t xml:space="preserve">”</w:t>
      </w:r>
      <w:r>
        <w:t xml:space="preserve">, báo cáo kỹ thuật, 2005.</w:t>
      </w:r>
    </w:p>
    <w:p>
      <w:pPr>
        <w:pStyle w:val="BodyText"/>
      </w:pPr>
      <w:r>
        <w:t xml:space="preserve">[16] D. A. Osvik, A. Shamir, E. Tromer,</w:t>
      </w:r>
      <w:r>
        <w:t xml:space="preserve"> </w:t>
      </w:r>
      <w:r>
        <w:t xml:space="preserve">“</w:t>
      </w:r>
      <w:r>
        <w:t xml:space="preserve">Cache Attacks and Countermeasures: the Case of AES</w:t>
      </w:r>
      <w:r>
        <w:t xml:space="preserve">”</w:t>
      </w:r>
      <w:r>
        <w:t xml:space="preserve">, CT-RSA 2006, LNCS 3860, Springer, 2006.</w:t>
      </w:r>
    </w:p>
    <w:p>
      <w:pPr>
        <w:pStyle w:val="BodyText"/>
      </w:pPr>
      <w:r>
        <w:t xml:space="preserve">[17] H. Krawczyk, P. Eronen,</w:t>
      </w:r>
      <w:r>
        <w:t xml:space="preserve"> </w:t>
      </w:r>
      <w:r>
        <w:t xml:space="preserve">“</w:t>
      </w:r>
      <w:r>
        <w:t xml:space="preserve">HMAC-based Extract-and-Expand Key Derivation Function (HKDF)</w:t>
      </w:r>
      <w:r>
        <w:t xml:space="preserve">”</w:t>
      </w:r>
      <w:r>
        <w:t xml:space="preserve">, RFC 5869, IETF, 2010.</w:t>
      </w:r>
    </w:p>
    <w:p>
      <w:pPr>
        <w:pStyle w:val="BodyText"/>
      </w:pPr>
      <w:r>
        <w:t xml:space="preserve">[18] A. Biryukov, D. Dinu, D. Khovratovich, S. Josefsson,</w:t>
      </w:r>
      <w:r>
        <w:t xml:space="preserve"> </w:t>
      </w:r>
      <w:r>
        <w:t xml:space="preserve">“</w:t>
      </w:r>
      <w:r>
        <w:t xml:space="preserve">Argon2 Memory-Hard Function for Password Hashing and Proof-of-Work Applications</w:t>
      </w:r>
      <w:r>
        <w:t xml:space="preserve">”</w:t>
      </w:r>
      <w:r>
        <w:t xml:space="preserve">, RFC 9106, IRTF, 2021.</w:t>
      </w:r>
    </w:p>
    <w:p>
      <w:pPr>
        <w:pStyle w:val="BodyText"/>
      </w:pPr>
      <w:r>
        <w:t xml:space="preserve">[19] D. M’Raihi và cộng sự,</w:t>
      </w:r>
      <w:r>
        <w:t xml:space="preserve"> </w:t>
      </w:r>
      <w:r>
        <w:t xml:space="preserve">“</w:t>
      </w:r>
      <w:r>
        <w:t xml:space="preserve">HOTP: An HMAC-Based One-Time Password Algorithm</w:t>
      </w:r>
      <w:r>
        <w:t xml:space="preserve">”</w:t>
      </w:r>
      <w:r>
        <w:t xml:space="preserve">, RFC 4226, IETF, 2005.</w:t>
      </w:r>
    </w:p>
    <w:p>
      <w:pPr>
        <w:pStyle w:val="BodyText"/>
      </w:pPr>
      <w:r>
        <w:t xml:space="preserve">[20] D. M’Raihi, S. Machani, M. Pei, J. Rydell,</w:t>
      </w:r>
      <w:r>
        <w:t xml:space="preserve"> </w:t>
      </w:r>
      <w:r>
        <w:t xml:space="preserve">“</w:t>
      </w:r>
      <w:r>
        <w:t xml:space="preserve">TOTP: Time-Based One-Time Password Algorithm</w:t>
      </w:r>
      <w:r>
        <w:t xml:space="preserve">”</w:t>
      </w:r>
      <w:r>
        <w:t xml:space="preserve">, RFC 6238, IETF, 2011.</w:t>
      </w:r>
    </w:p>
    <w:p>
      <w:pPr>
        <w:pStyle w:val="BodyText"/>
      </w:pPr>
      <w:r>
        <w:t xml:space="preserve">[21] Chính phủ nước CHXHCN Việt Nam, Nghị định 13/2023/NĐ-CP về bảo vệ dữ liệu cá nhân, 2023.</w:t>
      </w:r>
    </w:p>
    <w:p>
      <w:pPr>
        <w:pStyle w:val="BodyText"/>
      </w:pPr>
      <w:r>
        <w:t xml:space="preserve">[22] Quốc hội nước CHXHCN Việt Nam, Luật Bảo vệ dữ liệu cá nhân, 2025.</w:t>
      </w:r>
    </w:p>
    <w:p>
      <w:pPr>
        <w:pStyle w:val="BodyText"/>
      </w:pPr>
      <w:r>
        <w:t xml:space="preserve">[23] Ngân hàng Nhà nước Việt Nam, Thông tư 09/2020/TT-NHNN quy định về an toàn hệ thống thông tin trong hoạt động ngân hàng, 2020.</w:t>
      </w:r>
    </w:p>
    <w:p>
      <w:pPr>
        <w:pStyle w:val="BodyText"/>
      </w:pPr>
      <w:r>
        <w:t xml:space="preserve">[24] IBM Security,</w:t>
      </w:r>
      <w:r>
        <w:t xml:space="preserve"> </w:t>
      </w:r>
      <w:r>
        <w:rPr>
          <w:iCs/>
          <w:i/>
        </w:rPr>
        <w:t xml:space="preserve">Cost of a Data Breach Report 2024</w:t>
      </w:r>
      <w:r>
        <w:t xml:space="preserve">, 2024.</w:t>
      </w:r>
    </w:p>
    <w:p>
      <w:pPr>
        <w:pStyle w:val="BodyText"/>
      </w:pPr>
      <w:r>
        <w:t xml:space="preserve">[25] OWASP Foundation,</w:t>
      </w:r>
      <w:r>
        <w:t xml:space="preserve"> </w:t>
      </w:r>
      <w:r>
        <w:rPr>
          <w:iCs/>
          <w:i/>
        </w:rPr>
        <w:t xml:space="preserve">Application Security Verification Standard (ASVS) 4.0.3</w:t>
      </w:r>
      <w:r>
        <w:t xml:space="preserve"> </w:t>
      </w:r>
      <w:r>
        <w:t xml:space="preserve">và</w:t>
      </w:r>
      <w:r>
        <w:t xml:space="preserve"> </w:t>
      </w:r>
      <w:r>
        <w:rPr>
          <w:iCs/>
          <w:i/>
        </w:rPr>
        <w:t xml:space="preserve">OWASP Top 10:2021</w:t>
      </w:r>
      <w:r>
        <w:t xml:space="preserve">.</w:t>
      </w:r>
    </w:p>
    <w:p>
      <w:pPr>
        <w:pStyle w:val="BodyText"/>
      </w:pPr>
      <w:r>
        <w:t xml:space="preserve">[26] Python Cryptographic Authority, tài liệu thư viện</w:t>
      </w:r>
      <w:r>
        <w:t xml:space="preserve"> </w:t>
      </w:r>
      <w:r>
        <w:rPr>
          <w:rStyle w:val="VerbatimChar"/>
        </w:rPr>
        <w:t xml:space="preserve">cryptography</w:t>
      </w:r>
      <w:r>
        <w:t xml:space="preserve"> </w:t>
      </w:r>
      <w:r>
        <w:t xml:space="preserve">– mục</w:t>
      </w:r>
      <w:r>
        <w:t xml:space="preserve"> </w:t>
      </w:r>
      <w:r>
        <w:rPr>
          <w:iCs/>
          <w:i/>
        </w:rPr>
        <w:t xml:space="preserve">Authenticated encryption</w:t>
      </w:r>
      <w:r>
        <w:t xml:space="preserve"> </w:t>
      </w:r>
      <w:r>
        <w:t xml:space="preserve">và</w:t>
      </w:r>
      <w:r>
        <w:t xml:space="preserve"> </w:t>
      </w:r>
      <w:r>
        <w:rPr>
          <w:iCs/>
          <w:i/>
        </w:rPr>
        <w:t xml:space="preserve">Key derivation functions</w:t>
      </w:r>
      <w:r>
        <w:t xml:space="preserve">, https://cryptography.io.</w:t>
      </w:r>
    </w:p>
    <w:p>
      <w:pPr>
        <w:pStyle w:val="BodyText"/>
      </w:pPr>
      <w:r>
        <w:t xml:space="preserve">[27] M. Thomson, S. Turner,</w:t>
      </w:r>
      <w:r>
        <w:t xml:space="preserve"> </w:t>
      </w:r>
      <w:r>
        <w:t xml:space="preserve">“</w:t>
      </w:r>
      <w:r>
        <w:t xml:space="preserve">Using TLS to Secure QUIC</w:t>
      </w:r>
      <w:r>
        <w:t xml:space="preserve">”</w:t>
      </w:r>
      <w:r>
        <w:t xml:space="preserve">, RFC 9001, IETF, 2021.</w:t>
      </w:r>
    </w:p>
    <w:p>
      <w:pPr>
        <w:pStyle w:val="BodyText"/>
      </w:pPr>
      <w:r>
        <w:t xml:space="preserve">[28] NIST,</w:t>
      </w:r>
      <w:r>
        <w:t xml:space="preserve"> </w:t>
      </w:r>
      <w:r>
        <w:t xml:space="preserve">“</w:t>
      </w:r>
      <w:r>
        <w:t xml:space="preserve">Digital Identity Guidelines: Authentication and Lifecycle Management</w:t>
      </w:r>
      <w:r>
        <w:t xml:space="preserve">”</w:t>
      </w:r>
      <w:r>
        <w:t xml:space="preserve">, SP 800-63B.</w:t>
      </w:r>
    </w:p>
    <w:bookmarkEnd w:id="167"/>
    <w:bookmarkStart w:id="174" w:name="phụ-lục"/>
    <w:p>
      <w:pPr>
        <w:pStyle w:val="Heading1"/>
      </w:pPr>
      <w:r>
        <w:t xml:space="preserve">PHỤ LỤC</w:t>
      </w:r>
    </w:p>
    <w:bookmarkStart w:id="168" w:name="phụ-lục-a-mã-nguồn-chính"/>
    <w:p>
      <w:pPr>
        <w:pStyle w:val="Heading2"/>
      </w:pPr>
      <w:r>
        <w:t xml:space="preserve">Phụ lục A – Mã nguồn chính</w:t>
      </w:r>
    </w:p>
    <w:tbl>
      <w:tblPr>
        <w:tblStyle w:val="Table"/>
        <w:tblW w:type="pct" w:w="5000"/>
        <w:tblLook w:firstRow="1" w:lastRow="0" w:firstColumn="0" w:lastColumn="0" w:noHBand="0" w:noVBand="0" w:val="0020"/>
        <w:jc w:val="start"/>
      </w:tblPr>
      <w:tblGrid>
        <w:gridCol w:w="3643"/>
        <w:gridCol w:w="4276"/>
      </w:tblGrid>
      <w:tr>
        <w:trPr>
          <w:tblHeader w:val="true"/>
        </w:trPr>
        <w:tc>
          <w:tcPr/>
          <w:p>
            <w:pPr>
              <w:pStyle w:val="Compact"/>
              <w:jc w:val="left"/>
            </w:pPr>
            <w:r>
              <w:t xml:space="preserve">Tệp</w:t>
            </w:r>
          </w:p>
        </w:tc>
        <w:tc>
          <w:tcPr/>
          <w:p>
            <w:pPr>
              <w:pStyle w:val="Compact"/>
              <w:jc w:val="left"/>
            </w:pPr>
            <w:r>
              <w:t xml:space="preserve">Nội dung</w:t>
            </w:r>
          </w:p>
        </w:tc>
      </w:tr>
      <w:tr>
        <w:tc>
          <w:tcPr/>
          <w:p>
            <w:pPr>
              <w:pStyle w:val="Compact"/>
              <w:jc w:val="left"/>
            </w:pPr>
            <w:r>
              <w:rPr>
                <w:rStyle w:val="VerbatimChar"/>
              </w:rPr>
              <w:t xml:space="preserve">src/loan_system/security/crypto.py</w:t>
            </w:r>
          </w:p>
        </w:tc>
        <w:tc>
          <w:tcPr/>
          <w:p>
            <w:pPr>
              <w:pStyle w:val="Compact"/>
              <w:jc w:val="left"/>
            </w:pPr>
            <w:r>
              <w:rPr>
                <w:rStyle w:val="VerbatimChar"/>
              </w:rPr>
              <w:t xml:space="preserve">FieldCipher</w:t>
            </w:r>
            <w:r>
              <w:t xml:space="preserve">: ChaCha20-Poly1305, HKDF, phiên bản định dạng, blind index</w:t>
            </w:r>
          </w:p>
        </w:tc>
      </w:tr>
      <w:tr>
        <w:tc>
          <w:tcPr/>
          <w:p>
            <w:pPr>
              <w:pStyle w:val="Compact"/>
              <w:jc w:val="left"/>
            </w:pPr>
            <w:r>
              <w:rPr>
                <w:rStyle w:val="VerbatimChar"/>
              </w:rPr>
              <w:t xml:space="preserve">src/loan_system/security/integrity.py</w:t>
            </w:r>
          </w:p>
        </w:tc>
        <w:tc>
          <w:tcPr/>
          <w:p>
            <w:pPr>
              <w:pStyle w:val="Compact"/>
              <w:jc w:val="left"/>
            </w:pPr>
            <w:r>
              <w:t xml:space="preserve">Vòng khóa HMAC-SHA256 có phiên bản cho snapshot phê duyệt</w:t>
            </w:r>
          </w:p>
        </w:tc>
      </w:tr>
      <w:tr>
        <w:tc>
          <w:tcPr/>
          <w:p>
            <w:pPr>
              <w:pStyle w:val="Compact"/>
              <w:jc w:val="left"/>
            </w:pPr>
            <w:r>
              <w:rPr>
                <w:rStyle w:val="VerbatimChar"/>
              </w:rPr>
              <w:t xml:space="preserve">src/loan_system/services/integrity_service.py</w:t>
            </w:r>
          </w:p>
        </w:tc>
        <w:tc>
          <w:tcPr/>
          <w:p>
            <w:pPr>
              <w:pStyle w:val="Compact"/>
              <w:jc w:val="left"/>
            </w:pPr>
            <w:r>
              <w:t xml:space="preserve">Ký và đối chiếu snapshot (SR08, SUC02)</w:t>
            </w:r>
          </w:p>
        </w:tc>
      </w:tr>
      <w:tr>
        <w:tc>
          <w:tcPr/>
          <w:p>
            <w:pPr>
              <w:pStyle w:val="Compact"/>
              <w:jc w:val="left"/>
            </w:pPr>
            <w:r>
              <w:rPr>
                <w:rStyle w:val="VerbatimChar"/>
              </w:rPr>
              <w:t xml:space="preserve">src/loan_system/domain/audit.py</w:t>
            </w:r>
          </w:p>
        </w:tc>
        <w:tc>
          <w:tcPr/>
          <w:p>
            <w:pPr>
              <w:pStyle w:val="Compact"/>
              <w:jc w:val="left"/>
            </w:pPr>
            <w:r>
              <w:t xml:space="preserve">Chuỗi băm nhật ký kiểm toán</w:t>
            </w:r>
          </w:p>
        </w:tc>
      </w:tr>
      <w:tr>
        <w:tc>
          <w:tcPr/>
          <w:p>
            <w:pPr>
              <w:pStyle w:val="Compact"/>
              <w:jc w:val="left"/>
            </w:pPr>
            <w:r>
              <w:rPr>
                <w:rStyle w:val="VerbatimChar"/>
              </w:rPr>
              <w:t xml:space="preserve">src/loan_system/security/secrets.py</w:t>
            </w:r>
          </w:p>
        </w:tc>
        <w:tc>
          <w:tcPr/>
          <w:p>
            <w:pPr>
              <w:pStyle w:val="Compact"/>
              <w:jc w:val="left"/>
            </w:pPr>
            <w:r>
              <w:t xml:space="preserve">Argon2id, HMAC token phiên và OTP</w:t>
            </w:r>
          </w:p>
        </w:tc>
      </w:tr>
      <w:tr>
        <w:tc>
          <w:tcPr/>
          <w:p>
            <w:pPr>
              <w:pStyle w:val="Compact"/>
              <w:jc w:val="left"/>
            </w:pPr>
            <w:r>
              <w:rPr>
                <w:rStyle w:val="VerbatimChar"/>
              </w:rPr>
              <w:t xml:space="preserve">src/loan_system/security/totp.py</w:t>
            </w:r>
          </w:p>
        </w:tc>
        <w:tc>
          <w:tcPr/>
          <w:p>
            <w:pPr>
              <w:pStyle w:val="Compact"/>
              <w:jc w:val="left"/>
            </w:pPr>
            <w:r>
              <w:t xml:space="preserve">TOTP theo RFC 6238</w:t>
            </w:r>
          </w:p>
        </w:tc>
      </w:tr>
      <w:tr>
        <w:tc>
          <w:tcPr/>
          <w:p>
            <w:pPr>
              <w:pStyle w:val="Compact"/>
              <w:jc w:val="left"/>
            </w:pPr>
            <w:r>
              <w:rPr>
                <w:rStyle w:val="VerbatimChar"/>
              </w:rPr>
              <w:t xml:space="preserve">src/loan_system/services/auth_service.py</w:t>
            </w:r>
          </w:p>
        </w:tc>
        <w:tc>
          <w:tcPr/>
          <w:p>
            <w:pPr>
              <w:pStyle w:val="Compact"/>
              <w:jc w:val="left"/>
            </w:pPr>
            <w:r>
              <w:t xml:space="preserve">Đăng nhập, phiên, TOTP, đăng ký khóa TOTP</w:t>
            </w:r>
          </w:p>
        </w:tc>
      </w:tr>
      <w:tr>
        <w:tc>
          <w:tcPr/>
          <w:p>
            <w:pPr>
              <w:pStyle w:val="Compact"/>
              <w:jc w:val="left"/>
            </w:pPr>
            <w:r>
              <w:rPr>
                <w:rStyle w:val="VerbatimChar"/>
              </w:rPr>
              <w:t xml:space="preserve">tests/domain/test_field_encryption.py</w:t>
            </w:r>
          </w:p>
        </w:tc>
        <w:tc>
          <w:tcPr/>
          <w:p>
            <w:pPr>
              <w:pStyle w:val="Compact"/>
              <w:jc w:val="left"/>
            </w:pPr>
            <w:r>
              <w:t xml:space="preserve">Kiểm thử mã hóa mức trường</w:t>
            </w:r>
          </w:p>
        </w:tc>
      </w:tr>
      <w:tr>
        <w:tc>
          <w:tcPr/>
          <w:p>
            <w:pPr>
              <w:pStyle w:val="Compact"/>
              <w:jc w:val="left"/>
            </w:pPr>
            <w:r>
              <w:rPr>
                <w:rStyle w:val="VerbatimChar"/>
              </w:rPr>
              <w:t xml:space="preserve">docs/adr/0005-ma-hoa-truong-bang-chacha20-poly1305.md</w:t>
            </w:r>
          </w:p>
        </w:tc>
        <w:tc>
          <w:tcPr/>
          <w:p>
            <w:pPr>
              <w:pStyle w:val="Compact"/>
              <w:jc w:val="left"/>
            </w:pPr>
            <w:r>
              <w:t xml:space="preserve">Quyết định kiến trúc đổi thuật toán</w:t>
            </w:r>
          </w:p>
        </w:tc>
      </w:tr>
      <w:tr>
        <w:tc>
          <w:tcPr/>
          <w:p>
            <w:pPr>
              <w:pStyle w:val="Compact"/>
              <w:jc w:val="left"/>
            </w:pPr>
            <w:r>
              <w:rPr>
                <w:rStyle w:val="VerbatimChar"/>
              </w:rPr>
              <w:t xml:space="preserve">docs/bao-cao-atbmhttt/scripts/chacha20_minh_hoa.py</w:t>
            </w:r>
          </w:p>
        </w:tc>
        <w:tc>
          <w:tcPr/>
          <w:p>
            <w:pPr>
              <w:pStyle w:val="Compact"/>
              <w:jc w:val="left"/>
            </w:pPr>
            <w:r>
              <w:t xml:space="preserve">Cài đặt minh họa ChaCha20-Poly1305 bằng Python thuần</w:t>
            </w:r>
          </w:p>
        </w:tc>
      </w:tr>
      <w:tr>
        <w:tc>
          <w:tcPr/>
          <w:p>
            <w:pPr>
              <w:pStyle w:val="Compact"/>
              <w:jc w:val="left"/>
            </w:pPr>
            <w:r>
              <w:rPr>
                <w:rStyle w:val="VerbatimChar"/>
              </w:rPr>
              <w:t xml:space="preserve">docs/bao-cao-atbmhttt/scripts/do_hieu_nang.py</w:t>
            </w:r>
          </w:p>
        </w:tc>
        <w:tc>
          <w:tcPr/>
          <w:p>
            <w:pPr>
              <w:pStyle w:val="Compact"/>
              <w:jc w:val="left"/>
            </w:pPr>
            <w:r>
              <w:t xml:space="preserve">Script đo hiệu năng</w:t>
            </w:r>
          </w:p>
        </w:tc>
      </w:tr>
    </w:tbl>
    <w:p>
      <w:pPr>
        <w:pStyle w:val="BodyText"/>
      </w:pPr>
      <w:r>
        <w:t xml:space="preserve">Hàm khối ChaCha20 và Poly1305 trong bản cài đặt minh họa (rút gọn):</w:t>
      </w:r>
    </w:p>
    <w:p>
      <w:pPr>
        <w:pStyle w:val="SourceCode"/>
      </w:pPr>
      <w:r>
        <w:rPr>
          <w:rStyle w:val="KeywordTok"/>
        </w:rPr>
        <w:t xml:space="preserve">def</w:t>
      </w:r>
      <w:r>
        <w:rPr>
          <w:rStyle w:val="NormalTok"/>
        </w:rPr>
        <w:t xml:space="preserve"> quarter_round(s, a, b, c, d):</w:t>
      </w:r>
      <w:r>
        <w:br/>
      </w:r>
      <w:r>
        <w:rPr>
          <w:rStyle w:val="NormalTok"/>
        </w:rPr>
        <w:t xml:space="preserve">    s[a] </w:t>
      </w:r>
      <w:r>
        <w:rPr>
          <w:rStyle w:val="OperatorTok"/>
        </w:rPr>
        <w:t xml:space="preserve">=</w:t>
      </w:r>
      <w:r>
        <w:rPr>
          <w:rStyle w:val="NormalTok"/>
        </w:rPr>
        <w:t xml:space="preserve"> (s[a] </w:t>
      </w:r>
      <w:r>
        <w:rPr>
          <w:rStyle w:val="OperatorTok"/>
        </w:rPr>
        <w:t xml:space="preserve">+</w:t>
      </w:r>
      <w:r>
        <w:rPr>
          <w:rStyle w:val="NormalTok"/>
        </w:rPr>
        <w:t xml:space="preserve"> s[b]) </w:t>
      </w:r>
      <w:r>
        <w:rPr>
          <w:rStyle w:val="OperatorTok"/>
        </w:rPr>
        <w:t xml:space="preserve">&amp;</w:t>
      </w:r>
      <w:r>
        <w:rPr>
          <w:rStyle w:val="NormalTok"/>
        </w:rPr>
        <w:t xml:space="preserve"> MASK32</w:t>
      </w:r>
      <w:r>
        <w:rPr>
          <w:rStyle w:val="OperatorTok"/>
        </w:rPr>
        <w:t xml:space="preserve">;</w:t>
      </w:r>
      <w:r>
        <w:rPr>
          <w:rStyle w:val="NormalTok"/>
        </w:rPr>
        <w:t xml:space="preserve"> s[d] </w:t>
      </w:r>
      <w:r>
        <w:rPr>
          <w:rStyle w:val="OperatorTok"/>
        </w:rPr>
        <w:t xml:space="preserve">=</w:t>
      </w:r>
      <w:r>
        <w:rPr>
          <w:rStyle w:val="NormalTok"/>
        </w:rPr>
        <w:t xml:space="preserve"> rotl32(s[d] </w:t>
      </w:r>
      <w:r>
        <w:rPr>
          <w:rStyle w:val="OperatorTok"/>
        </w:rPr>
        <w:t xml:space="preserve">^</w:t>
      </w:r>
      <w:r>
        <w:rPr>
          <w:rStyle w:val="NormalTok"/>
        </w:rPr>
        <w:t xml:space="preserve"> s[a], </w:t>
      </w:r>
      <w:r>
        <w:rPr>
          <w:rStyle w:val="DecValTok"/>
        </w:rPr>
        <w:t xml:space="preserve">16</w:t>
      </w:r>
      <w:r>
        <w:rPr>
          <w:rStyle w:val="NormalTok"/>
        </w:rPr>
        <w:t xml:space="preserve">)</w:t>
      </w:r>
      <w:r>
        <w:br/>
      </w:r>
      <w:r>
        <w:rPr>
          <w:rStyle w:val="NormalTok"/>
        </w:rPr>
        <w:t xml:space="preserve">    s[c] </w:t>
      </w:r>
      <w:r>
        <w:rPr>
          <w:rStyle w:val="OperatorTok"/>
        </w:rPr>
        <w:t xml:space="preserve">=</w:t>
      </w:r>
      <w:r>
        <w:rPr>
          <w:rStyle w:val="NormalTok"/>
        </w:rPr>
        <w:t xml:space="preserve"> (s[c] </w:t>
      </w:r>
      <w:r>
        <w:rPr>
          <w:rStyle w:val="OperatorTok"/>
        </w:rPr>
        <w:t xml:space="preserve">+</w:t>
      </w:r>
      <w:r>
        <w:rPr>
          <w:rStyle w:val="NormalTok"/>
        </w:rPr>
        <w:t xml:space="preserve"> s[d]) </w:t>
      </w:r>
      <w:r>
        <w:rPr>
          <w:rStyle w:val="OperatorTok"/>
        </w:rPr>
        <w:t xml:space="preserve">&amp;</w:t>
      </w:r>
      <w:r>
        <w:rPr>
          <w:rStyle w:val="NormalTok"/>
        </w:rPr>
        <w:t xml:space="preserve"> MASK32</w:t>
      </w:r>
      <w:r>
        <w:rPr>
          <w:rStyle w:val="OperatorTok"/>
        </w:rPr>
        <w:t xml:space="preserve">;</w:t>
      </w:r>
      <w:r>
        <w:rPr>
          <w:rStyle w:val="NormalTok"/>
        </w:rPr>
        <w:t xml:space="preserve"> s[b] </w:t>
      </w:r>
      <w:r>
        <w:rPr>
          <w:rStyle w:val="OperatorTok"/>
        </w:rPr>
        <w:t xml:space="preserve">=</w:t>
      </w:r>
      <w:r>
        <w:rPr>
          <w:rStyle w:val="NormalTok"/>
        </w:rPr>
        <w:t xml:space="preserve"> rotl32(s[b] </w:t>
      </w:r>
      <w:r>
        <w:rPr>
          <w:rStyle w:val="OperatorTok"/>
        </w:rPr>
        <w:t xml:space="preserve">^</w:t>
      </w:r>
      <w:r>
        <w:rPr>
          <w:rStyle w:val="NormalTok"/>
        </w:rPr>
        <w:t xml:space="preserve"> s[c], </w:t>
      </w:r>
      <w:r>
        <w:rPr>
          <w:rStyle w:val="DecValTok"/>
        </w:rPr>
        <w:t xml:space="preserve">12</w:t>
      </w:r>
      <w:r>
        <w:rPr>
          <w:rStyle w:val="NormalTok"/>
        </w:rPr>
        <w:t xml:space="preserve">)</w:t>
      </w:r>
      <w:r>
        <w:br/>
      </w:r>
      <w:r>
        <w:rPr>
          <w:rStyle w:val="NormalTok"/>
        </w:rPr>
        <w:t xml:space="preserve">    s[a] </w:t>
      </w:r>
      <w:r>
        <w:rPr>
          <w:rStyle w:val="OperatorTok"/>
        </w:rPr>
        <w:t xml:space="preserve">=</w:t>
      </w:r>
      <w:r>
        <w:rPr>
          <w:rStyle w:val="NormalTok"/>
        </w:rPr>
        <w:t xml:space="preserve"> (s[a] </w:t>
      </w:r>
      <w:r>
        <w:rPr>
          <w:rStyle w:val="OperatorTok"/>
        </w:rPr>
        <w:t xml:space="preserve">+</w:t>
      </w:r>
      <w:r>
        <w:rPr>
          <w:rStyle w:val="NormalTok"/>
        </w:rPr>
        <w:t xml:space="preserve"> s[b]) </w:t>
      </w:r>
      <w:r>
        <w:rPr>
          <w:rStyle w:val="OperatorTok"/>
        </w:rPr>
        <w:t xml:space="preserve">&amp;</w:t>
      </w:r>
      <w:r>
        <w:rPr>
          <w:rStyle w:val="NormalTok"/>
        </w:rPr>
        <w:t xml:space="preserve"> MASK32</w:t>
      </w:r>
      <w:r>
        <w:rPr>
          <w:rStyle w:val="OperatorTok"/>
        </w:rPr>
        <w:t xml:space="preserve">;</w:t>
      </w:r>
      <w:r>
        <w:rPr>
          <w:rStyle w:val="NormalTok"/>
        </w:rPr>
        <w:t xml:space="preserve"> s[d] </w:t>
      </w:r>
      <w:r>
        <w:rPr>
          <w:rStyle w:val="OperatorTok"/>
        </w:rPr>
        <w:t xml:space="preserve">=</w:t>
      </w:r>
      <w:r>
        <w:rPr>
          <w:rStyle w:val="NormalTok"/>
        </w:rPr>
        <w:t xml:space="preserve"> rotl32(s[d] </w:t>
      </w:r>
      <w:r>
        <w:rPr>
          <w:rStyle w:val="OperatorTok"/>
        </w:rPr>
        <w:t xml:space="preserve">^</w:t>
      </w:r>
      <w:r>
        <w:rPr>
          <w:rStyle w:val="NormalTok"/>
        </w:rPr>
        <w:t xml:space="preserve"> s[a], </w:t>
      </w:r>
      <w:r>
        <w:rPr>
          <w:rStyle w:val="DecValTok"/>
        </w:rPr>
        <w:t xml:space="preserve">8</w:t>
      </w:r>
      <w:r>
        <w:rPr>
          <w:rStyle w:val="NormalTok"/>
        </w:rPr>
        <w:t xml:space="preserve">)</w:t>
      </w:r>
      <w:r>
        <w:br/>
      </w:r>
      <w:r>
        <w:rPr>
          <w:rStyle w:val="NormalTok"/>
        </w:rPr>
        <w:t xml:space="preserve">    s[c] </w:t>
      </w:r>
      <w:r>
        <w:rPr>
          <w:rStyle w:val="OperatorTok"/>
        </w:rPr>
        <w:t xml:space="preserve">=</w:t>
      </w:r>
      <w:r>
        <w:rPr>
          <w:rStyle w:val="NormalTok"/>
        </w:rPr>
        <w:t xml:space="preserve"> (s[c] </w:t>
      </w:r>
      <w:r>
        <w:rPr>
          <w:rStyle w:val="OperatorTok"/>
        </w:rPr>
        <w:t xml:space="preserve">+</w:t>
      </w:r>
      <w:r>
        <w:rPr>
          <w:rStyle w:val="NormalTok"/>
        </w:rPr>
        <w:t xml:space="preserve"> s[d]) </w:t>
      </w:r>
      <w:r>
        <w:rPr>
          <w:rStyle w:val="OperatorTok"/>
        </w:rPr>
        <w:t xml:space="preserve">&amp;</w:t>
      </w:r>
      <w:r>
        <w:rPr>
          <w:rStyle w:val="NormalTok"/>
        </w:rPr>
        <w:t xml:space="preserve"> MASK32</w:t>
      </w:r>
      <w:r>
        <w:rPr>
          <w:rStyle w:val="OperatorTok"/>
        </w:rPr>
        <w:t xml:space="preserve">;</w:t>
      </w:r>
      <w:r>
        <w:rPr>
          <w:rStyle w:val="NormalTok"/>
        </w:rPr>
        <w:t xml:space="preserve"> s[b] </w:t>
      </w:r>
      <w:r>
        <w:rPr>
          <w:rStyle w:val="OperatorTok"/>
        </w:rPr>
        <w:t xml:space="preserve">=</w:t>
      </w:r>
      <w:r>
        <w:rPr>
          <w:rStyle w:val="NormalTok"/>
        </w:rPr>
        <w:t xml:space="preserve"> rotl32(s[b] </w:t>
      </w:r>
      <w:r>
        <w:rPr>
          <w:rStyle w:val="OperatorTok"/>
        </w:rPr>
        <w:t xml:space="preserve">^</w:t>
      </w:r>
      <w:r>
        <w:rPr>
          <w:rStyle w:val="NormalTok"/>
        </w:rPr>
        <w:t xml:space="preserve"> s[c], </w:t>
      </w:r>
      <w:r>
        <w:rPr>
          <w:rStyle w:val="DecValTok"/>
        </w:rPr>
        <w:t xml:space="preserve">7</w:t>
      </w:r>
      <w:r>
        <w:rPr>
          <w:rStyle w:val="NormalTok"/>
        </w:rPr>
        <w:t xml:space="preserve">)</w:t>
      </w:r>
      <w:r>
        <w:br/>
      </w:r>
      <w:r>
        <w:br/>
      </w:r>
      <w:r>
        <w:rPr>
          <w:rStyle w:val="KeywordTok"/>
        </w:rPr>
        <w:t xml:space="preserve">def</w:t>
      </w:r>
      <w:r>
        <w:rPr>
          <w:rStyle w:val="NormalTok"/>
        </w:rPr>
        <w:t xml:space="preserve"> chacha20_block(key, counter, nonce):</w:t>
      </w:r>
      <w:r>
        <w:br/>
      </w:r>
      <w:r>
        <w:rPr>
          <w:rStyle w:val="NormalTok"/>
        </w:rPr>
        <w:t xml:space="preserve">    state </w:t>
      </w:r>
      <w:r>
        <w:rPr>
          <w:rStyle w:val="OperatorTok"/>
        </w:rPr>
        <w:t xml:space="preserve">=</w:t>
      </w:r>
      <w:r>
        <w:rPr>
          <w:rStyle w:val="NormalTok"/>
        </w:rPr>
        <w:t xml:space="preserve"> [</w:t>
      </w:r>
      <w:r>
        <w:rPr>
          <w:rStyle w:val="OperatorTok"/>
        </w:rPr>
        <w:t xml:space="preserve">*</w:t>
      </w:r>
      <w:r>
        <w:rPr>
          <w:rStyle w:val="NormalTok"/>
        </w:rPr>
        <w:t xml:space="preserve">CONSTANTS, </w:t>
      </w:r>
      <w:r>
        <w:rPr>
          <w:rStyle w:val="OperatorTok"/>
        </w:rPr>
        <w:t xml:space="preserve">*</w:t>
      </w:r>
      <w:r>
        <w:rPr>
          <w:rStyle w:val="NormalTok"/>
        </w:rPr>
        <w:t xml:space="preserve">struct.unpack(</w:t>
      </w:r>
      <w:r>
        <w:rPr>
          <w:rStyle w:val="StringTok"/>
        </w:rPr>
        <w:t xml:space="preserve">"&lt;8I"</w:t>
      </w:r>
      <w:r>
        <w:rPr>
          <w:rStyle w:val="NormalTok"/>
        </w:rPr>
        <w:t xml:space="preserve">, key), counter, </w:t>
      </w:r>
      <w:r>
        <w:rPr>
          <w:rStyle w:val="OperatorTok"/>
        </w:rPr>
        <w:t xml:space="preserve">*</w:t>
      </w:r>
      <w:r>
        <w:rPr>
          <w:rStyle w:val="NormalTok"/>
        </w:rPr>
        <w:t xml:space="preserve">struct.unpack(</w:t>
      </w:r>
      <w:r>
        <w:rPr>
          <w:rStyle w:val="StringTok"/>
        </w:rPr>
        <w:t xml:space="preserve">"&lt;3I"</w:t>
      </w:r>
      <w:r>
        <w:rPr>
          <w:rStyle w:val="NormalTok"/>
        </w:rPr>
        <w:t xml:space="preserve">, nonce)]</w:t>
      </w:r>
      <w:r>
        <w:br/>
      </w:r>
      <w:r>
        <w:rPr>
          <w:rStyle w:val="NormalTok"/>
        </w:rPr>
        <w:t xml:space="preserve">    working </w:t>
      </w:r>
      <w:r>
        <w:rPr>
          <w:rStyle w:val="OperatorTok"/>
        </w:rPr>
        <w:t xml:space="preserve">=</w:t>
      </w:r>
      <w:r>
        <w:rPr>
          <w:rStyle w:val="NormalTok"/>
        </w:rPr>
        <w:t xml:space="preserve"> state[:]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                        </w:t>
      </w:r>
      <w:r>
        <w:rPr>
          <w:rStyle w:val="CommentTok"/>
        </w:rPr>
        <w:t xml:space="preserve"># 10 vòng kép = 20 vòng</w:t>
      </w:r>
      <w:r>
        <w:br/>
      </w:r>
      <w:r>
        <w:rPr>
          <w:rStyle w:val="NormalTok"/>
        </w:rPr>
        <w:t xml:space="preserve">        quarter_round(working, </w:t>
      </w:r>
      <w:r>
        <w:rPr>
          <w:rStyle w:val="DecValTok"/>
        </w:rPr>
        <w:t xml:space="preserve">0</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12</w:t>
      </w:r>
      <w:r>
        <w:rPr>
          <w:rStyle w:val="NormalTok"/>
        </w:rPr>
        <w:t xml:space="preserve">)</w:t>
      </w:r>
      <w:r>
        <w:rPr>
          <w:rStyle w:val="OperatorTok"/>
        </w:rPr>
        <w:t xml:space="preserve">;</w:t>
      </w:r>
      <w:r>
        <w:rPr>
          <w:rStyle w:val="NormalTok"/>
        </w:rPr>
        <w:t xml:space="preserve"> quarter_round(working,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9</w:t>
      </w:r>
      <w:r>
        <w:rPr>
          <w:rStyle w:val="NormalTok"/>
        </w:rPr>
        <w:t xml:space="preserve">, </w:t>
      </w:r>
      <w:r>
        <w:rPr>
          <w:rStyle w:val="DecValTok"/>
        </w:rPr>
        <w:t xml:space="preserve">13</w:t>
      </w:r>
      <w:r>
        <w:rPr>
          <w:rStyle w:val="NormalTok"/>
        </w:rPr>
        <w:t xml:space="preserve">)</w:t>
      </w:r>
      <w:r>
        <w:br/>
      </w:r>
      <w:r>
        <w:rPr>
          <w:rStyle w:val="NormalTok"/>
        </w:rPr>
        <w:t xml:space="preserve">        quarter_round(working, </w:t>
      </w:r>
      <w:r>
        <w:rPr>
          <w:rStyle w:val="DecValTok"/>
        </w:rPr>
        <w:t xml:space="preserve">2</w:t>
      </w:r>
      <w:r>
        <w:rPr>
          <w:rStyle w:val="NormalTok"/>
        </w:rPr>
        <w:t xml:space="preserve">, </w:t>
      </w:r>
      <w:r>
        <w:rPr>
          <w:rStyle w:val="DecValTok"/>
        </w:rPr>
        <w:t xml:space="preserve">6</w:t>
      </w:r>
      <w:r>
        <w:rPr>
          <w:rStyle w:val="NormalTok"/>
        </w:rPr>
        <w:t xml:space="preserve">, </w:t>
      </w:r>
      <w:r>
        <w:rPr>
          <w:rStyle w:val="DecValTok"/>
        </w:rPr>
        <w:t xml:space="preserve">10</w:t>
      </w:r>
      <w:r>
        <w:rPr>
          <w:rStyle w:val="NormalTok"/>
        </w:rPr>
        <w:t xml:space="preserve">, </w:t>
      </w:r>
      <w:r>
        <w:rPr>
          <w:rStyle w:val="DecValTok"/>
        </w:rPr>
        <w:t xml:space="preserve">14</w:t>
      </w:r>
      <w:r>
        <w:rPr>
          <w:rStyle w:val="NormalTok"/>
        </w:rPr>
        <w:t xml:space="preserve">)</w:t>
      </w:r>
      <w:r>
        <w:rPr>
          <w:rStyle w:val="OperatorTok"/>
        </w:rPr>
        <w:t xml:space="preserve">;</w:t>
      </w:r>
      <w:r>
        <w:rPr>
          <w:rStyle w:val="NormalTok"/>
        </w:rPr>
        <w:t xml:space="preserve"> quarter_round(working, </w:t>
      </w:r>
      <w:r>
        <w:rPr>
          <w:rStyle w:val="DecValTok"/>
        </w:rPr>
        <w:t xml:space="preserve">3</w:t>
      </w:r>
      <w:r>
        <w:rPr>
          <w:rStyle w:val="NormalTok"/>
        </w:rPr>
        <w:t xml:space="preserve">, </w:t>
      </w:r>
      <w:r>
        <w:rPr>
          <w:rStyle w:val="DecValTok"/>
        </w:rPr>
        <w:t xml:space="preserve">7</w:t>
      </w:r>
      <w:r>
        <w:rPr>
          <w:rStyle w:val="NormalTok"/>
        </w:rPr>
        <w:t xml:space="preserve">, </w:t>
      </w:r>
      <w:r>
        <w:rPr>
          <w:rStyle w:val="DecValTok"/>
        </w:rPr>
        <w:t xml:space="preserve">11</w:t>
      </w:r>
      <w:r>
        <w:rPr>
          <w:rStyle w:val="NormalTok"/>
        </w:rPr>
        <w:t xml:space="preserve">, </w:t>
      </w:r>
      <w:r>
        <w:rPr>
          <w:rStyle w:val="DecValTok"/>
        </w:rPr>
        <w:t xml:space="preserve">15</w:t>
      </w:r>
      <w:r>
        <w:rPr>
          <w:rStyle w:val="NormalTok"/>
        </w:rPr>
        <w:t xml:space="preserve">)</w:t>
      </w:r>
      <w:r>
        <w:br/>
      </w:r>
      <w:r>
        <w:rPr>
          <w:rStyle w:val="NormalTok"/>
        </w:rPr>
        <w:t xml:space="preserve">        quarter_round(working, </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15</w:t>
      </w:r>
      <w:r>
        <w:rPr>
          <w:rStyle w:val="NormalTok"/>
        </w:rPr>
        <w:t xml:space="preserve">)</w:t>
      </w:r>
      <w:r>
        <w:rPr>
          <w:rStyle w:val="OperatorTok"/>
        </w:rPr>
        <w:t xml:space="preserve">;</w:t>
      </w:r>
      <w:r>
        <w:rPr>
          <w:rStyle w:val="NormalTok"/>
        </w:rPr>
        <w:t xml:space="preserve"> quarter_round(working, </w:t>
      </w:r>
      <w:r>
        <w:rPr>
          <w:rStyle w:val="DecValTok"/>
        </w:rPr>
        <w:t xml:space="preserve">1</w:t>
      </w:r>
      <w:r>
        <w:rPr>
          <w:rStyle w:val="NormalTok"/>
        </w:rPr>
        <w:t xml:space="preserve">, </w:t>
      </w:r>
      <w:r>
        <w:rPr>
          <w:rStyle w:val="DecValTok"/>
        </w:rPr>
        <w:t xml:space="preserve">6</w:t>
      </w:r>
      <w:r>
        <w:rPr>
          <w:rStyle w:val="NormalTok"/>
        </w:rPr>
        <w:t xml:space="preserve">, </w:t>
      </w:r>
      <w:r>
        <w:rPr>
          <w:rStyle w:val="DecValTok"/>
        </w:rPr>
        <w:t xml:space="preserve">11</w:t>
      </w:r>
      <w:r>
        <w:rPr>
          <w:rStyle w:val="NormalTok"/>
        </w:rPr>
        <w:t xml:space="preserve">, </w:t>
      </w:r>
      <w:r>
        <w:rPr>
          <w:rStyle w:val="DecValTok"/>
        </w:rPr>
        <w:t xml:space="preserve">12</w:t>
      </w:r>
      <w:r>
        <w:rPr>
          <w:rStyle w:val="NormalTok"/>
        </w:rPr>
        <w:t xml:space="preserve">)</w:t>
      </w:r>
      <w:r>
        <w:br/>
      </w:r>
      <w:r>
        <w:rPr>
          <w:rStyle w:val="NormalTok"/>
        </w:rPr>
        <w:t xml:space="preserve">        quarter_round(working, </w:t>
      </w:r>
      <w:r>
        <w:rPr>
          <w:rStyle w:val="DecValTok"/>
        </w:rPr>
        <w:t xml:space="preserve">2</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13</w:t>
      </w:r>
      <w:r>
        <w:rPr>
          <w:rStyle w:val="NormalTok"/>
        </w:rPr>
        <w:t xml:space="preserve">)</w:t>
      </w:r>
      <w:r>
        <w:rPr>
          <w:rStyle w:val="OperatorTok"/>
        </w:rPr>
        <w:t xml:space="preserve">;</w:t>
      </w:r>
      <w:r>
        <w:rPr>
          <w:rStyle w:val="NormalTok"/>
        </w:rPr>
        <w:t xml:space="preserve"> quarter_round(working,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9</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ControlFlowTok"/>
        </w:rPr>
        <w:t xml:space="preserve">return</w:t>
      </w:r>
      <w:r>
        <w:rPr>
          <w:rStyle w:val="NormalTok"/>
        </w:rPr>
        <w:t xml:space="preserve"> struct.pack(</w:t>
      </w:r>
      <w:r>
        <w:rPr>
          <w:rStyle w:val="StringTok"/>
        </w:rPr>
        <w:t xml:space="preserve">"&lt;16I"</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s) </w:t>
      </w:r>
      <w:r>
        <w:rPr>
          <w:rStyle w:val="OperatorTok"/>
        </w:rPr>
        <w:t xml:space="preserve">&amp;</w:t>
      </w:r>
      <w:r>
        <w:rPr>
          <w:rStyle w:val="NormalTok"/>
        </w:rPr>
        <w:t xml:space="preserve"> MASK32 </w:t>
      </w:r>
      <w:r>
        <w:rPr>
          <w:rStyle w:val="ControlFlowTok"/>
        </w:rPr>
        <w:t xml:space="preserve">for</w:t>
      </w:r>
      <w:r>
        <w:rPr>
          <w:rStyle w:val="NormalTok"/>
        </w:rPr>
        <w:t xml:space="preserve"> w, s </w:t>
      </w:r>
      <w:r>
        <w:rPr>
          <w:rStyle w:val="KeywordTok"/>
        </w:rPr>
        <w:t xml:space="preserve">in</w:t>
      </w:r>
      <w:r>
        <w:rPr>
          <w:rStyle w:val="NormalTok"/>
        </w:rPr>
        <w:t xml:space="preserve"> </w:t>
      </w:r>
      <w:r>
        <w:rPr>
          <w:rStyle w:val="BuiltInTok"/>
        </w:rPr>
        <w:t xml:space="preserve">zip</w:t>
      </w:r>
      <w:r>
        <w:rPr>
          <w:rStyle w:val="NormalTok"/>
        </w:rPr>
        <w:t xml:space="preserve">(working, state)])</w:t>
      </w:r>
      <w:r>
        <w:br/>
      </w:r>
      <w:r>
        <w:br/>
      </w:r>
      <w:r>
        <w:rPr>
          <w:rStyle w:val="KeywordTok"/>
        </w:rPr>
        <w:t xml:space="preserve">def</w:t>
      </w:r>
      <w:r>
        <w:rPr>
          <w:rStyle w:val="NormalTok"/>
        </w:rPr>
        <w:t xml:space="preserve"> poly1305_mac(key, message):</w:t>
      </w:r>
      <w:r>
        <w:br/>
      </w:r>
      <w:r>
        <w:rPr>
          <w:rStyle w:val="NormalTok"/>
        </w:rPr>
        <w:t xml:space="preserve">    r </w:t>
      </w:r>
      <w:r>
        <w:rPr>
          <w:rStyle w:val="OperatorTok"/>
        </w:rPr>
        <w:t xml:space="preserve">=</w:t>
      </w:r>
      <w:r>
        <w:rPr>
          <w:rStyle w:val="NormalTok"/>
        </w:rPr>
        <w:t xml:space="preserve"> </w:t>
      </w:r>
      <w:r>
        <w:rPr>
          <w:rStyle w:val="BuiltInTok"/>
        </w:rPr>
        <w:t xml:space="preserve">int</w:t>
      </w:r>
      <w:r>
        <w:rPr>
          <w:rStyle w:val="NormalTok"/>
        </w:rPr>
        <w:t xml:space="preserve">.from_bytes(key[:</w:t>
      </w:r>
      <w:r>
        <w:rPr>
          <w:rStyle w:val="DecValTok"/>
        </w:rPr>
        <w:t xml:space="preserve">16</w:t>
      </w:r>
      <w:r>
        <w:rPr>
          <w:rStyle w:val="NormalTok"/>
        </w:rPr>
        <w:t xml:space="preserve">], </w:t>
      </w:r>
      <w:r>
        <w:rPr>
          <w:rStyle w:val="StringTok"/>
        </w:rPr>
        <w:t xml:space="preserve">"little"</w:t>
      </w:r>
      <w:r>
        <w:rPr>
          <w:rStyle w:val="NormalTok"/>
        </w:rPr>
        <w:t xml:space="preserve">) </w:t>
      </w:r>
      <w:r>
        <w:rPr>
          <w:rStyle w:val="OperatorTok"/>
        </w:rPr>
        <w:t xml:space="preserve">&amp;</w:t>
      </w:r>
      <w:r>
        <w:rPr>
          <w:rStyle w:val="NormalTok"/>
        </w:rPr>
        <w:t xml:space="preserve"> </w:t>
      </w:r>
      <w:r>
        <w:rPr>
          <w:rStyle w:val="BaseNTok"/>
        </w:rPr>
        <w:t xml:space="preserve">0x0FFFFFFC0FFFFFFC0FFFFFFC0FFFFFFF</w:t>
      </w:r>
      <w:r>
        <w:br/>
      </w:r>
      <w:r>
        <w:rPr>
          <w:rStyle w:val="NormalTok"/>
        </w:rPr>
        <w:t xml:space="preserve">    s </w:t>
      </w:r>
      <w:r>
        <w:rPr>
          <w:rStyle w:val="OperatorTok"/>
        </w:rPr>
        <w:t xml:space="preserve">=</w:t>
      </w:r>
      <w:r>
        <w:rPr>
          <w:rStyle w:val="NormalTok"/>
        </w:rPr>
        <w:t xml:space="preserve"> </w:t>
      </w:r>
      <w:r>
        <w:rPr>
          <w:rStyle w:val="BuiltInTok"/>
        </w:rPr>
        <w:t xml:space="preserve">int</w:t>
      </w:r>
      <w:r>
        <w:rPr>
          <w:rStyle w:val="NormalTok"/>
        </w:rPr>
        <w:t xml:space="preserve">.from_bytes(key[</w:t>
      </w:r>
      <w:r>
        <w:rPr>
          <w:rStyle w:val="DecValTok"/>
        </w:rPr>
        <w:t xml:space="preserve">16</w:t>
      </w:r>
      <w:r>
        <w:rPr>
          <w:rStyle w:val="NormalTok"/>
        </w:rPr>
        <w:t xml:space="preserve">:], </w:t>
      </w:r>
      <w:r>
        <w:rPr>
          <w:rStyle w:val="StringTok"/>
        </w:rPr>
        <w:t xml:space="preserve">"little"</w:t>
      </w:r>
      <w:r>
        <w:rPr>
          <w:rStyle w:val="NormalTok"/>
        </w:rPr>
        <w:t xml:space="preserve">)</w:t>
      </w:r>
      <w:r>
        <w:br/>
      </w:r>
      <w:r>
        <w:rPr>
          <w:rStyle w:val="NormalTok"/>
        </w:rPr>
        <w:t xml:space="preserve">    acc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(message), </w:t>
      </w:r>
      <w:r>
        <w:rPr>
          <w:rStyle w:val="DecValTok"/>
        </w:rPr>
        <w:t xml:space="preserve">16</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int</w:t>
      </w:r>
      <w:r>
        <w:rPr>
          <w:rStyle w:val="NormalTok"/>
        </w:rPr>
        <w:t xml:space="preserve">.from_bytes(message[i : i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StringTok"/>
        </w:rPr>
        <w:t xml:space="preserve">b"</w:t>
      </w:r>
      <w:r>
        <w:rPr>
          <w:rStyle w:val="CharTok"/>
        </w:rPr>
        <w:t xml:space="preserve">\x01</w:t>
      </w:r>
      <w:r>
        <w:rPr>
          <w:rStyle w:val="StringTok"/>
        </w:rPr>
        <w:t xml:space="preserve">"</w:t>
      </w:r>
      <w:r>
        <w:rPr>
          <w:rStyle w:val="NormalTok"/>
        </w:rPr>
        <w:t xml:space="preserve">, </w:t>
      </w:r>
      <w:r>
        <w:rPr>
          <w:rStyle w:val="StringTok"/>
        </w:rPr>
        <w:t xml:space="preserve">"little"</w:t>
      </w:r>
      <w:r>
        <w:rPr>
          <w:rStyle w:val="NormalTok"/>
        </w:rPr>
        <w:t xml:space="preserve">)</w:t>
      </w:r>
      <w:r>
        <w:br/>
      </w:r>
      <w:r>
        <w:rPr>
          <w:rStyle w:val="NormalTok"/>
        </w:rPr>
        <w:t xml:space="preserve">        acc </w:t>
      </w:r>
      <w:r>
        <w:rPr>
          <w:rStyle w:val="OperatorTok"/>
        </w:rPr>
        <w:t xml:space="preserve">=</w:t>
      </w:r>
      <w:r>
        <w:rPr>
          <w:rStyle w:val="NormalTok"/>
        </w:rPr>
        <w:t xml:space="preserve"> (acc </w:t>
      </w:r>
      <w:r>
        <w:rPr>
          <w:rStyle w:val="OperatorTok"/>
        </w:rPr>
        <w:t xml:space="preserve">+</w:t>
      </w:r>
      <w:r>
        <w:rPr>
          <w:rStyle w:val="NormalTok"/>
        </w:rPr>
        <w:t xml:space="preserve"> n) </w:t>
      </w:r>
      <w:r>
        <w:rPr>
          <w:rStyle w:val="OperatorTok"/>
        </w:rPr>
        <w:t xml:space="preserve">*</w:t>
      </w:r>
      <w:r>
        <w:rPr>
          <w:rStyle w:val="NormalTok"/>
        </w:rPr>
        <w:t xml:space="preserve"> 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130</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((acc </w:t>
      </w:r>
      <w:r>
        <w:rPr>
          <w:rStyle w:val="OperatorTok"/>
        </w:rPr>
        <w:t xml:space="preserve">+</w:t>
      </w:r>
      <w:r>
        <w:rPr>
          <w:rStyle w:val="NormalTok"/>
        </w:rPr>
        <w:t xml:space="preserve"> s) </w:t>
      </w:r>
      <w:r>
        <w:rPr>
          <w:rStyle w:val="OperatorTok"/>
        </w:rPr>
        <w:t xml:space="preserve">&amp;</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128</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)).to_bytes(</w:t>
      </w:r>
      <w:r>
        <w:rPr>
          <w:rStyle w:val="DecValTok"/>
        </w:rPr>
        <w:t xml:space="preserve">16</w:t>
      </w:r>
      <w:r>
        <w:rPr>
          <w:rStyle w:val="NormalTok"/>
        </w:rPr>
        <w:t xml:space="preserve">, </w:t>
      </w:r>
      <w:r>
        <w:rPr>
          <w:rStyle w:val="StringTok"/>
        </w:rPr>
        <w:t xml:space="preserve">"little"</w:t>
      </w:r>
      <w:r>
        <w:rPr>
          <w:rStyle w:val="NormalTok"/>
        </w:rPr>
        <w:t xml:space="preserve">)</w:t>
      </w:r>
    </w:p>
    <w:p>
      <w:pPr>
        <w:pStyle w:val="FirstParagraph"/>
      </w:pPr>
      <w:r>
        <w:t xml:space="preserve">Chuỗi băm nhật ký (</w:t>
      </w:r>
      <w:r>
        <w:rPr>
          <w:rStyle w:val="VerbatimChar"/>
        </w:rPr>
        <w:t xml:space="preserve">src/loan_system/domain/audit.py</w:t>
      </w:r>
      <w:r>
        <w:t xml:space="preserve">):</w:t>
      </w:r>
    </w:p>
    <w:p>
      <w:pPr>
        <w:pStyle w:val="SourceCode"/>
      </w:pPr>
      <w:r>
        <w:rPr>
          <w:rStyle w:val="KeywordTok"/>
        </w:rPr>
        <w:t xml:space="preserve">def</w:t>
      </w:r>
      <w:r>
        <w:rPr>
          <w:rStyle w:val="NormalTok"/>
        </w:rPr>
        <w:t xml:space="preserve"> compute_hash(prev_hash: </w:t>
      </w:r>
      <w:r>
        <w:rPr>
          <w:rStyle w:val="BuiltInTok"/>
        </w:rPr>
        <w:t xml:space="preserve">str</w:t>
      </w:r>
      <w:r>
        <w:rPr>
          <w:rStyle w:val="NormalTok"/>
        </w:rPr>
        <w:t xml:space="preserve">, seq: </w:t>
      </w:r>
      <w:r>
        <w:rPr>
          <w:rStyle w:val="BuiltInTok"/>
        </w:rPr>
        <w:t xml:space="preserve">int</w:t>
      </w:r>
      <w:r>
        <w:rPr>
          <w:rStyle w:val="NormalTok"/>
        </w:rPr>
        <w:t xml:space="preserve">, content: AuditContent)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fields </w:t>
      </w:r>
      <w:r>
        <w:rPr>
          <w:rStyle w:val="OperatorTok"/>
        </w:rPr>
        <w:t xml:space="preserve">=</w:t>
      </w:r>
      <w:r>
        <w:rPr>
          <w:rStyle w:val="NormalTok"/>
        </w:rPr>
        <w:t xml:space="preserve"> {</w:t>
      </w:r>
      <w:r>
        <w:rPr>
          <w:rStyle w:val="StringTok"/>
        </w:rPr>
        <w:t xml:space="preserve">"seq"</w:t>
      </w:r>
      <w:r>
        <w:rPr>
          <w:rStyle w:val="NormalTok"/>
        </w:rPr>
        <w:t xml:space="preserve">: seq, </w:t>
      </w:r>
      <w:r>
        <w:rPr>
          <w:rStyle w:val="StringTok"/>
        </w:rPr>
        <w:t xml:space="preserve">"actor_id"</w:t>
      </w:r>
      <w:r>
        <w:rPr>
          <w:rStyle w:val="NormalTok"/>
        </w:rPr>
        <w:t xml:space="preserve">: content.actor_id, </w:t>
      </w:r>
      <w:r>
        <w:rPr>
          <w:rStyle w:val="StringTok"/>
        </w:rPr>
        <w:t xml:space="preserve">"action"</w:t>
      </w:r>
      <w:r>
        <w:rPr>
          <w:rStyle w:val="NormalTok"/>
        </w:rPr>
        <w:t xml:space="preserve">: content.action,</w:t>
      </w:r>
      <w:r>
        <w:br/>
      </w:r>
      <w:r>
        <w:rPr>
          <w:rStyle w:val="NormalTok"/>
        </w:rPr>
        <w:t xml:space="preserve">              </w:t>
      </w:r>
      <w:r>
        <w:rPr>
          <w:rStyle w:val="StringTok"/>
        </w:rPr>
        <w:t xml:space="preserve">"target_type"</w:t>
      </w:r>
      <w:r>
        <w:rPr>
          <w:rStyle w:val="NormalTok"/>
        </w:rPr>
        <w:t xml:space="preserve">: content.target_type, </w:t>
      </w:r>
      <w:r>
        <w:rPr>
          <w:rStyle w:val="StringTok"/>
        </w:rPr>
        <w:t xml:space="preserve">"target_id"</w:t>
      </w:r>
      <w:r>
        <w:rPr>
          <w:rStyle w:val="NormalTok"/>
        </w:rPr>
        <w:t xml:space="preserve">: content.target_id,</w:t>
      </w:r>
      <w:r>
        <w:br/>
      </w:r>
      <w:r>
        <w:rPr>
          <w:rStyle w:val="NormalTok"/>
        </w:rPr>
        <w:t xml:space="preserve">              </w:t>
      </w:r>
      <w:r>
        <w:rPr>
          <w:rStyle w:val="StringTok"/>
        </w:rPr>
        <w:t xml:space="preserve">"ip_address"</w:t>
      </w:r>
      <w:r>
        <w:rPr>
          <w:rStyle w:val="NormalTok"/>
        </w:rPr>
        <w:t xml:space="preserve">: content.ip_address, </w:t>
      </w:r>
      <w:r>
        <w:rPr>
          <w:rStyle w:val="StringTok"/>
        </w:rPr>
        <w:t xml:space="preserve">"level"</w:t>
      </w:r>
      <w:r>
        <w:rPr>
          <w:rStyle w:val="NormalTok"/>
        </w:rPr>
        <w:t xml:space="preserve">: content.level,</w:t>
      </w:r>
      <w:r>
        <w:br/>
      </w:r>
      <w:r>
        <w:rPr>
          <w:rStyle w:val="NormalTok"/>
        </w:rPr>
        <w:t xml:space="preserve">              </w:t>
      </w:r>
      <w:r>
        <w:rPr>
          <w:rStyle w:val="StringTok"/>
        </w:rPr>
        <w:t xml:space="preserve">"created_at"</w:t>
      </w:r>
      <w:r>
        <w:rPr>
          <w:rStyle w:val="NormalTok"/>
        </w:rPr>
        <w:t xml:space="preserve">: content.created_at.isoformat()}</w:t>
      </w:r>
      <w:r>
        <w:br/>
      </w:r>
      <w:r>
        <w:rPr>
          <w:rStyle w:val="NormalTok"/>
        </w:rPr>
        <w:t xml:space="preserve">    </w:t>
      </w:r>
      <w:r>
        <w:rPr>
          <w:rStyle w:val="ControlFlowTok"/>
        </w:rPr>
        <w:t xml:space="preserve">if</w:t>
      </w:r>
      <w:r>
        <w:rPr>
          <w:rStyle w:val="NormalTok"/>
        </w:rPr>
        <w:t xml:space="preserve"> content.detail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fields[</w:t>
      </w:r>
      <w:r>
        <w:rPr>
          <w:rStyle w:val="StringTok"/>
        </w:rPr>
        <w:t xml:space="preserve">"detail"</w:t>
      </w:r>
      <w:r>
        <w:rPr>
          <w:rStyle w:val="NormalTok"/>
        </w:rPr>
        <w:t xml:space="preserve">] </w:t>
      </w:r>
      <w:r>
        <w:rPr>
          <w:rStyle w:val="OperatorTok"/>
        </w:rPr>
        <w:t xml:space="preserve">=</w:t>
      </w:r>
      <w:r>
        <w:rPr>
          <w:rStyle w:val="NormalTok"/>
        </w:rPr>
        <w:t xml:space="preserve"> content.detail</w:t>
      </w:r>
      <w:r>
        <w:br/>
      </w:r>
      <w:r>
        <w:rPr>
          <w:rStyle w:val="NormalTok"/>
        </w:rPr>
        <w:t xml:space="preserve">    canonical </w:t>
      </w:r>
      <w:r>
        <w:rPr>
          <w:rStyle w:val="OperatorTok"/>
        </w:rPr>
        <w:t xml:space="preserve">=</w:t>
      </w:r>
      <w:r>
        <w:rPr>
          <w:rStyle w:val="NormalTok"/>
        </w:rPr>
        <w:t xml:space="preserve"> json.dumps(fields, sort_keys</w:t>
      </w:r>
      <w:r>
        <w:rPr>
          <w:rStyle w:val="OperatorTok"/>
        </w:rPr>
        <w:t xml:space="preserve">=</w:t>
      </w:r>
      <w:r>
        <w:rPr>
          <w:rStyle w:val="VariableTok"/>
        </w:rPr>
        <w:t xml:space="preserve">True</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hashlib.sha256((prev_hash </w:t>
      </w:r>
      <w:r>
        <w:rPr>
          <w:rStyle w:val="OperatorTok"/>
        </w:rPr>
        <w:t xml:space="preserve">+</w:t>
      </w:r>
      <w:r>
        <w:rPr>
          <w:rStyle w:val="NormalTok"/>
        </w:rPr>
        <w:t xml:space="preserve"> canonical).encode(</w:t>
      </w:r>
      <w:r>
        <w:rPr>
          <w:rStyle w:val="StringTok"/>
        </w:rPr>
        <w:t xml:space="preserve">"utf-8"</w:t>
      </w:r>
      <w:r>
        <w:rPr>
          <w:rStyle w:val="NormalTok"/>
        </w:rPr>
        <w:t xml:space="preserve">)).hexdigest()</w:t>
      </w:r>
    </w:p>
    <w:bookmarkEnd w:id="168"/>
    <w:bookmarkStart w:id="169" w:name="phụ-lục-b-bảng-số-liệu-thử-nghiệm"/>
    <w:p>
      <w:pPr>
        <w:pStyle w:val="Heading2"/>
      </w:pPr>
      <w:r>
        <w:t xml:space="preserve">Phụ lục B – Bảng số liệu thử nghiệm</w:t>
      </w:r>
    </w:p>
    <w:p>
      <w:pPr>
        <w:pStyle w:val="FirstParagraph"/>
      </w:pPr>
      <w:r>
        <w:t xml:space="preserve">Số liệu gốc dạng JSON nằm ở</w:t>
      </w:r>
      <w:r>
        <w:t xml:space="preserve"> </w:t>
      </w:r>
      <w:r>
        <w:rPr>
          <w:rStyle w:val="VerbatimChar"/>
        </w:rPr>
        <w:t xml:space="preserve">so-lieu/hieu-nang-co-aes-ni.json</w:t>
      </w:r>
      <w:r>
        <w:t xml:space="preserve"> </w:t>
      </w:r>
      <w:r>
        <w:t xml:space="preserve">và</w:t>
      </w:r>
      <w:r>
        <w:t xml:space="preserve"> </w:t>
      </w:r>
      <w:r>
        <w:rPr>
          <w:rStyle w:val="VerbatimChar"/>
        </w:rPr>
        <w:t xml:space="preserve">so-lieu/hieu-nang-khong-aes-ni.json</w:t>
      </w:r>
      <w:r>
        <w:t xml:space="preserve">, mỗi tệp ghi kèm CPU, phiên bản Python,</w:t>
      </w:r>
      <w:r>
        <w:t xml:space="preserve"> </w:t>
      </w:r>
      <w:r>
        <w:rPr>
          <w:rStyle w:val="VerbatimChar"/>
        </w:rPr>
        <w:t xml:space="preserve">cryptography</w:t>
      </w:r>
      <w:r>
        <w:t xml:space="preserve">, OpenSSL và thời điểm đo.</w:t>
      </w:r>
    </w:p>
    <w:p>
      <w:pPr>
        <w:pStyle w:val="BodyText"/>
      </w:pPr>
      <w:r>
        <w:rPr>
          <w:bCs/>
          <w:b/>
        </w:rPr>
        <w:t xml:space="preserve">Thời gian một trường ở chế độ B (micro giây)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Dữ liệu</w:t>
            </w:r>
          </w:p>
        </w:tc>
        <w:tc>
          <w:tcPr/>
          <w:p>
            <w:pPr>
              <w:pStyle w:val="Compact"/>
              <w:jc w:val="left"/>
            </w:pPr>
            <w:r>
              <w:t xml:space="preserve">ChaCha20-Poly1305 mã hóa / giải mã</w:t>
            </w:r>
          </w:p>
        </w:tc>
        <w:tc>
          <w:tcPr/>
          <w:p>
            <w:pPr>
              <w:pStyle w:val="Compact"/>
              <w:jc w:val="left"/>
            </w:pPr>
            <w:r>
              <w:t xml:space="preserve">AES-256-GCM mã hóa / giải mã</w:t>
            </w:r>
          </w:p>
        </w:tc>
        <w:tc>
          <w:tcPr/>
          <w:p>
            <w:pPr>
              <w:pStyle w:val="Compact"/>
              <w:jc w:val="left"/>
            </w:pPr>
            <w:r>
              <w:rPr>
                <w:rStyle w:val="VerbatimChar"/>
              </w:rPr>
              <w:t xml:space="preserve">FieldCipher</w:t>
            </w:r>
            <w:r>
              <w:t xml:space="preserve"> </w:t>
            </w:r>
            <w:r>
              <w:t xml:space="preserve">mã hóa / giải mã</w:t>
            </w:r>
          </w:p>
        </w:tc>
      </w:tr>
      <w:tr>
        <w:tc>
          <w:tcPr/>
          <w:p>
            <w:pPr>
              <w:pStyle w:val="Compact"/>
              <w:jc w:val="left"/>
            </w:pPr>
            <w:r>
              <w:t xml:space="preserve">CCCD (12 B)</w:t>
            </w:r>
          </w:p>
        </w:tc>
        <w:tc>
          <w:tcPr/>
          <w:p>
            <w:pPr>
              <w:pStyle w:val="Compact"/>
              <w:jc w:val="left"/>
            </w:pPr>
            <w:r>
              <w:t xml:space="preserve">2,25 / 1,04</w:t>
            </w:r>
          </w:p>
        </w:tc>
        <w:tc>
          <w:tcPr/>
          <w:p>
            <w:pPr>
              <w:pStyle w:val="Compact"/>
              <w:jc w:val="left"/>
            </w:pPr>
            <w:r>
              <w:t xml:space="preserve">2,09 / 1,60</w:t>
            </w:r>
          </w:p>
        </w:tc>
        <w:tc>
          <w:tcPr/>
          <w:p>
            <w:pPr>
              <w:pStyle w:val="Compact"/>
              <w:jc w:val="left"/>
            </w:pPr>
            <w:r>
              <w:t xml:space="preserve">2,71 / 2,47</w:t>
            </w:r>
          </w:p>
        </w:tc>
      </w:tr>
      <w:tr>
        <w:tc>
          <w:tcPr/>
          <w:p>
            <w:pPr>
              <w:pStyle w:val="Compact"/>
              <w:jc w:val="left"/>
            </w:pPr>
            <w:r>
              <w:t xml:space="preserve">Tài khoản nhận (14 B)</w:t>
            </w:r>
          </w:p>
        </w:tc>
        <w:tc>
          <w:tcPr/>
          <w:p>
            <w:pPr>
              <w:pStyle w:val="Compact"/>
              <w:jc w:val="left"/>
            </w:pPr>
            <w:r>
              <w:t xml:space="preserve">3,33 / 1,66</w:t>
            </w:r>
          </w:p>
        </w:tc>
        <w:tc>
          <w:tcPr/>
          <w:p>
            <w:pPr>
              <w:pStyle w:val="Compact"/>
              <w:jc w:val="left"/>
            </w:pPr>
            <w:r>
              <w:t xml:space="preserve">3,10 / 2,11</w:t>
            </w:r>
          </w:p>
        </w:tc>
        <w:tc>
          <w:tcPr/>
          <w:p>
            <w:pPr>
              <w:pStyle w:val="Compact"/>
              <w:jc w:val="left"/>
            </w:pPr>
            <w:r>
              <w:t xml:space="preserve">3,95 / 3,01</w:t>
            </w:r>
          </w:p>
        </w:tc>
      </w:tr>
      <w:tr>
        <w:tc>
          <w:tcPr/>
          <w:p>
            <w:pPr>
              <w:pStyle w:val="Compact"/>
              <w:jc w:val="left"/>
            </w:pPr>
            <w:r>
              <w:t xml:space="preserve">Khóa TOTP (32 B)</w:t>
            </w:r>
          </w:p>
        </w:tc>
        <w:tc>
          <w:tcPr/>
          <w:p>
            <w:pPr>
              <w:pStyle w:val="Compact"/>
              <w:jc w:val="left"/>
            </w:pPr>
            <w:r>
              <w:t xml:space="preserve">2,47 / 1,47</w:t>
            </w:r>
          </w:p>
        </w:tc>
        <w:tc>
          <w:tcPr/>
          <w:p>
            <w:pPr>
              <w:pStyle w:val="Compact"/>
              <w:jc w:val="left"/>
            </w:pPr>
            <w:r>
              <w:t xml:space="preserve">2,22 / 1,85</w:t>
            </w:r>
          </w:p>
        </w:tc>
        <w:tc>
          <w:tcPr/>
          <w:p>
            <w:pPr>
              <w:pStyle w:val="Compact"/>
              <w:jc w:val="left"/>
            </w:pPr>
            <w:r>
              <w:t xml:space="preserve">3,42 / 2,60</w:t>
            </w:r>
          </w:p>
        </w:tc>
      </w:tr>
      <w:tr>
        <w:tc>
          <w:tcPr/>
          <w:p>
            <w:pPr>
              <w:pStyle w:val="Compact"/>
              <w:jc w:val="left"/>
            </w:pPr>
            <w:r>
              <w:t xml:space="preserve">Dữ liệu chờ OTP (~300 B)</w:t>
            </w:r>
          </w:p>
        </w:tc>
        <w:tc>
          <w:tcPr/>
          <w:p>
            <w:pPr>
              <w:pStyle w:val="Compact"/>
              <w:jc w:val="left"/>
            </w:pPr>
            <w:r>
              <w:t xml:space="preserve">2,60 / 1,40</w:t>
            </w:r>
          </w:p>
        </w:tc>
        <w:tc>
          <w:tcPr/>
          <w:p>
            <w:pPr>
              <w:pStyle w:val="Compact"/>
              <w:jc w:val="left"/>
            </w:pPr>
            <w:r>
              <w:t xml:space="preserve">3,33 / 2,82</w:t>
            </w:r>
          </w:p>
        </w:tc>
        <w:tc>
          <w:tcPr/>
          <w:p>
            <w:pPr>
              <w:pStyle w:val="Compact"/>
              <w:jc w:val="left"/>
            </w:pPr>
            <w:r>
              <w:t xml:space="preserve">2,22 / 1,70</w:t>
            </w:r>
          </w:p>
        </w:tc>
      </w:tr>
    </w:tbl>
    <w:p>
      <w:pPr>
        <w:pStyle w:val="BodyText"/>
      </w:pPr>
      <w:r>
        <w:rPr>
          <w:bCs/>
          <w:b/>
        </w:rPr>
        <w:t xml:space="preserve">Cơ chế hỗ trợ ở chế độ B:</w:t>
      </w:r>
      <w:r>
        <w:t xml:space="preserve"> </w:t>
      </w:r>
      <w:r>
        <w:t xml:space="preserve">Argon2id băm 64,8 ms, kiểm tra 64,4 ms; blind index 2,2 µs; kiểm tra TOTP 11,8 µs; khởi tạo</w:t>
      </w:r>
      <w:r>
        <w:t xml:space="preserve"> </w:t>
      </w:r>
      <w:r>
        <w:rPr>
          <w:rStyle w:val="VerbatimChar"/>
        </w:rPr>
        <w:t xml:space="preserve">FieldCipher</w:t>
      </w:r>
      <w:r>
        <w:t xml:space="preserve"> </w:t>
      </w:r>
      <w:r>
        <w:t xml:space="preserve">8,2 µs; kiểm tra chuỗi 10.000 bản ghi 65,7 ms. Các cơ chế này không dùng AES nên gần như không đổi giữa hai chế độ.</w:t>
      </w:r>
    </w:p>
    <w:p>
      <w:pPr>
        <w:pStyle w:val="BodyText"/>
      </w:pPr>
      <w:r>
        <w:rPr>
          <w:bCs/>
          <w:b/>
        </w:rPr>
        <w:t xml:space="preserve">Kiểm thử tự động:</w:t>
      </w:r>
      <w:r>
        <w:t xml:space="preserve"> </w:t>
      </w:r>
      <w:r>
        <w:t xml:space="preserve">528 bài đạt, 0 bài lỗi, chạy trên MySQL 8.4.13 trong khoảng 10 phút 10 giây;</w:t>
      </w:r>
      <w:r>
        <w:t xml:space="preserve"> </w:t>
      </w:r>
      <w:r>
        <w:rPr>
          <w:rStyle w:val="VerbatimChar"/>
        </w:rPr>
        <w:t xml:space="preserve">mypy --strict</w:t>
      </w:r>
      <w:r>
        <w:t xml:space="preserve"> </w:t>
      </w:r>
      <w:r>
        <w:t xml:space="preserve">trên 147 tệp không có lỗi.</w:t>
      </w:r>
    </w:p>
    <w:bookmarkEnd w:id="169"/>
    <w:bookmarkStart w:id="172" w:name="phụ-lục-c-hướng-dẫn-cài-đặt"/>
    <w:p>
      <w:pPr>
        <w:pStyle w:val="Heading2"/>
      </w:pPr>
      <w:r>
        <w:t xml:space="preserve">Phụ lục C – Hướng dẫn cài đặt</w:t>
      </w:r>
    </w:p>
    <w:p>
      <w:pPr>
        <w:numPr>
          <w:ilvl w:val="0"/>
          <w:numId w:val="1023"/>
        </w:numPr>
        <w:pStyle w:val="Compact"/>
      </w:pPr>
      <w:r>
        <w:t xml:space="preserve">Cài Python 3.12,</w:t>
      </w:r>
      <w:r>
        <w:t xml:space="preserve"> </w:t>
      </w:r>
      <w:hyperlink r:id="rId170">
        <w:r>
          <w:rPr>
            <w:rStyle w:val="Hyperlink"/>
          </w:rPr>
          <w:t xml:space="preserve">uv</w:t>
        </w:r>
      </w:hyperlink>
      <w:r>
        <w:t xml:space="preserve"> </w:t>
      </w:r>
      <w:r>
        <w:t xml:space="preserve">và MySQL 8.0.16 trở lên (hoặc Docker).</w:t>
      </w:r>
    </w:p>
    <w:p>
      <w:pPr>
        <w:numPr>
          <w:ilvl w:val="0"/>
          <w:numId w:val="1023"/>
        </w:numPr>
        <w:pStyle w:val="Compact"/>
      </w:pPr>
      <w:r>
        <w:t xml:space="preserve">Cài thư viện và tạo tệp cấu hình:</w:t>
      </w:r>
    </w:p>
    <w:p>
      <w:pPr>
        <w:pStyle w:val="SourceCode"/>
      </w:pPr>
      <w:r>
        <w:rPr>
          <w:rStyle w:val="ExtensionTok"/>
        </w:rPr>
        <w:t xml:space="preserve">uv</w:t>
      </w:r>
      <w:r>
        <w:rPr>
          <w:rStyle w:val="NormalTok"/>
        </w:rPr>
        <w:t xml:space="preserve"> sync</w:t>
      </w:r>
      <w:r>
        <w:br/>
      </w:r>
      <w:r>
        <w:rPr>
          <w:rStyle w:val="FunctionTok"/>
        </w:rPr>
        <w:t xml:space="preserve">cp</w:t>
      </w:r>
      <w:r>
        <w:rPr>
          <w:rStyle w:val="NormalTok"/>
        </w:rPr>
        <w:t xml:space="preserve"> .env.example .env</w:t>
      </w:r>
    </w:p>
    <w:p>
      <w:pPr>
        <w:numPr>
          <w:ilvl w:val="0"/>
          <w:numId w:val="1024"/>
        </w:numPr>
        <w:pStyle w:val="Compact"/>
      </w:pPr>
      <w:r>
        <w:t xml:space="preserve">Sinh bốn khóa bí mật khác nhau và điền vào</w:t>
      </w:r>
      <w:r>
        <w:t xml:space="preserve"> </w:t>
      </w:r>
      <w:r>
        <w:rPr>
          <w:rStyle w:val="VerbatimChar"/>
        </w:rPr>
        <w:t xml:space="preserve">.env</w:t>
      </w:r>
      <w:r>
        <w:t xml:space="preserve"> </w:t>
      </w:r>
      <w:r>
        <w:t xml:space="preserve">(</w:t>
      </w:r>
      <w:r>
        <w:rPr>
          <w:rStyle w:val="VerbatimChar"/>
        </w:rPr>
        <w:t xml:space="preserve">SESSION_SECRET</w:t>
      </w:r>
      <w:r>
        <w:t xml:space="preserve">,</w:t>
      </w:r>
      <w:r>
        <w:t xml:space="preserve"> </w:t>
      </w:r>
      <w:r>
        <w:rPr>
          <w:rStyle w:val="VerbatimChar"/>
        </w:rPr>
        <w:t xml:space="preserve">DATA_ENC_KEY</w:t>
      </w:r>
      <w:r>
        <w:t xml:space="preserve">,</w:t>
      </w:r>
      <w:r>
        <w:t xml:space="preserve"> </w:t>
      </w:r>
      <w:r>
        <w:rPr>
          <w:rStyle w:val="VerbatimChar"/>
        </w:rPr>
        <w:t xml:space="preserve">HMAC_INTEGRITY_KEY</w:t>
      </w:r>
      <w:r>
        <w:t xml:space="preserve">,</w:t>
      </w:r>
      <w:r>
        <w:t xml:space="preserve"> </w:t>
      </w:r>
      <w:r>
        <w:rPr>
          <w:rStyle w:val="VerbatimChar"/>
        </w:rPr>
        <w:t xml:space="preserve">BLIND_INDEX_KEY</w:t>
      </w:r>
      <w:r>
        <w:t xml:space="preserve">), cùng thông tin kết nối MySQL:</w:t>
      </w:r>
    </w:p>
    <w:p>
      <w:pPr>
        <w:pStyle w:val="SourceCode"/>
      </w:pP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secrets; print(secrets.token_urlsafe(48))"</w:t>
      </w:r>
    </w:p>
    <w:p>
      <w:pPr>
        <w:numPr>
          <w:ilvl w:val="0"/>
          <w:numId w:val="1025"/>
        </w:numPr>
        <w:pStyle w:val="Compact"/>
      </w:pPr>
      <w:r>
        <w:t xml:space="preserve">Tạo database, tài khoản ứng dụng quyền tối thiểu, chạy migration và nạp dữ liệu mẫu:</w:t>
      </w:r>
    </w:p>
    <w:p>
      <w:pPr>
        <w:pStyle w:val="SourceCode"/>
      </w:pPr>
      <w:r>
        <w:rPr>
          <w:rStyle w:val="ExtensionTok"/>
        </w:rPr>
        <w:t xml:space="preserve">uv</w:t>
      </w:r>
      <w:r>
        <w:rPr>
          <w:rStyle w:val="NormalTok"/>
        </w:rPr>
        <w:t xml:space="preserve"> run python </w:t>
      </w:r>
      <w:r>
        <w:rPr>
          <w:rStyle w:val="AttributeTok"/>
        </w:rPr>
        <w:t xml:space="preserve">-m</w:t>
      </w:r>
      <w:r>
        <w:rPr>
          <w:rStyle w:val="NormalTok"/>
        </w:rPr>
        <w:t xml:space="preserve"> loan_system.create_database</w:t>
      </w:r>
      <w:r>
        <w:br/>
      </w:r>
      <w:r>
        <w:rPr>
          <w:rStyle w:val="ExtensionTok"/>
        </w:rPr>
        <w:t xml:space="preserve">uv</w:t>
      </w:r>
      <w:r>
        <w:rPr>
          <w:rStyle w:val="NormalTok"/>
        </w:rPr>
        <w:t xml:space="preserve"> run python </w:t>
      </w:r>
      <w:r>
        <w:rPr>
          <w:rStyle w:val="AttributeTok"/>
        </w:rPr>
        <w:t xml:space="preserve">-m</w:t>
      </w:r>
      <w:r>
        <w:rPr>
          <w:rStyle w:val="NormalTok"/>
        </w:rPr>
        <w:t xml:space="preserve"> loan_system.seed_demo</w:t>
      </w:r>
    </w:p>
    <w:p>
      <w:pPr>
        <w:numPr>
          <w:ilvl w:val="0"/>
          <w:numId w:val="1026"/>
        </w:numPr>
        <w:pStyle w:val="Compact"/>
      </w:pPr>
      <w:r>
        <w:t xml:space="preserve">Chạy ứng dụng tại</w:t>
      </w:r>
      <w:r>
        <w:t xml:space="preserve"> </w:t>
      </w:r>
      <w:hyperlink r:id="rId171">
        <w:r>
          <w:rPr>
            <w:rStyle w:val="Hyperlink"/>
          </w:rPr>
          <w:t xml:space="preserve">http://127.0.0.1:8000/app</w:t>
        </w:r>
      </w:hyperlink>
      <w:r>
        <w:t xml:space="preserve">. Tài khoản demo và khóa TOTP nằm trong</w:t>
      </w:r>
      <w:r>
        <w:t xml:space="preserve"> </w:t>
      </w:r>
      <w:r>
        <w:rPr>
          <w:rStyle w:val="VerbatimChar"/>
        </w:rPr>
        <w:t xml:space="preserve">var/demo_accounts.txt</w:t>
      </w:r>
      <w:r>
        <w:t xml:space="preserve">:</w:t>
      </w:r>
    </w:p>
    <w:p>
      <w:pPr>
        <w:pStyle w:val="SourceCode"/>
      </w:pPr>
      <w:r>
        <w:rPr>
          <w:rStyle w:val="ExtensionTok"/>
        </w:rPr>
        <w:t xml:space="preserve">uv</w:t>
      </w:r>
      <w:r>
        <w:rPr>
          <w:rStyle w:val="NormalTok"/>
        </w:rPr>
        <w:t xml:space="preserve"> run uvicorn loan_system.app:app </w:t>
      </w:r>
      <w:r>
        <w:rPr>
          <w:rStyle w:val="AttributeTok"/>
        </w:rPr>
        <w:t xml:space="preserve">--reload</w:t>
      </w:r>
    </w:p>
    <w:p>
      <w:pPr>
        <w:numPr>
          <w:ilvl w:val="0"/>
          <w:numId w:val="1027"/>
        </w:numPr>
        <w:pStyle w:val="Compact"/>
      </w:pPr>
      <w:r>
        <w:t xml:space="preserve">Chạy thử TLS 1.3 với ChaCha20-Poly1305 (chứng chỉ tự ký, chỉ để thử nghiệm):</w:t>
      </w:r>
    </w:p>
    <w:p>
      <w:pPr>
        <w:pStyle w:val="SourceCode"/>
      </w:pPr>
      <w:r>
        <w:rPr>
          <w:rStyle w:val="ExtensionTok"/>
        </w:rPr>
        <w:t xml:space="preserve">openssl</w:t>
      </w:r>
      <w:r>
        <w:rPr>
          <w:rStyle w:val="NormalTok"/>
        </w:rPr>
        <w:t xml:space="preserve"> req </w:t>
      </w:r>
      <w:r>
        <w:rPr>
          <w:rStyle w:val="AttributeTok"/>
        </w:rPr>
        <w:t xml:space="preserve">-x509</w:t>
      </w:r>
      <w:r>
        <w:rPr>
          <w:rStyle w:val="NormalTok"/>
        </w:rPr>
        <w:t xml:space="preserve"> </w:t>
      </w:r>
      <w:r>
        <w:rPr>
          <w:rStyle w:val="AttributeTok"/>
        </w:rPr>
        <w:t xml:space="preserve">-newkey</w:t>
      </w:r>
      <w:r>
        <w:rPr>
          <w:rStyle w:val="NormalTok"/>
        </w:rPr>
        <w:t xml:space="preserve"> ec </w:t>
      </w:r>
      <w:r>
        <w:rPr>
          <w:rStyle w:val="AttributeTok"/>
        </w:rPr>
        <w:t xml:space="preserve">-pkeyopt</w:t>
      </w:r>
      <w:r>
        <w:rPr>
          <w:rStyle w:val="NormalTok"/>
        </w:rPr>
        <w:t xml:space="preserve"> ec_paramgen_curve:P-256 </w:t>
      </w:r>
      <w:r>
        <w:rPr>
          <w:rStyle w:val="AttributeTok"/>
        </w:rPr>
        <w:t xml:space="preserve">-nodes</w:t>
      </w:r>
      <w:r>
        <w:rPr>
          <w:rStyle w:val="NormalTok"/>
        </w:rPr>
        <w:t xml:space="preserve"> </w:t>
      </w:r>
      <w:r>
        <w:rPr>
          <w:rStyle w:val="AttributeTok"/>
        </w:rPr>
        <w:t xml:space="preserve">-keyout</w:t>
      </w:r>
      <w:r>
        <w:rPr>
          <w:rStyle w:val="NormalTok"/>
        </w:rPr>
        <w:t xml:space="preserve"> tls.key </w:t>
      </w:r>
      <w:r>
        <w:rPr>
          <w:rStyle w:val="AttributeTok"/>
        </w:rPr>
        <w:t xml:space="preserve">-out</w:t>
      </w:r>
      <w:r>
        <w:rPr>
          <w:rStyle w:val="NormalTok"/>
        </w:rPr>
        <w:t xml:space="preserve"> tls.crt </w:t>
      </w:r>
      <w:r>
        <w:rPr>
          <w:rStyle w:val="AttributeTok"/>
        </w:rPr>
        <w:t xml:space="preserve">-days</w:t>
      </w:r>
      <w:r>
        <w:rPr>
          <w:rStyle w:val="NormalTok"/>
        </w:rPr>
        <w:t xml:space="preserve"> 7 </w:t>
      </w:r>
      <w:r>
        <w:rPr>
          <w:rStyle w:val="AttributeTok"/>
        </w:rPr>
        <w:t xml:space="preserve">-subj</w:t>
      </w:r>
      <w:r>
        <w:rPr>
          <w:rStyle w:val="NormalTok"/>
        </w:rPr>
        <w:t xml:space="preserve"> </w:t>
      </w:r>
      <w:r>
        <w:rPr>
          <w:rStyle w:val="StringTok"/>
        </w:rPr>
        <w:t xml:space="preserve">"/CN=localhost"</w:t>
      </w:r>
    </w:p>
    <w:p>
      <w:pPr>
        <w:pStyle w:val="SourceCode"/>
      </w:pPr>
      <w:r>
        <w:rPr>
          <w:rStyle w:val="ExtensionTok"/>
        </w:rPr>
        <w:t xml:space="preserve">uv</w:t>
      </w:r>
      <w:r>
        <w:rPr>
          <w:rStyle w:val="NormalTok"/>
        </w:rPr>
        <w:t xml:space="preserve"> run uvicorn loan_system.app:app </w:t>
      </w:r>
      <w:r>
        <w:rPr>
          <w:rStyle w:val="AttributeTok"/>
        </w:rPr>
        <w:t xml:space="preserve">--port</w:t>
      </w:r>
      <w:r>
        <w:rPr>
          <w:rStyle w:val="NormalTok"/>
        </w:rPr>
        <w:t xml:space="preserve"> 8443 </w:t>
      </w:r>
      <w:r>
        <w:rPr>
          <w:rStyle w:val="AttributeTok"/>
        </w:rPr>
        <w:t xml:space="preserve">--ssl-keyfile</w:t>
      </w:r>
      <w:r>
        <w:rPr>
          <w:rStyle w:val="NormalTok"/>
        </w:rPr>
        <w:t xml:space="preserve"> tls.key </w:t>
      </w:r>
      <w:r>
        <w:rPr>
          <w:rStyle w:val="AttributeTok"/>
        </w:rPr>
        <w:t xml:space="preserve">--ssl-certfile</w:t>
      </w:r>
      <w:r>
        <w:rPr>
          <w:rStyle w:val="NormalTok"/>
        </w:rPr>
        <w:t xml:space="preserve"> tls.crt</w:t>
      </w:r>
    </w:p>
    <w:p>
      <w:pPr>
        <w:pStyle w:val="SourceCode"/>
      </w:pPr>
      <w:r>
        <w:rPr>
          <w:rStyle w:val="ExtensionTok"/>
        </w:rPr>
        <w:t xml:space="preserve">openssl</w:t>
      </w:r>
      <w:r>
        <w:rPr>
          <w:rStyle w:val="NormalTok"/>
        </w:rPr>
        <w:t xml:space="preserve"> s_client </w:t>
      </w:r>
      <w:r>
        <w:rPr>
          <w:rStyle w:val="AttributeTok"/>
        </w:rPr>
        <w:t xml:space="preserve">-connect</w:t>
      </w:r>
      <w:r>
        <w:rPr>
          <w:rStyle w:val="NormalTok"/>
        </w:rPr>
        <w:t xml:space="preserve"> localhost:8443 </w:t>
      </w:r>
      <w:r>
        <w:rPr>
          <w:rStyle w:val="AttributeTok"/>
        </w:rPr>
        <w:t xml:space="preserve">-tls1_3</w:t>
      </w:r>
      <w:r>
        <w:rPr>
          <w:rStyle w:val="NormalTok"/>
        </w:rPr>
        <w:t xml:space="preserve"> </w:t>
      </w:r>
      <w:r>
        <w:rPr>
          <w:rStyle w:val="AttributeTok"/>
        </w:rPr>
        <w:t xml:space="preserve">-ciphersuites</w:t>
      </w:r>
      <w:r>
        <w:rPr>
          <w:rStyle w:val="NormalTok"/>
        </w:rPr>
        <w:t xml:space="preserve"> TLS_CHACHA20_POLY1305_SHA256</w:t>
      </w:r>
    </w:p>
    <w:p>
      <w:pPr>
        <w:numPr>
          <w:ilvl w:val="0"/>
          <w:numId w:val="1028"/>
        </w:numPr>
        <w:pStyle w:val="Compact"/>
      </w:pPr>
      <w:r>
        <w:t xml:space="preserve">Chạy script minh họa thuật toán và đo hiệu năng:</w:t>
      </w:r>
    </w:p>
    <w:p>
      <w:pPr>
        <w:pStyle w:val="SourceCode"/>
      </w:pPr>
      <w:r>
        <w:rPr>
          <w:rStyle w:val="ExtensionTok"/>
        </w:rPr>
        <w:t xml:space="preserve">uv</w:t>
      </w:r>
      <w:r>
        <w:rPr>
          <w:rStyle w:val="NormalTok"/>
        </w:rPr>
        <w:t xml:space="preserve"> run python docs/bao-cao-atbmhttt/scripts/chacha20_minh_hoa.py</w:t>
      </w:r>
    </w:p>
    <w:p>
      <w:pPr>
        <w:pStyle w:val="SourceCode"/>
      </w:pPr>
      <w:r>
        <w:rPr>
          <w:rStyle w:val="ExtensionTok"/>
        </w:rPr>
        <w:t xml:space="preserve">uv</w:t>
      </w:r>
      <w:r>
        <w:rPr>
          <w:rStyle w:val="NormalTok"/>
        </w:rPr>
        <w:t xml:space="preserve"> run python docs/bao-cao-atbmhttt/scripts/do_hieu_nang.py </w:t>
      </w:r>
      <w:r>
        <w:rPr>
          <w:rStyle w:val="AttributeTok"/>
        </w:rPr>
        <w:t xml:space="preserve">--json</w:t>
      </w:r>
      <w:r>
        <w:rPr>
          <w:rStyle w:val="NormalTok"/>
        </w:rPr>
        <w:t xml:space="preserve"> ket-qua.json</w:t>
      </w:r>
    </w:p>
    <w:p>
      <w:pPr>
        <w:pStyle w:val="SourceCode"/>
      </w:pPr>
      <w:r>
        <w:rPr>
          <w:rStyle w:val="VariableTok"/>
        </w:rPr>
        <w:t xml:space="preserve">OPENSSL_ia32cap</w:t>
      </w:r>
      <w:r>
        <w:rPr>
          <w:rStyle w:val="OperatorTok"/>
        </w:rPr>
        <w:t xml:space="preserve">=</w:t>
      </w:r>
      <w:r>
        <w:rPr>
          <w:rStyle w:val="StringTok"/>
        </w:rPr>
        <w:t xml:space="preserve">"~0x200000200000000"</w:t>
      </w:r>
      <w:r>
        <w:rPr>
          <w:rStyle w:val="NormalTok"/>
        </w:rPr>
        <w:t xml:space="preserve"> </w:t>
      </w:r>
      <w:r>
        <w:rPr>
          <w:rStyle w:val="ExtensionTok"/>
        </w:rPr>
        <w:t xml:space="preserve">uv</w:t>
      </w:r>
      <w:r>
        <w:rPr>
          <w:rStyle w:val="NormalTok"/>
        </w:rPr>
        <w:t xml:space="preserve"> run python docs/bao-cao-atbmhttt/scripts/do_hieu_nang.py</w:t>
      </w:r>
    </w:p>
    <w:p>
      <w:pPr>
        <w:numPr>
          <w:ilvl w:val="0"/>
          <w:numId w:val="1029"/>
        </w:numPr>
        <w:pStyle w:val="Compact"/>
      </w:pPr>
      <w:r>
        <w:t xml:space="preserve">Chạy kiểm thử (test API cần MySQL, đổi địa chỉ bằng</w:t>
      </w:r>
      <w:r>
        <w:t xml:space="preserve"> </w:t>
      </w:r>
      <w:r>
        <w:rPr>
          <w:rStyle w:val="VerbatimChar"/>
        </w:rPr>
        <w:t xml:space="preserve">LOAN_TEST_MYSQL_URL</w:t>
      </w:r>
      <w:r>
        <w:t xml:space="preserve">):</w:t>
      </w:r>
    </w:p>
    <w:p>
      <w:pPr>
        <w:pStyle w:val="SourceCode"/>
      </w:pPr>
      <w:r>
        <w:rPr>
          <w:rStyle w:val="ExtensionTok"/>
        </w:rPr>
        <w:t xml:space="preserve">uv</w:t>
      </w:r>
      <w:r>
        <w:rPr>
          <w:rStyle w:val="NormalTok"/>
        </w:rPr>
        <w:t xml:space="preserve"> run pytest</w:t>
      </w:r>
    </w:p>
    <w:bookmarkEnd w:id="172"/>
    <w:bookmarkStart w:id="173" w:name="X99b76450db5c40ae1b8e46501cb8e5e8191529d"/>
    <w:p>
      <w:pPr>
        <w:pStyle w:val="Heading2"/>
      </w:pPr>
      <w:r>
        <w:t xml:space="preserve">Phụ lục D – Kết quả chạy script minh họa ChaCha20-Poly1305</w:t>
      </w:r>
    </w:p>
    <w:p>
      <w:pPr>
        <w:pStyle w:val="SourceCode"/>
      </w:pPr>
      <w:r>
        <w:rPr>
          <w:rStyle w:val="VerbatimChar"/>
        </w:rPr>
        <w:t xml:space="preserve">== 1. Quarter round, RFC 8439 section 2.1.1 ==</w:t>
      </w:r>
      <w:r>
        <w:br/>
      </w:r>
      <w:r>
        <w:rPr>
          <w:rStyle w:val="VerbatimChar"/>
        </w:rPr>
        <w:t xml:space="preserve">in : a=11111111 b=01020304 c=9b8d6f43 d=01234567</w:t>
      </w:r>
      <w:r>
        <w:br/>
      </w:r>
      <w:r>
        <w:rPr>
          <w:rStyle w:val="VerbatimChar"/>
        </w:rPr>
        <w:t xml:space="preserve">out: a=ea2a92f4 b=cb1cf8ce c=4581472e d=5881c4bb</w:t>
      </w:r>
      <w:r>
        <w:br/>
      </w:r>
      <w:r>
        <w:rPr>
          <w:rStyle w:val="VerbatimChar"/>
        </w:rPr>
        <w:t xml:space="preserve">[PASS] quarter round: ea2a92f4cb1cf8ce4581472e5881c4bb</w:t>
      </w:r>
      <w:r>
        <w:br/>
      </w:r>
      <w:r>
        <w:br/>
      </w:r>
      <w:r>
        <w:rPr>
          <w:rStyle w:val="VerbatimChar"/>
        </w:rPr>
        <w:t xml:space="preserve">== 2. Block function, RFC 8439 section 2.3.2 ==</w:t>
      </w:r>
      <w:r>
        <w:br/>
      </w:r>
      <w:r>
        <w:rPr>
          <w:rStyle w:val="VerbatimChar"/>
        </w:rPr>
        <w:t xml:space="preserve">initial state (constants | key | counter | nonce):</w:t>
      </w:r>
      <w:r>
        <w:br/>
      </w:r>
      <w:r>
        <w:rPr>
          <w:rStyle w:val="VerbatimChar"/>
        </w:rPr>
        <w:t xml:space="preserve">    61707865 3320646e 79622d32 6b206574</w:t>
      </w:r>
      <w:r>
        <w:br/>
      </w:r>
      <w:r>
        <w:rPr>
          <w:rStyle w:val="VerbatimChar"/>
        </w:rPr>
        <w:t xml:space="preserve">    03020100 07060504 0b0a0908 0f0e0d0c</w:t>
      </w:r>
      <w:r>
        <w:br/>
      </w:r>
      <w:r>
        <w:rPr>
          <w:rStyle w:val="VerbatimChar"/>
        </w:rPr>
        <w:t xml:space="preserve">    13121110 17161514 1b1a1918 1f1e1d1c</w:t>
      </w:r>
      <w:r>
        <w:br/>
      </w:r>
      <w:r>
        <w:rPr>
          <w:rStyle w:val="VerbatimChar"/>
        </w:rPr>
        <w:t xml:space="preserve">    00000001 09000000 4a000000 00000000</w:t>
      </w:r>
      <w:r>
        <w:br/>
      </w:r>
      <w:r>
        <w:rPr>
          <w:rStyle w:val="VerbatimChar"/>
        </w:rPr>
        <w:t xml:space="preserve">after 20 rounds:</w:t>
      </w:r>
      <w:r>
        <w:br/>
      </w:r>
      <w:r>
        <w:rPr>
          <w:rStyle w:val="VerbatimChar"/>
        </w:rPr>
        <w:t xml:space="preserve">    837778ab e238d763 a67ae21e 5950bb2f</w:t>
      </w:r>
      <w:r>
        <w:br/>
      </w:r>
      <w:r>
        <w:rPr>
          <w:rStyle w:val="VerbatimChar"/>
        </w:rPr>
        <w:t xml:space="preserve">    c4f2d0c7 fc62bb2f 8fa018fc 3f5ec7b7</w:t>
      </w:r>
      <w:r>
        <w:br/>
      </w:r>
      <w:r>
        <w:rPr>
          <w:rStyle w:val="VerbatimChar"/>
        </w:rPr>
        <w:t xml:space="preserve">    335271c2 f29489f3 eabda8fc 82e46ebd</w:t>
      </w:r>
      <w:r>
        <w:br/>
      </w:r>
      <w:r>
        <w:rPr>
          <w:rStyle w:val="VerbatimChar"/>
        </w:rPr>
        <w:t xml:space="preserve">    d19c12b4 b04e16de 9e83d0cb 4e3c50a2</w:t>
      </w:r>
      <w:r>
        <w:br/>
      </w:r>
      <w:r>
        <w:rPr>
          <w:rStyle w:val="VerbatimChar"/>
        </w:rPr>
        <w:t xml:space="preserve">output = after 20 rounds + initial state:</w:t>
      </w:r>
      <w:r>
        <w:br/>
      </w:r>
      <w:r>
        <w:rPr>
          <w:rStyle w:val="VerbatimChar"/>
        </w:rPr>
        <w:t xml:space="preserve">    e4e7f110 15593bd1 1fdd0f50 c47120a3</w:t>
      </w:r>
      <w:r>
        <w:br/>
      </w:r>
      <w:r>
        <w:rPr>
          <w:rStyle w:val="VerbatimChar"/>
        </w:rPr>
        <w:t xml:space="preserve">    c7f4d1c7 0368c033 9aaa2204 4e6cd4c3</w:t>
      </w:r>
      <w:r>
        <w:br/>
      </w:r>
      <w:r>
        <w:rPr>
          <w:rStyle w:val="VerbatimChar"/>
        </w:rPr>
        <w:t xml:space="preserve">    466482d2 09aa9f07 05d7c214 a2028bd9</w:t>
      </w:r>
      <w:r>
        <w:br/>
      </w:r>
      <w:r>
        <w:rPr>
          <w:rStyle w:val="VerbatimChar"/>
        </w:rPr>
        <w:t xml:space="preserve">    d19c12b5 b94e16de e883d0cb 4e3c50a2</w:t>
      </w:r>
      <w:r>
        <w:br/>
      </w:r>
      <w:r>
        <w:rPr>
          <w:rStyle w:val="VerbatimChar"/>
        </w:rPr>
        <w:t xml:space="preserve">[PASS] serialized block: 10f1e7e4d13b5915500fdd1fa32071c4c7d1f4c733c068030422aa9ac3d46c4ed2826446079faa0914c2d705d98b02a2b5129cd1de164eb9cbd083e8a2503c4e</w:t>
      </w:r>
      <w:r>
        <w:br/>
      </w:r>
      <w:r>
        <w:br/>
      </w:r>
      <w:r>
        <w:rPr>
          <w:rStyle w:val="VerbatimChar"/>
        </w:rPr>
        <w:t xml:space="preserve">== 3. Encryption, RFC 8439 section 2.4.2 ==</w:t>
      </w:r>
      <w:r>
        <w:br/>
      </w:r>
      <w:r>
        <w:rPr>
          <w:rStyle w:val="VerbatimChar"/>
        </w:rPr>
        <w:t xml:space="preserve">[PASS] first 16 bytes of ciphertext: 6e2e359a2568f98041ba0728dd0d6981</w:t>
      </w:r>
      <w:r>
        <w:br/>
      </w:r>
      <w:r>
        <w:rPr>
          <w:rStyle w:val="VerbatimChar"/>
        </w:rPr>
        <w:t xml:space="preserve">[PASS] all 114 bytes equal cryptography's ChaCha20; decrypt(encrypt(m)) == m</w:t>
      </w:r>
      <w:r>
        <w:br/>
      </w:r>
      <w:r>
        <w:br/>
      </w:r>
      <w:r>
        <w:rPr>
          <w:rStyle w:val="VerbatimChar"/>
        </w:rPr>
        <w:t xml:space="preserve">== 4. Poly1305, RFC 8439 section 2.5.2 ==</w:t>
      </w:r>
      <w:r>
        <w:br/>
      </w:r>
      <w:r>
        <w:rPr>
          <w:rStyle w:val="VerbatimChar"/>
        </w:rPr>
        <w:t xml:space="preserve">r (clamped) = 0806d5400e52447c036d555408bed685</w:t>
      </w:r>
      <w:r>
        <w:br/>
      </w:r>
      <w:r>
        <w:rPr>
          <w:rStyle w:val="VerbatimChar"/>
        </w:rPr>
        <w:t xml:space="preserve">s           = 1bf54941aff6bf4afdb20dfb8a800301</w:t>
      </w:r>
      <w:r>
        <w:br/>
      </w:r>
      <w:r>
        <w:rPr>
          <w:rStyle w:val="VerbatimChar"/>
        </w:rPr>
        <w:t xml:space="preserve">block 1: n = 16f4620636968706172676f7470797243  acc = 2c88c77849d64ae9147ddeb88e69c83fc</w:t>
      </w:r>
      <w:r>
        <w:br/>
      </w:r>
      <w:r>
        <w:rPr>
          <w:rStyle w:val="VerbatimChar"/>
        </w:rPr>
        <w:t xml:space="preserve">block 2: n = 16f7247206863726165736552206d7572  acc = 2d8adaf23b0337fa7cccfb4ea344b30de</w:t>
      </w:r>
      <w:r>
        <w:br/>
      </w:r>
      <w:r>
        <w:rPr>
          <w:rStyle w:val="VerbatimChar"/>
        </w:rPr>
        <w:t xml:space="preserve">block 3: n = 000000000000000000000000000017075  acc = 28d31b7caff946c77c8844335369d03a7</w:t>
      </w:r>
      <w:r>
        <w:br/>
      </w:r>
      <w:r>
        <w:rPr>
          <w:rStyle w:val="VerbatimChar"/>
        </w:rPr>
        <w:t xml:space="preserve">[PASS] Poly1305 tag: a8061dc1305136c6c22b8baf0c0127a9</w:t>
      </w:r>
      <w:r>
        <w:br/>
      </w:r>
      <w:r>
        <w:br/>
      </w:r>
      <w:r>
        <w:rPr>
          <w:rStyle w:val="VerbatimChar"/>
        </w:rPr>
        <w:t xml:space="preserve">== 5. AEAD ChaCha20-Poly1305, RFC 8439 section 2.8.2 ==</w:t>
      </w:r>
      <w:r>
        <w:br/>
      </w:r>
      <w:r>
        <w:rPr>
          <w:rStyle w:val="VerbatimChar"/>
        </w:rPr>
        <w:t xml:space="preserve">[PASS] first 16 bytes of ciphertext: d31a8d34648e60db7b86afbc53ef7ec2</w:t>
      </w:r>
      <w:r>
        <w:br/>
      </w:r>
      <w:r>
        <w:rPr>
          <w:rStyle w:val="VerbatimChar"/>
        </w:rPr>
        <w:t xml:space="preserve">[PASS] tag: 1ae10b594f09e26a7e902ecbd0600691</w:t>
      </w:r>
      <w:r>
        <w:br/>
      </w:r>
      <w:r>
        <w:rPr>
          <w:rStyle w:val="VerbatimChar"/>
        </w:rPr>
        <w:t xml:space="preserve">[PASS] identical to cryptography.ChaCha20Poly1305</w:t>
      </w:r>
      <w:r>
        <w:br/>
      </w:r>
      <w:r>
        <w:br/>
      </w:r>
      <w:r>
        <w:rPr>
          <w:rStyle w:val="VerbatimChar"/>
        </w:rPr>
        <w:t xml:space="preserve">== 6. Own AEAD vs cryptography on random inputs ==</w:t>
      </w:r>
      <w:r>
        <w:br/>
      </w:r>
      <w:r>
        <w:rPr>
          <w:rStyle w:val="VerbatimChar"/>
        </w:rPr>
        <w:t xml:space="preserve">[PASS] 50/50 random cases identical to cryptography.ChaCha20Poly1305</w:t>
      </w:r>
      <w:r>
        <w:br/>
      </w:r>
      <w:r>
        <w:br/>
      </w:r>
      <w:r>
        <w:rPr>
          <w:rStyle w:val="VerbatimChar"/>
        </w:rPr>
        <w:t xml:space="preserve">== 7. A value encrypted by the system's FieldCipher, opened by this code ==</w:t>
      </w:r>
      <w:r>
        <w:br/>
      </w:r>
      <w:r>
        <w:rPr>
          <w:rStyle w:val="VerbatimChar"/>
        </w:rPr>
        <w:t xml:space="preserve">stored (41 bytes): 028faba8e1c0cfdf9eb81bdcc88c40565e2713596c2b537dee02d5dac2646adb982ccc2fe9a81df8b3</w:t>
      </w:r>
      <w:r>
        <w:br/>
      </w:r>
      <w:r>
        <w:rPr>
          <w:rStyle w:val="VerbatimChar"/>
        </w:rPr>
        <w:t xml:space="preserve">  format=02 nonce=8faba8e1c0cfdf9eb81bdcc8 ciphertext=8c40565e2713596c2b537dee tag=02d5dac2646adb982ccc2fe9a81df8b3</w:t>
      </w:r>
      <w:r>
        <w:br/>
      </w:r>
      <w:r>
        <w:rPr>
          <w:rStyle w:val="VerbatimChar"/>
        </w:rPr>
        <w:t xml:space="preserve">[PASS] decrypted: 079095001234</w:t>
      </w:r>
      <w:r>
        <w:br/>
      </w:r>
      <w:r>
        <w:rPr>
          <w:rStyle w:val="VerbatimChar"/>
        </w:rPr>
        <w:t xml:space="preserve">[PASS] flip 1 bit of ciphertext: rejected, tag mismatch</w:t>
      </w:r>
      <w:r>
        <w:br/>
      </w:r>
      <w:r>
        <w:rPr>
          <w:rStyle w:val="VerbatimChar"/>
        </w:rPr>
        <w:t xml:space="preserve">[PASS] copy to another customer: rejected, tag mismatch</w:t>
      </w:r>
    </w:p>
    <w:bookmarkEnd w:id="173"/>
    <w:bookmarkEnd w:id="174"/>
    <w:sectPr>
      <w:footerReference r:id="rId9" w:type="default"/>
      <w:pgSz w:h="16838" w:w="11906"/>
      <w:pgMar w:bottom="1134" w:footer="567" w:gutter="0" w:header="567"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6"/>
        <w:szCs w:val="26"/>
        <w:lang w:bidi="ar-SA" w:eastAsia="en-US" w:val="vi-VN"/>
      </w:rPr>
    </w:rPrDefault>
    <w:pPrDefault>
      <w:pPr>
        <w:spacing w:after="120" w:line="31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line="360" w:lineRule="auto"/>
      <w:jc w:val="both"/>
    </w:pPr>
  </w:style>
  <w:style w:styleId="FirstParagraph" w:type="paragraph">
    <w:name w:val="First Paragraph"/>
    <w:basedOn w:val="BodyText"/>
    <w:next w:val="BodyText"/>
    <w:qFormat/>
    <w:pPr>
      <w:spacing w:after="120" w:before="0" w:line="360" w:lineRule="auto"/>
      <w:jc w:val="both"/>
    </w:pPr>
  </w:style>
  <w:style w:styleId="Compact" w:type="paragraph">
    <w:name w:val="Compact"/>
    <w:basedOn w:val="BodyText"/>
    <w:qFormat/>
    <w:pPr>
      <w:spacing w:after="60" w:before="0" w:line="312" w:lineRule="auto"/>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40" w:before="0"/>
      <w:jc w:val="center"/>
      <w:outlineLvl w:val="0"/>
    </w:pPr>
    <w:rPr>
      <w:rFonts w:ascii="Times New Roman" w:cs="Times New Roman" w:eastAsia="Times New Roman" w:hAnsi="Times New Roman"/>
      <w:b/>
      <w:bCs/>
      <w:color w:val="000000"/>
      <w:sz w:val="28"/>
      <w:szCs w:val="28"/>
    </w:rPr>
  </w:style>
  <w:style w:styleId="Heading2" w:type="paragraph">
    <w:name w:val="heading 2"/>
    <w:basedOn w:val="Normal"/>
    <w:next w:val="BodyText"/>
    <w:uiPriority w:val="9"/>
    <w:qFormat/>
    <w:pPr>
      <w:keepNext/>
      <w:keepLines/>
      <w:spacing w:after="120" w:before="240"/>
      <w:outlineLvl w:val="1"/>
    </w:pPr>
    <w:rPr>
      <w:rFonts w:ascii="Times New Roman" w:cs="Times New Roman" w:eastAsia="Times New Roman" w:hAnsi="Times New Roman"/>
      <w:b/>
      <w:bCs/>
      <w:color w:val="000000"/>
      <w:sz w:val="26"/>
      <w:szCs w:val="26"/>
    </w:rPr>
  </w:style>
  <w:style w:styleId="Heading3" w:type="paragraph">
    <w:name w:val="heading 3"/>
    <w:basedOn w:val="Normal"/>
    <w:next w:val="BodyText"/>
    <w:uiPriority w:val="9"/>
    <w:qFormat/>
    <w:pPr>
      <w:keepNext/>
      <w:keepLines/>
      <w:spacing w:after="80" w:before="180"/>
      <w:outlineLvl w:val="2"/>
    </w:pPr>
    <w:rPr>
      <w:rFonts w:ascii="Times New Roman" w:cs="Times New Roman" w:eastAsia="Times New Roman" w:hAnsi="Times New Roman"/>
      <w:b/>
      <w:bCs/>
      <w:i/>
      <w:iCs/>
      <w:color w:val="000000"/>
      <w:sz w:val="26"/>
      <w:szCs w:val="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pPr>
      <w:spacing w:after="40" w:before="40" w:line="264" w:lineRule="auto"/>
      <w:jc w:val="left"/>
    </w:pPr>
    <w:rPr>
      <w:sz w:val="22"/>
      <w:szCs w:val="22"/>
    </w:rPr>
    <w:tblPr>
      <w:tblInd w:type="dxa" w:w="0"/>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CellMar>
        <w:top w:type="dxa" w:w="40"/>
        <w:left w:type="dxa" w:w="80"/>
        <w:bottom w:type="dxa" w:w="40"/>
        <w:right w:type="dxa" w:w="80"/>
      </w:tblCellMar>
    </w:tblPr>
    <w:tblStylePr w:type="firstRow">
      <w:rPr>
        <w:b/>
        <w:bCs/>
      </w:rPr>
      <w:tcPr>
        <w:shd w:color="auto" w:fill="E7EE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color="auto" w:fill="F4F6F6" w:val="clear"/>
      <w:spacing w:after="60" w:before="60" w:line="240" w:lineRule="auto"/>
    </w:pPr>
    <w:rPr>
      <w:sz w:val="18"/>
      <w:szCs w:val="18"/>
    </w:rPr>
  </w:style>
  <w:style w:customStyle="1" w:styleId="Bia" w:type="paragraph">
    <w:name w:val="Bia"/>
    <w:basedOn w:val="Normal"/>
    <w:qFormat/>
    <w:pPr>
      <w:jc w:val="center"/>
      <w:spacing w:after="200" w:before="0" w:line="360" w:lineRule="auto"/>
    </w:pPr>
    <w:rPr>
      <w:sz w:val="28"/>
      <w:szCs w:val="28"/>
    </w:rPr>
  </w:style>
  <w:style w:customStyle="1" w:styleId="Hinh" w:type="paragraph">
    <w:name w:val="Hinh"/>
    <w:basedOn w:val="Normal"/>
    <w:qFormat/>
    <w:pPr>
      <w:jc w:val="center"/>
      <w:keepNext/>
      <w:spacing w:after="0" w:before="120"/>
    </w:pPr>
    <w:rPr/>
  </w:style>
  <w:style w:customStyle="1" w:styleId="Chuthichhinh" w:type="paragraph">
    <w:name w:val="Chu thich hinh"/>
    <w:basedOn w:val="Normal"/>
    <w:qFormat/>
    <w:pPr>
      <w:jc w:val="center"/>
      <w:spacing w:after="240" w:before="60"/>
    </w:pPr>
    <w:rPr>
      <w:sz w:val="24"/>
      <w:szCs w:val="24"/>
    </w:rPr>
  </w:style>
  <w:style w:customStyle="1" w:styleId="Tenbang" w:type="paragraph">
    <w:name w:val="Ten bang"/>
    <w:basedOn w:val="Normal"/>
    <w:qFormat/>
    <w:pPr>
      <w:jc w:val="center"/>
      <w:keepNext/>
      <w:spacing w:after="80" w:before="200"/>
    </w:pPr>
    <w:rPr>
      <w:sz w:val="24"/>
      <w:szCs w:val="24"/>
    </w:rPr>
  </w:style>
  <w:style w:customStyle="1" w:styleId="Bia" w:type="paragraph">
    <w:name w:val="Bia"/>
    <w:basedOn w:val="Normal"/>
    <w:qFormat/>
    <w:pPr>
      <w:jc w:val="center"/>
      <w:spacing w:after="200" w:before="0" w:line="360" w:lineRule="auto"/>
    </w:pPr>
    <w:rPr>
      <w:sz w:val="28"/>
      <w:szCs w:val="28"/>
    </w:rPr>
  </w:style>
  <w:style w:customStyle="1" w:styleId="Hinh" w:type="paragraph">
    <w:name w:val="Hinh"/>
    <w:basedOn w:val="Normal"/>
    <w:qFormat/>
    <w:pPr>
      <w:jc w:val="center"/>
      <w:keepNext/>
      <w:spacing w:after="0" w:before="120"/>
    </w:pPr>
    <w:rPr/>
  </w:style>
  <w:style w:customStyle="1" w:styleId="Chuthichhinh" w:type="paragraph">
    <w:name w:val="Chu thich hinh"/>
    <w:basedOn w:val="Normal"/>
    <w:qFormat/>
    <w:pPr>
      <w:jc w:val="center"/>
      <w:spacing w:after="240" w:before="60"/>
    </w:pPr>
    <w:rPr>
      <w:sz w:val="24"/>
      <w:szCs w:val="24"/>
    </w:rPr>
  </w:style>
  <w:style w:customStyle="1" w:styleId="Tenbang" w:type="paragraph">
    <w:name w:val="Ten bang"/>
    <w:basedOn w:val="Normal"/>
    <w:qFormat/>
    <w:pPr>
      <w:jc w:val="center"/>
      <w:keepNext/>
      <w:spacing w:after="80" w:before="200"/>
    </w:pPr>
    <w:rPr>
      <w:sz w:val="24"/>
      <w:szCs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2" Target="media/rId142.png" /><Relationship Type="http://schemas.openxmlformats.org/officeDocument/2006/relationships/image" Id="rId154" Target="media/rId154.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51" Target="media/rId151.png" /><Relationship Type="http://schemas.openxmlformats.org/officeDocument/2006/relationships/image" Id="rId44" Target="media/rId44.png" /><Relationship Type="http://schemas.openxmlformats.org/officeDocument/2006/relationships/image" Id="rId40" Target="media/rId40.png" /><Relationship Type="http://schemas.openxmlformats.org/officeDocument/2006/relationships/image" Id="rId157" Target="media/rId157.png" /><Relationship Type="http://schemas.openxmlformats.org/officeDocument/2006/relationships/image" Id="rId37" Target="media/rId37.png" /><Relationship Type="http://schemas.openxmlformats.org/officeDocument/2006/relationships/image" Id="rId54" Target="media/rId54.png" /><Relationship Type="http://schemas.openxmlformats.org/officeDocument/2006/relationships/image" Id="rId89" Target="media/rId89.png" /><Relationship Type="http://schemas.openxmlformats.org/officeDocument/2006/relationships/image" Id="rId65" Target="media/rId65.png" /><Relationship Type="http://schemas.openxmlformats.org/officeDocument/2006/relationships/image" Id="rId50" Target="media/rId50.png" /><Relationship Type="http://schemas.openxmlformats.org/officeDocument/2006/relationships/image" Id="rId77" Target="media/rId77.png" /><Relationship Type="http://schemas.openxmlformats.org/officeDocument/2006/relationships/image" Id="rId74" Target="media/rId74.png" /><Relationship Type="http://schemas.openxmlformats.org/officeDocument/2006/relationships/image" Id="rId83" Target="media/rId83.png" /><Relationship Type="http://schemas.openxmlformats.org/officeDocument/2006/relationships/image" Id="rId80" Target="media/rId80.png" /><Relationship Type="http://schemas.openxmlformats.org/officeDocument/2006/relationships/image" Id="rId70" Target="media/rId70.png" /><Relationship Type="http://schemas.openxmlformats.org/officeDocument/2006/relationships/hyperlink" Id="rId171" Target="http://127.0.0.1:8000/app" TargetMode="External" /><Relationship Type="http://schemas.openxmlformats.org/officeDocument/2006/relationships/hyperlink" Id="rId170" Target="https://docs.astral.sh/uv/" TargetMode="External" /></Relationships>
</file>

<file path=word/_rels/footnotes.xml.rels><?xml version="1.0" encoding="UTF-8"?><Relationships xmlns="http://schemas.openxmlformats.org/package/2006/relationships"><Relationship Type="http://schemas.openxmlformats.org/officeDocument/2006/relationships/hyperlink" Id="rId171" Target="http://127.0.0.1:8000/app" TargetMode="External" /><Relationship Type="http://schemas.openxmlformats.org/officeDocument/2006/relationships/hyperlink" Id="rId170" Target="https://docs.astral.sh/u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2026-10-28T07:01:31Z</dcterms:created>
  <dcterms:modified xsi:type="dcterms:W3CDTF">2026-10-28T07:01:31Z</dcterms:modified>
</cp:coreProperties>
</file>

<file path=docProps/custom.xml><?xml version="1.0" encoding="utf-8"?>
<Properties xmlns="http://schemas.openxmlformats.org/officeDocument/2006/custom-properties" xmlns:vt="http://schemas.openxmlformats.org/officeDocument/2006/docPropsVTypes"/>
</file>