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Bài t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ập Cuối k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ì</w:t>
      </w:r>
    </w:p>
    <w:p>
      <w:pPr>
        <w:spacing w:before="0" w:after="200" w:line="276"/>
        <w:ind w:right="0" w:left="0" w:firstLine="720"/>
        <w:jc w:val="left"/>
        <w:rPr>
          <w:rFonts w:ascii="Cambria" w:hAnsi="Cambria" w:cs="Cambria" w:eastAsia="Cambria"/>
          <w:b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15"/>
          <w:position w:val="0"/>
          <w:sz w:val="24"/>
          <w:shd w:fill="auto" w:val="clear"/>
        </w:rPr>
        <w:t xml:space="preserve">Phi</w:t>
      </w:r>
      <w:r>
        <w:rPr>
          <w:rFonts w:ascii="Cambria" w:hAnsi="Cambria" w:cs="Cambria" w:eastAsia="Cambria"/>
          <w:b/>
          <w:color w:val="4F81BD"/>
          <w:spacing w:val="15"/>
          <w:position w:val="0"/>
          <w:sz w:val="24"/>
          <w:shd w:fill="auto" w:val="clear"/>
        </w:rPr>
        <w:t xml:space="preserve">ếu chấm </w:t>
      </w:r>
      <w:r>
        <w:rPr>
          <w:rFonts w:ascii="Cambria" w:hAnsi="Cambria" w:cs="Cambria" w:eastAsia="Cambria"/>
          <w:b/>
          <w:color w:val="4F81BD"/>
          <w:spacing w:val="15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b/>
          <w:color w:val="4F81BD"/>
          <w:spacing w:val="15"/>
          <w:position w:val="0"/>
          <w:sz w:val="24"/>
          <w:shd w:fill="auto" w:val="clear"/>
        </w:rPr>
        <w:t xml:space="preserve">ểm</w:t>
      </w:r>
    </w:p>
    <w:p>
      <w:pPr>
        <w:tabs>
          <w:tab w:val="left" w:pos="3261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Nhóm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hiện:  </w:t>
      </w:r>
      <w:r>
        <w:rPr>
          <w:rFonts w:ascii="Arial" w:hAnsi="Arial" w:cs="Arial" w:eastAsia="Arial"/>
          <w:color w:val="7F7F7F"/>
          <w:spacing w:val="0"/>
          <w:position w:val="0"/>
          <w:sz w:val="34"/>
          <w:shd w:fill="auto" w:val="clear"/>
        </w:rPr>
        <w:t xml:space="preserve">&lt;N063545&gt;</w:t>
      </w:r>
    </w:p>
    <w:p>
      <w:pPr>
        <w:tabs>
          <w:tab w:val="left" w:pos="3261" w:leader="none"/>
        </w:tabs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3366FF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3366FF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chỉ github:</w:t>
      </w:r>
      <w:r>
        <w:rPr>
          <w:rFonts w:ascii="Tahoma" w:hAnsi="Tahoma" w:cs="Tahoma" w:eastAsia="Tahoma"/>
          <w:b/>
          <w:color w:val="3366FF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ahoma" w:hAnsi="Tahoma" w:cs="Tahoma" w:eastAsia="Tahoma"/>
            <w:b/>
            <w:color w:val="3366FF"/>
            <w:spacing w:val="0"/>
            <w:position w:val="0"/>
            <w:sz w:val="26"/>
            <w:u w:val="single"/>
            <w:shd w:fill="auto" w:val="clear"/>
          </w:rPr>
          <w:t xml:space="preserve">https://github.com/dangquangloc/CSE485_N063545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DANH SÁCH NHÓM</w:t>
      </w:r>
    </w:p>
    <w:tbl>
      <w:tblPr/>
      <w:tblGrid>
        <w:gridCol w:w="1103"/>
        <w:gridCol w:w="2264"/>
        <w:gridCol w:w="1271"/>
        <w:gridCol w:w="2550"/>
        <w:gridCol w:w="994"/>
        <w:gridCol w:w="854"/>
        <w:gridCol w:w="819"/>
      </w:tblGrid>
      <w:tr>
        <w:trPr>
          <w:trHeight w:val="525" w:hRule="auto"/>
          <w:jc w:val="left"/>
        </w:trPr>
        <w:tc>
          <w:tcPr>
            <w:tcW w:w="11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MSSV</w:t>
            </w:r>
          </w:p>
        </w:tc>
        <w:tc>
          <w:tcPr>
            <w:tcW w:w="2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</w:t>
            </w:r>
          </w:p>
        </w:tc>
        <w:tc>
          <w:tcPr>
            <w:tcW w:w="12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Tài kho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github</w:t>
            </w:r>
          </w:p>
        </w:tc>
        <w:tc>
          <w:tcPr>
            <w:tcW w:w="25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Công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hiện</w:t>
            </w:r>
          </w:p>
        </w:tc>
        <w:tc>
          <w:tcPr>
            <w:tcW w:w="9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ánh giá (t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ổng 100%)</w:t>
            </w:r>
          </w:p>
        </w:tc>
        <w:tc>
          <w:tcPr>
            <w:tcW w:w="8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 nghị</w:t>
            </w:r>
          </w:p>
        </w:tc>
        <w:tc>
          <w:tcPr>
            <w:tcW w:w="8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ểm vấn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áp</w:t>
            </w:r>
          </w:p>
        </w:tc>
      </w:tr>
      <w:tr>
        <w:trPr>
          <w:trHeight w:val="600" w:hRule="auto"/>
          <w:jc w:val="left"/>
        </w:trPr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1651060892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 Quang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https://github.com/dangquangloc</w:t>
              </w:r>
            </w:hyperlink>
          </w:p>
        </w:tc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CSDL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layout admin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Các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dùng: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 ký,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p,xem bài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t,bình 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Các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admin: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xóa bài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t,s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xóa thành viên,s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xóa bình 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các bài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 sau khi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5" w:hRule="auto"/>
          <w:jc w:val="left"/>
        </w:trPr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&lt;MSSV2&gt;</w:t>
            </w:r>
          </w:p>
        </w:tc>
        <w:tc>
          <w:tcPr>
            <w:tcW w:w="2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Lê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 Quang</w:t>
            </w:r>
          </w:p>
        </w:tc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https://github.com/dangquangloc/lenhatquang-webtlu</w:t>
              </w:r>
            </w:hyperlink>
          </w:p>
        </w:tc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giao 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trang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ẢNG CHỨC N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ĂNG(10 đi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ểm)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ỗi chức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tốt sẽ bị trừ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với số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trong cột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Đ.</w:t>
      </w:r>
    </w:p>
    <w:tbl>
      <w:tblPr/>
      <w:tblGrid>
        <w:gridCol w:w="3539"/>
        <w:gridCol w:w="825"/>
        <w:gridCol w:w="563"/>
        <w:gridCol w:w="212"/>
        <w:gridCol w:w="802"/>
        <w:gridCol w:w="3253"/>
        <w:gridCol w:w="661"/>
      </w:tblGrid>
      <w:tr>
        <w:trPr>
          <w:trHeight w:val="1" w:hRule="atLeast"/>
          <w:jc w:val="left"/>
        </w:trPr>
        <w:tc>
          <w:tcPr>
            <w:tcW w:w="353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Ch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ức n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ăng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ểm</w:t>
            </w:r>
          </w:p>
        </w:tc>
        <w:tc>
          <w:tcPr>
            <w:tcW w:w="325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vMerge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ĐG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GV</w:t>
            </w:r>
          </w:p>
        </w:tc>
        <w:tc>
          <w:tcPr>
            <w:tcW w:w="3253" w:type="dxa"/>
            <w:vMerge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94" w:type="dxa"/>
            <w:gridSpan w:val="6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1. Phi ch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ức n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ăng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Thi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ết kế CSDL</w:t>
            </w:r>
          </w:p>
        </w:tc>
        <w:tc>
          <w:tcPr>
            <w:tcW w:w="825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775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ơ 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ở dữ liệu thiết kế hợp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ý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ội dung trong CSDL phong ph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ú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Thi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ết kế layout của Web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Ít nh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ất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ó layout cho 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ời d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ùng và layout admin.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Ki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ến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úc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ủa website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Tuân theo MVC, phân tách các nhóm ch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ức 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ăng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ành nh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ững module chuy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ên bi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ệt.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Báo cáo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Phim 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ớng dẫn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Quá trình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ực hiện website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ợc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đăng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ên Git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-7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94" w:type="dxa"/>
            <w:gridSpan w:val="6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2. Ch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ức n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ăng khi chưa đăng nh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ập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ội dung trang chủ</w:t>
            </w:r>
          </w:p>
        </w:tc>
        <w:tc>
          <w:tcPr>
            <w:tcW w:w="825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Trình bày và hi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ển thị trang chủ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Xem danh sách các 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 phẩm theo từng loại sản phẩm/nh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 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 xuất/ph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ân lo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ại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Ph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ải ph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ân trang danh sách 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 phẩm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Xem thông tin chi ti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ết sản phẩm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Hi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ển thị số lần xem sản phẩm. Hiển thị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ác hình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ủa sản phẩm.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Hi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ển thị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ác 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 phẩm li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ên quan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 phẩm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ờng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ợc mua chung với sản phẩm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đang xem chi ti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ết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Hi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ển thị danh 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ách bình lu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ận sản phẩm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Thêm bình lu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ận bằng AJAX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ời d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ùng ch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ưa đăng nh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ập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ì ph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ải nhập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ên, 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ời d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ùng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ã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đăng nh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ập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ì dùng chính tên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ủa 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ời d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Phân trang bình lu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ận bằng AJAX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Tìm ki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ếm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Tìm ki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ếm 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âng cao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Tìm ki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ếm kết hợp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ít nh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ất 4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ông tin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ủa sản phẩm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Ch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ọn sản phẩm v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ào gi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ỏ 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àng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ý gi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ỏ 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àng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ằng AJAX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Thay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ổi số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ợng, x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óa, …</w:t>
            </w:r>
          </w:p>
        </w:tc>
      </w:tr>
      <w:tr>
        <w:trPr>
          <w:trHeight w:val="1" w:hRule="atLeast"/>
          <w:jc w:val="left"/>
        </w:trPr>
        <w:tc>
          <w:tcPr>
            <w:tcW w:w="919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3. Xác th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ực v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à phân quy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ền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ử dụng một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 vi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ện chuy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ên v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ề authentication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-1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Đăng k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ý tài kho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Ki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ểm tra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ác ràng bu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ộc về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ên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đăng nh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ập, mật khẩu nhập lại, ...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Kích ho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ạt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ài kho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 bằng email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Đăng nh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ập hệ thống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ăn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ấm 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ời ch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ưa đăng nh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ập sử dụng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ác ch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ức 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ăng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ắt buộc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đăng nh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ập theo quyền hạn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Quên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ật khẩu v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 làm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ới mật khẩu bằng email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9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4. Ch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ức n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ăng khi đ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ã 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đăng nh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ập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ập nhật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ông tin cá nhân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ủa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ài kho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Ki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ểm tra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ác ràng bu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ộc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Yêu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ầu nhập lại mật khẩu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ũ khi thay 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ổi mật khẩu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ặt 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àng siêu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ị v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 thanh toán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Ch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ưa đăng nh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ập vẫn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ó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ể bỏ 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àng vào gi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ỏ 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àng. Khi thanh toán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ới bắt buộc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đăng nh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ập.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ền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ác thông tin v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ề giao 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àng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Ki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ểm tra dữ liệu nhập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Xem thông tin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ịch sử 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á trình và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ạng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ái mua hàng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94" w:type="dxa"/>
            <w:gridSpan w:val="6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5. Ch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ức n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ăng c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ủa quản trị vi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ên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ý các tài kho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 của 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ời d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ùng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Không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ợc x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óa tài kho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 hiện tại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Thay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ổi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ông tin cá nhân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ủa 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ời d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ùng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Ki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ểm tra dữ liệu nhập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ấp quyền cho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ài kho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ý 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ệ thống gian 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àng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ý 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 phẩm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ên gian hàng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Ki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ểm tra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ác ràng bu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ộc về sản phẩm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Cho phép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đăng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ải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ác hình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ại diện của sản phẩm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ý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đơn 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ặt 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àng (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ã giao, ch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ưa giao, đang giao)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ống k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ê doanh 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ố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án hàng theo các ngày, tu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ần,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áng, 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ăm, 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ý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ống k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ê 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ố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ợng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án top 10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ủa sản phẩm, của gian 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àng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94" w:type="dxa"/>
            <w:gridSpan w:val="6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6. Các ch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ức n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ăng n</w:t>
            </w:r>
            <w:r>
              <w:rPr>
                <w:rFonts w:ascii="Tahoma" w:hAnsi="Tahoma" w:cs="Tahoma" w:eastAsia="Tahoma"/>
                <w:b/>
                <w:color w:val="3366FF"/>
                <w:spacing w:val="0"/>
                <w:position w:val="0"/>
                <w:sz w:val="20"/>
                <w:shd w:fill="auto" w:val="clear"/>
              </w:rPr>
              <w:t xml:space="preserve">âng cao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Website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ã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ợc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đăng v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à ho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ạt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ộng tốt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ên host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ực tế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ử dụng Google Analytics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V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ẽ biểu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ồ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0,25</w:t>
            </w: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Li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ệt k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ê các ch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ức 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ăng 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âng cao khác mà nhóm làm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ợc ở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ây</w:t>
            </w: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gridSpan w:val="2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tcBorders>
              <w:top w:val="single" w:color="000000" w:sz="4"/>
              <w:left w:val="single" w:color="000000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8" w:hRule="auto"/>
          <w:jc w:val="left"/>
        </w:trPr>
        <w:tc>
          <w:tcPr>
            <w:tcW w:w="4927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Thành viên 1</w:t>
            </w:r>
          </w:p>
        </w:tc>
        <w:tc>
          <w:tcPr>
            <w:tcW w:w="492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Thành viên 2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200" w:line="312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angquangloc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dangquangloc/CSE485_N063545" Id="docRId0" Type="http://schemas.openxmlformats.org/officeDocument/2006/relationships/hyperlink" /><Relationship TargetMode="External" Target="https://github.com/dangquangloc/lenhatquang-webtlu" Id="docRId2" Type="http://schemas.openxmlformats.org/officeDocument/2006/relationships/hyperlink" /><Relationship Target="styles.xml" Id="docRId4" Type="http://schemas.openxmlformats.org/officeDocument/2006/relationships/styles" /></Relationships>
</file>