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B03ED6" w14:textId="77777777" w:rsidR="00960E1B" w:rsidRDefault="00960E1B" w:rsidP="00C52B88">
      <w:pPr>
        <w:kinsoku w:val="0"/>
        <w:overflowPunct w:val="0"/>
        <w:autoSpaceDE w:val="0"/>
        <w:autoSpaceDN w:val="0"/>
        <w:adjustRightInd w:val="0"/>
        <w:spacing w:after="0" w:line="266" w:lineRule="auto"/>
        <w:ind w:left="39" w:right="113" w:firstLine="283"/>
        <w:jc w:val="both"/>
        <w:rPr>
          <w:rFonts w:ascii="Garamond" w:hAnsi="Garamond" w:cs="Garamond"/>
          <w:color w:val="231F20"/>
          <w:w w:val="105"/>
          <w:lang w:val="ru-RU"/>
        </w:rPr>
      </w:pPr>
    </w:p>
    <w:p w14:paraId="3DAF15AA" w14:textId="77777777" w:rsidR="00960E1B" w:rsidRDefault="00960E1B" w:rsidP="00C52B88">
      <w:pPr>
        <w:kinsoku w:val="0"/>
        <w:overflowPunct w:val="0"/>
        <w:autoSpaceDE w:val="0"/>
        <w:autoSpaceDN w:val="0"/>
        <w:adjustRightInd w:val="0"/>
        <w:spacing w:after="0" w:line="266" w:lineRule="auto"/>
        <w:ind w:left="39" w:right="113" w:firstLine="283"/>
        <w:jc w:val="both"/>
        <w:rPr>
          <w:rFonts w:ascii="Garamond" w:hAnsi="Garamond" w:cs="Garamond"/>
          <w:color w:val="231F20"/>
          <w:w w:val="105"/>
          <w:lang w:val="ru-RU"/>
        </w:rPr>
      </w:pPr>
    </w:p>
    <w:p w14:paraId="019FE2AF" w14:textId="77777777" w:rsidR="00960E1B" w:rsidRDefault="00960E1B" w:rsidP="00C52B88">
      <w:pPr>
        <w:kinsoku w:val="0"/>
        <w:overflowPunct w:val="0"/>
        <w:autoSpaceDE w:val="0"/>
        <w:autoSpaceDN w:val="0"/>
        <w:adjustRightInd w:val="0"/>
        <w:spacing w:after="0" w:line="266" w:lineRule="auto"/>
        <w:ind w:left="39" w:right="113" w:firstLine="283"/>
        <w:jc w:val="both"/>
        <w:rPr>
          <w:rFonts w:ascii="Garamond" w:hAnsi="Garamond" w:cs="Garamond"/>
          <w:color w:val="231F20"/>
          <w:w w:val="105"/>
          <w:lang w:val="ru-RU"/>
        </w:rPr>
      </w:pPr>
    </w:p>
    <w:p w14:paraId="20F81FF4" w14:textId="1847BB29" w:rsidR="00960E1B" w:rsidRPr="00544144" w:rsidRDefault="00960E1B" w:rsidP="00960E1B">
      <w:pPr>
        <w:rPr>
          <w:rFonts w:ascii="Segoe UI" w:hAnsi="Segoe UI" w:cs="Segoe UI"/>
          <w:b/>
          <w:bCs/>
          <w:sz w:val="28"/>
          <w:szCs w:val="28"/>
          <w:lang w:val="fr-CA"/>
        </w:rPr>
      </w:pPr>
      <w:r w:rsidRPr="00544144">
        <w:rPr>
          <w:rFonts w:ascii="Segoe UI" w:hAnsi="Segoe UI" w:cs="Segoe UI"/>
          <w:b/>
          <w:bCs/>
          <w:sz w:val="28"/>
          <w:szCs w:val="28"/>
          <w:lang w:val="fr-CA"/>
        </w:rPr>
        <w:t xml:space="preserve">Le résumé </w:t>
      </w:r>
      <w:r>
        <w:rPr>
          <w:rFonts w:ascii="Segoe UI" w:hAnsi="Segoe UI" w:cs="Segoe UI"/>
          <w:b/>
          <w:bCs/>
          <w:sz w:val="28"/>
          <w:szCs w:val="28"/>
          <w:lang w:val="fr-CA"/>
        </w:rPr>
        <w:t>2</w:t>
      </w:r>
      <w:r w:rsidRPr="00544144">
        <w:rPr>
          <w:rFonts w:ascii="Segoe UI" w:hAnsi="Segoe UI" w:cs="Segoe UI"/>
          <w:b/>
          <w:bCs/>
          <w:sz w:val="28"/>
          <w:szCs w:val="28"/>
          <w:lang w:val="fr-CA"/>
        </w:rPr>
        <w:t xml:space="preserve">. </w:t>
      </w:r>
    </w:p>
    <w:p w14:paraId="3ABE029B" w14:textId="77777777" w:rsidR="00960E1B" w:rsidRDefault="00960E1B" w:rsidP="00960E1B">
      <w:pPr>
        <w:rPr>
          <w:rFonts w:ascii="Segoe UI" w:hAnsi="Segoe UI" w:cs="Segoe UI"/>
          <w:i/>
          <w:iCs/>
          <w:sz w:val="24"/>
          <w:szCs w:val="24"/>
          <w:lang w:val="fr-CA"/>
        </w:rPr>
      </w:pPr>
      <w:r w:rsidRPr="00544144">
        <w:rPr>
          <w:rFonts w:ascii="Segoe UI" w:hAnsi="Segoe UI" w:cs="Segoe UI"/>
          <w:b/>
          <w:bCs/>
          <w:i/>
          <w:iCs/>
          <w:sz w:val="28"/>
          <w:szCs w:val="28"/>
          <w:u w:val="single"/>
          <w:lang w:val="fr-CA"/>
        </w:rPr>
        <w:t>Objet :</w:t>
      </w:r>
      <w:r>
        <w:rPr>
          <w:rFonts w:ascii="Segoe UI" w:hAnsi="Segoe UI" w:cs="Segoe UI"/>
          <w:sz w:val="24"/>
          <w:szCs w:val="24"/>
          <w:lang w:val="fr-CA"/>
        </w:rPr>
        <w:t xml:space="preserve"> </w:t>
      </w:r>
      <w:proofErr w:type="spellStart"/>
      <w:r w:rsidRPr="00960E1B">
        <w:rPr>
          <w:rFonts w:ascii="Segoe UI" w:hAnsi="Segoe UI" w:cs="Segoe UI"/>
          <w:i/>
          <w:iCs/>
          <w:sz w:val="24"/>
          <w:szCs w:val="24"/>
          <w:lang w:val="fr-CA"/>
        </w:rPr>
        <w:t>DevApps</w:t>
      </w:r>
      <w:proofErr w:type="spellEnd"/>
      <w:r w:rsidRPr="00960E1B">
        <w:rPr>
          <w:rFonts w:ascii="Segoe UI" w:hAnsi="Segoe UI" w:cs="Segoe UI"/>
          <w:i/>
          <w:iCs/>
          <w:sz w:val="24"/>
          <w:szCs w:val="24"/>
          <w:lang w:val="fr-CA"/>
        </w:rPr>
        <w:t xml:space="preserve"> - Podcast 02 - Le guide Scrum (résumé)</w:t>
      </w:r>
    </w:p>
    <w:p w14:paraId="69EE91FB" w14:textId="6F94CE5F" w:rsidR="00960E1B" w:rsidRPr="00544144" w:rsidRDefault="00960E1B" w:rsidP="00960E1B">
      <w:pPr>
        <w:rPr>
          <w:rFonts w:ascii="Segoe UI" w:hAnsi="Segoe UI" w:cs="Segoe UI"/>
          <w:i/>
          <w:iCs/>
          <w:sz w:val="24"/>
          <w:szCs w:val="24"/>
          <w:lang w:val="fr-CA"/>
        </w:rPr>
      </w:pPr>
      <w:r>
        <w:rPr>
          <w:rFonts w:ascii="Segoe UI" w:hAnsi="Segoe UI" w:cs="Segoe UI"/>
          <w:i/>
          <w:iCs/>
          <w:sz w:val="24"/>
          <w:szCs w:val="24"/>
          <w:lang w:val="fr-CA"/>
        </w:rPr>
        <w:t>[</w:t>
      </w:r>
      <w:proofErr w:type="gramStart"/>
      <w:r>
        <w:rPr>
          <w:rFonts w:ascii="Segoe UI" w:hAnsi="Segoe UI" w:cs="Segoe UI"/>
          <w:i/>
          <w:iCs/>
          <w:sz w:val="24"/>
          <w:szCs w:val="24"/>
          <w:lang w:val="fr-CA"/>
        </w:rPr>
        <w:t>présentation</w:t>
      </w:r>
      <w:proofErr w:type="gramEnd"/>
      <w:r>
        <w:rPr>
          <w:rFonts w:ascii="Segoe UI" w:hAnsi="Segoe UI" w:cs="Segoe UI"/>
          <w:i/>
          <w:iCs/>
          <w:sz w:val="24"/>
          <w:szCs w:val="24"/>
          <w:lang w:val="fr-CA"/>
        </w:rPr>
        <w:t xml:space="preserve"> v</w:t>
      </w:r>
      <w:r>
        <w:rPr>
          <w:rFonts w:ascii="Segoe UI" w:hAnsi="Segoe UI" w:cs="Segoe UI"/>
          <w:i/>
          <w:iCs/>
          <w:sz w:val="24"/>
          <w:szCs w:val="24"/>
          <w:lang w:val="fr-CA"/>
        </w:rPr>
        <w:t>idéo</w:t>
      </w:r>
      <w:r>
        <w:rPr>
          <w:rFonts w:ascii="Segoe UI" w:hAnsi="Segoe UI" w:cs="Segoe UI"/>
          <w:i/>
          <w:iCs/>
          <w:sz w:val="24"/>
          <w:szCs w:val="24"/>
          <w:lang w:val="fr-CA"/>
        </w:rPr>
        <w:t>]</w:t>
      </w:r>
    </w:p>
    <w:p w14:paraId="006328D2" w14:textId="30CE5E7A" w:rsidR="00960E1B" w:rsidRPr="003C2DAA" w:rsidRDefault="00960E1B" w:rsidP="003C2DAA">
      <w:pPr>
        <w:pStyle w:val="NoSpacing"/>
        <w:rPr>
          <w:rFonts w:ascii="Segoe UI" w:hAnsi="Segoe UI" w:cs="Segoe UI"/>
          <w:sz w:val="24"/>
          <w:szCs w:val="24"/>
          <w:lang w:val="fr-CA"/>
        </w:rPr>
      </w:pPr>
      <w:r w:rsidRPr="003C2DAA">
        <w:rPr>
          <w:rFonts w:ascii="Segoe UI" w:hAnsi="Segoe UI" w:cs="Segoe UI"/>
          <w:sz w:val="24"/>
          <w:szCs w:val="24"/>
          <w:lang w:val="fr-CA"/>
        </w:rPr>
        <w:t xml:space="preserve">D’après la norme Afnor (norme Z 44-004), ce type de résumé est le résumé informatif qui reprend le contenu de </w:t>
      </w:r>
      <w:r w:rsidRPr="003C2DAA">
        <w:rPr>
          <w:rFonts w:ascii="Segoe UI" w:hAnsi="Segoe UI" w:cs="Segoe UI"/>
          <w:sz w:val="24"/>
          <w:szCs w:val="24"/>
          <w:lang w:val="fr-CA"/>
        </w:rPr>
        <w:t>vidéo</w:t>
      </w:r>
      <w:r w:rsidRPr="003C2DAA">
        <w:rPr>
          <w:rFonts w:ascii="Segoe UI" w:hAnsi="Segoe UI" w:cs="Segoe UI"/>
          <w:sz w:val="24"/>
          <w:szCs w:val="24"/>
          <w:lang w:val="fr-CA"/>
        </w:rPr>
        <w:t>. Il expose les informations les plus importantes pour chaque étape. Les informations retenues pour le résumé sont présentées selon leur ordre d’apparition dans l</w:t>
      </w:r>
      <w:r w:rsidR="00FC0E52" w:rsidRPr="003C2DAA">
        <w:rPr>
          <w:rFonts w:ascii="Segoe UI" w:hAnsi="Segoe UI" w:cs="Segoe UI"/>
          <w:sz w:val="24"/>
          <w:szCs w:val="24"/>
          <w:lang w:val="fr-CA"/>
        </w:rPr>
        <w:t>a</w:t>
      </w:r>
      <w:r w:rsidRPr="003C2DAA">
        <w:rPr>
          <w:rFonts w:ascii="Segoe UI" w:hAnsi="Segoe UI" w:cs="Segoe UI"/>
          <w:sz w:val="24"/>
          <w:szCs w:val="24"/>
          <w:lang w:val="fr-CA"/>
        </w:rPr>
        <w:t xml:space="preserve"> </w:t>
      </w:r>
      <w:r w:rsidRPr="003C2DAA">
        <w:rPr>
          <w:rFonts w:ascii="Segoe UI" w:hAnsi="Segoe UI" w:cs="Segoe UI"/>
          <w:sz w:val="24"/>
          <w:szCs w:val="24"/>
          <w:lang w:val="fr-CA"/>
        </w:rPr>
        <w:t>présentation</w:t>
      </w:r>
      <w:r w:rsidRPr="003C2DAA">
        <w:rPr>
          <w:rFonts w:ascii="Segoe UI" w:hAnsi="Segoe UI" w:cs="Segoe UI"/>
          <w:sz w:val="24"/>
          <w:szCs w:val="24"/>
          <w:lang w:val="fr-CA"/>
        </w:rPr>
        <w:t>.</w:t>
      </w:r>
    </w:p>
    <w:p w14:paraId="36B1C8CB" w14:textId="6A39990C" w:rsidR="00FC0E52" w:rsidRPr="003C2DAA" w:rsidRDefault="00FC0E52" w:rsidP="003C2DAA">
      <w:pPr>
        <w:pStyle w:val="NoSpacing"/>
        <w:rPr>
          <w:rFonts w:ascii="Segoe UI" w:hAnsi="Segoe UI" w:cs="Segoe UI"/>
          <w:sz w:val="24"/>
          <w:szCs w:val="24"/>
          <w:lang w:val="fr-CA"/>
        </w:rPr>
      </w:pPr>
      <w:r w:rsidRPr="003C2DAA">
        <w:rPr>
          <w:rFonts w:ascii="Segoe UI" w:hAnsi="Segoe UI" w:cs="Segoe UI"/>
          <w:sz w:val="24"/>
          <w:szCs w:val="24"/>
          <w:lang w:val="fr-CA"/>
        </w:rPr>
        <w:t>Auteur dit : « </w:t>
      </w:r>
      <w:r w:rsidRPr="003C2DAA">
        <w:rPr>
          <w:rFonts w:ascii="Segoe UI" w:hAnsi="Segoe UI" w:cs="Segoe UI"/>
          <w:sz w:val="24"/>
          <w:szCs w:val="24"/>
          <w:lang w:val="fr-CA"/>
        </w:rPr>
        <w:t>Ce second podcast présente la méthodologie Agile/Scrum telle que décrite dans le guide officiel. J'ajoute également mon expérience en tant que Scrum Master... ainsi qu'une nouvelle rubrique en fin de podcast (les 15 dernières minutes).</w:t>
      </w:r>
      <w:r w:rsidRPr="003C2DAA">
        <w:rPr>
          <w:rFonts w:ascii="Segoe UI" w:hAnsi="Segoe UI" w:cs="Segoe UI"/>
          <w:sz w:val="24"/>
          <w:szCs w:val="24"/>
          <w:lang w:val="fr-CA"/>
        </w:rPr>
        <w:t> »</w:t>
      </w:r>
    </w:p>
    <w:p w14:paraId="50DF9EB1" w14:textId="76B334AB" w:rsidR="00C66356" w:rsidRPr="003C2DAA" w:rsidRDefault="00C66356" w:rsidP="003C2DAA">
      <w:pPr>
        <w:pStyle w:val="NoSpacing"/>
        <w:rPr>
          <w:rFonts w:ascii="Segoe UI" w:hAnsi="Segoe UI" w:cs="Segoe UI"/>
          <w:sz w:val="24"/>
          <w:szCs w:val="24"/>
          <w:lang w:val="fr-CA"/>
        </w:rPr>
      </w:pPr>
      <w:r w:rsidRPr="003C2DAA">
        <w:rPr>
          <w:rFonts w:ascii="Segoe UI" w:hAnsi="Segoe UI" w:cs="Segoe UI"/>
          <w:sz w:val="24"/>
          <w:szCs w:val="24"/>
          <w:lang w:val="fr-CA"/>
        </w:rPr>
        <w:t xml:space="preserve">L'auteur introduit et donne des définitions aux concepts dans le domaine du développement du paradigme </w:t>
      </w:r>
      <w:r w:rsidRPr="003C2DAA">
        <w:rPr>
          <w:rFonts w:ascii="Segoe UI" w:hAnsi="Segoe UI" w:cs="Segoe UI"/>
          <w:sz w:val="24"/>
          <w:szCs w:val="24"/>
          <w:lang w:val="fr-CA"/>
        </w:rPr>
        <w:t xml:space="preserve">Agile/Scrum et </w:t>
      </w:r>
      <w:r w:rsidRPr="003C2DAA">
        <w:rPr>
          <w:rFonts w:ascii="Segoe UI" w:hAnsi="Segoe UI" w:cs="Segoe UI"/>
          <w:sz w:val="24"/>
          <w:szCs w:val="24"/>
          <w:lang w:val="fr-CA"/>
        </w:rPr>
        <w:t>un bref aperçu de l'infrastructure de Scrum, où la principale partie est consacrée aux normes de sa pratique, y compris les rôles, les activités et les artefacts.</w:t>
      </w:r>
    </w:p>
    <w:p w14:paraId="014BFF78" w14:textId="4DB82D2E" w:rsidR="00FC0E52" w:rsidRPr="003C2DAA" w:rsidRDefault="00627357" w:rsidP="003C2DAA">
      <w:pPr>
        <w:pStyle w:val="NoSpacing"/>
        <w:rPr>
          <w:rFonts w:ascii="Segoe UI" w:hAnsi="Segoe UI" w:cs="Segoe UI"/>
          <w:sz w:val="24"/>
          <w:szCs w:val="24"/>
          <w:lang w:val="fr-CA"/>
        </w:rPr>
      </w:pPr>
      <w:r w:rsidRPr="003C2DAA">
        <w:rPr>
          <w:rFonts w:ascii="Segoe UI" w:hAnsi="Segoe UI" w:cs="Segoe UI"/>
          <w:sz w:val="24"/>
          <w:szCs w:val="24"/>
          <w:lang w:val="fr-CA"/>
        </w:rPr>
        <w:t xml:space="preserve">Vidéo discute </w:t>
      </w:r>
      <w:proofErr w:type="gramStart"/>
      <w:r w:rsidRPr="003C2DAA">
        <w:rPr>
          <w:rFonts w:ascii="Segoe UI" w:hAnsi="Segoe UI" w:cs="Segoe UI"/>
          <w:sz w:val="24"/>
          <w:szCs w:val="24"/>
          <w:lang w:val="fr-CA"/>
        </w:rPr>
        <w:t>les pratique</w:t>
      </w:r>
      <w:proofErr w:type="gramEnd"/>
      <w:r w:rsidR="00C66356" w:rsidRPr="003C2DAA">
        <w:rPr>
          <w:rFonts w:ascii="Segoe UI" w:hAnsi="Segoe UI" w:cs="Segoe UI"/>
          <w:sz w:val="24"/>
          <w:szCs w:val="24"/>
          <w:lang w:val="fr-CA"/>
        </w:rPr>
        <w:t> :</w:t>
      </w:r>
      <w:r w:rsidRPr="003C2DAA">
        <w:rPr>
          <w:rFonts w:ascii="Segoe UI" w:hAnsi="Segoe UI" w:cs="Segoe UI"/>
          <w:sz w:val="24"/>
          <w:szCs w:val="24"/>
          <w:lang w:val="fr-CA"/>
        </w:rPr>
        <w:t xml:space="preserve"> </w:t>
      </w:r>
    </w:p>
    <w:p w14:paraId="127D80E8" w14:textId="598485F3" w:rsidR="00627357" w:rsidRPr="003C2DAA" w:rsidRDefault="00C66356" w:rsidP="003C2DAA">
      <w:pPr>
        <w:pStyle w:val="NoSpacing"/>
        <w:rPr>
          <w:rFonts w:ascii="Segoe UI" w:hAnsi="Segoe UI" w:cs="Segoe UI"/>
          <w:sz w:val="24"/>
          <w:szCs w:val="24"/>
          <w:lang w:val="fr-CA"/>
        </w:rPr>
      </w:pPr>
      <w:r w:rsidRPr="003C2DAA">
        <w:rPr>
          <w:rFonts w:ascii="Segoe UI" w:hAnsi="Segoe UI" w:cs="Segoe UI"/>
          <w:sz w:val="24"/>
          <w:szCs w:val="24"/>
          <w:lang w:val="fr-CA"/>
        </w:rPr>
        <w:t>1.</w:t>
      </w:r>
      <w:r w:rsidR="00627357" w:rsidRPr="003C2DAA">
        <w:rPr>
          <w:rFonts w:ascii="Segoe UI" w:hAnsi="Segoe UI" w:cs="Segoe UI"/>
          <w:sz w:val="24"/>
          <w:szCs w:val="24"/>
          <w:lang w:val="fr-CA"/>
        </w:rPr>
        <w:t>Vision claire et partagée</w:t>
      </w:r>
      <w:r w:rsidRPr="003C2DAA">
        <w:rPr>
          <w:rFonts w:ascii="Segoe UI" w:hAnsi="Segoe UI" w:cs="Segoe UI"/>
          <w:sz w:val="24"/>
          <w:szCs w:val="24"/>
          <w:lang w:val="fr-CA"/>
        </w:rPr>
        <w:t>;</w:t>
      </w:r>
    </w:p>
    <w:p w14:paraId="73C70A7C" w14:textId="77777777" w:rsidR="00627357" w:rsidRPr="003C2DAA" w:rsidRDefault="00627357" w:rsidP="003C2DAA">
      <w:pPr>
        <w:pStyle w:val="NoSpacing"/>
        <w:rPr>
          <w:rFonts w:ascii="Segoe UI" w:hAnsi="Segoe UI" w:cs="Segoe UI"/>
          <w:sz w:val="24"/>
          <w:szCs w:val="24"/>
          <w:lang w:val="fr-CA"/>
        </w:rPr>
      </w:pPr>
      <w:r w:rsidRPr="003C2DAA">
        <w:rPr>
          <w:rFonts w:ascii="Segoe UI" w:hAnsi="Segoe UI" w:cs="Segoe UI"/>
          <w:sz w:val="24"/>
          <w:szCs w:val="24"/>
          <w:lang w:val="fr-CA"/>
        </w:rPr>
        <w:t xml:space="preserve">2.Product </w:t>
      </w:r>
      <w:proofErr w:type="spellStart"/>
      <w:r w:rsidRPr="003C2DAA">
        <w:rPr>
          <w:rFonts w:ascii="Segoe UI" w:hAnsi="Segoe UI" w:cs="Segoe UI"/>
          <w:sz w:val="24"/>
          <w:szCs w:val="24"/>
          <w:lang w:val="fr-CA"/>
        </w:rPr>
        <w:t>Backlog</w:t>
      </w:r>
      <w:proofErr w:type="spellEnd"/>
      <w:r w:rsidRPr="003C2DAA">
        <w:rPr>
          <w:rFonts w:ascii="Segoe UI" w:hAnsi="Segoe UI" w:cs="Segoe UI"/>
          <w:sz w:val="24"/>
          <w:szCs w:val="24"/>
          <w:lang w:val="fr-CA"/>
        </w:rPr>
        <w:t xml:space="preserve"> entretenu</w:t>
      </w:r>
    </w:p>
    <w:p w14:paraId="35EA3ED1" w14:textId="77777777" w:rsidR="00627357" w:rsidRPr="003C2DAA" w:rsidRDefault="00627357" w:rsidP="003C2DAA">
      <w:pPr>
        <w:pStyle w:val="NoSpacing"/>
        <w:rPr>
          <w:rFonts w:ascii="Segoe UI" w:hAnsi="Segoe UI" w:cs="Segoe UI"/>
          <w:sz w:val="24"/>
          <w:szCs w:val="24"/>
          <w:lang w:val="fr-CA"/>
        </w:rPr>
      </w:pPr>
      <w:r w:rsidRPr="003C2DAA">
        <w:rPr>
          <w:rFonts w:ascii="Segoe UI" w:hAnsi="Segoe UI" w:cs="Segoe UI"/>
          <w:sz w:val="24"/>
          <w:szCs w:val="24"/>
          <w:lang w:val="fr-CA"/>
        </w:rPr>
        <w:t xml:space="preserve">3.Product </w:t>
      </w:r>
      <w:proofErr w:type="spellStart"/>
      <w:r w:rsidRPr="003C2DAA">
        <w:rPr>
          <w:rFonts w:ascii="Segoe UI" w:hAnsi="Segoe UI" w:cs="Segoe UI"/>
          <w:sz w:val="24"/>
          <w:szCs w:val="24"/>
          <w:lang w:val="fr-CA"/>
        </w:rPr>
        <w:t>Backlog</w:t>
      </w:r>
      <w:proofErr w:type="spellEnd"/>
      <w:r w:rsidRPr="003C2DAA">
        <w:rPr>
          <w:rFonts w:ascii="Segoe UI" w:hAnsi="Segoe UI" w:cs="Segoe UI"/>
          <w:sz w:val="24"/>
          <w:szCs w:val="24"/>
          <w:lang w:val="fr-CA"/>
        </w:rPr>
        <w:t xml:space="preserve"> priorisé en fonction de la valeur métier</w:t>
      </w:r>
    </w:p>
    <w:p w14:paraId="7678B6DB" w14:textId="77777777" w:rsidR="00627357" w:rsidRPr="003C2DAA" w:rsidRDefault="00627357" w:rsidP="003C2DAA">
      <w:pPr>
        <w:pStyle w:val="NoSpacing"/>
        <w:rPr>
          <w:rFonts w:ascii="Segoe UI" w:hAnsi="Segoe UI" w:cs="Segoe UI"/>
          <w:sz w:val="24"/>
          <w:szCs w:val="24"/>
          <w:lang w:val="fr-CA"/>
        </w:rPr>
      </w:pPr>
      <w:r w:rsidRPr="003C2DAA">
        <w:rPr>
          <w:rFonts w:ascii="Segoe UI" w:hAnsi="Segoe UI" w:cs="Segoe UI"/>
          <w:sz w:val="24"/>
          <w:szCs w:val="24"/>
          <w:lang w:val="fr-CA"/>
        </w:rPr>
        <w:t xml:space="preserve">4.Items de </w:t>
      </w:r>
      <w:proofErr w:type="spellStart"/>
      <w:r w:rsidRPr="003C2DAA">
        <w:rPr>
          <w:rFonts w:ascii="Segoe UI" w:hAnsi="Segoe UI" w:cs="Segoe UI"/>
          <w:sz w:val="24"/>
          <w:szCs w:val="24"/>
          <w:lang w:val="fr-CA"/>
        </w:rPr>
        <w:t>backlogtriés</w:t>
      </w:r>
      <w:proofErr w:type="spellEnd"/>
      <w:r w:rsidRPr="003C2DAA">
        <w:rPr>
          <w:rFonts w:ascii="Segoe UI" w:hAnsi="Segoe UI" w:cs="Segoe UI"/>
          <w:sz w:val="24"/>
          <w:szCs w:val="24"/>
          <w:lang w:val="fr-CA"/>
        </w:rPr>
        <w:t xml:space="preserve"> par l’équipe</w:t>
      </w:r>
    </w:p>
    <w:p w14:paraId="100BF516" w14:textId="77777777" w:rsidR="00627357" w:rsidRPr="003C2DAA" w:rsidRDefault="00627357" w:rsidP="003C2DAA">
      <w:pPr>
        <w:pStyle w:val="NoSpacing"/>
        <w:rPr>
          <w:rFonts w:ascii="Segoe UI" w:hAnsi="Segoe UI" w:cs="Segoe UI"/>
          <w:sz w:val="24"/>
          <w:szCs w:val="24"/>
          <w:lang w:val="fr-CA"/>
        </w:rPr>
      </w:pPr>
      <w:r w:rsidRPr="003C2DAA">
        <w:rPr>
          <w:rFonts w:ascii="Segoe UI" w:hAnsi="Segoe UI" w:cs="Segoe UI"/>
          <w:sz w:val="24"/>
          <w:szCs w:val="24"/>
          <w:lang w:val="fr-CA"/>
        </w:rPr>
        <w:t xml:space="preserve">5.Daily </w:t>
      </w:r>
      <w:proofErr w:type="spellStart"/>
      <w:r w:rsidRPr="003C2DAA">
        <w:rPr>
          <w:rFonts w:ascii="Segoe UI" w:hAnsi="Segoe UI" w:cs="Segoe UI"/>
          <w:sz w:val="24"/>
          <w:szCs w:val="24"/>
          <w:lang w:val="fr-CA"/>
        </w:rPr>
        <w:t>Scrums</w:t>
      </w:r>
      <w:proofErr w:type="spellEnd"/>
    </w:p>
    <w:p w14:paraId="35C5F47B" w14:textId="77777777" w:rsidR="00627357" w:rsidRPr="003C2DAA" w:rsidRDefault="00627357" w:rsidP="003C2DAA">
      <w:pPr>
        <w:pStyle w:val="NoSpacing"/>
        <w:rPr>
          <w:rFonts w:ascii="Segoe UI" w:hAnsi="Segoe UI" w:cs="Segoe UI"/>
          <w:sz w:val="24"/>
          <w:szCs w:val="24"/>
          <w:lang w:val="fr-CA"/>
        </w:rPr>
      </w:pPr>
      <w:r w:rsidRPr="003C2DAA">
        <w:rPr>
          <w:rFonts w:ascii="Segoe UI" w:hAnsi="Segoe UI" w:cs="Segoe UI"/>
          <w:sz w:val="24"/>
          <w:szCs w:val="24"/>
          <w:lang w:val="fr-CA"/>
        </w:rPr>
        <w:t>6.Sprints non perturbés ni par le Management ni par le(s) client(s)</w:t>
      </w:r>
    </w:p>
    <w:p w14:paraId="0640E1F6" w14:textId="77777777" w:rsidR="00627357" w:rsidRPr="003C2DAA" w:rsidRDefault="00627357" w:rsidP="003C2DAA">
      <w:pPr>
        <w:pStyle w:val="NoSpacing"/>
        <w:rPr>
          <w:rFonts w:ascii="Segoe UI" w:hAnsi="Segoe UI" w:cs="Segoe UI"/>
          <w:sz w:val="24"/>
          <w:szCs w:val="24"/>
          <w:lang w:val="fr-CA"/>
        </w:rPr>
      </w:pPr>
      <w:r w:rsidRPr="003C2DAA">
        <w:rPr>
          <w:rFonts w:ascii="Segoe UI" w:hAnsi="Segoe UI" w:cs="Segoe UI"/>
          <w:sz w:val="24"/>
          <w:szCs w:val="24"/>
          <w:lang w:val="fr-CA"/>
        </w:rPr>
        <w:t>7.L’Equipene délivre que des items</w:t>
      </w:r>
      <w:proofErr w:type="gramStart"/>
      <w:r w:rsidRPr="003C2DAA">
        <w:rPr>
          <w:rFonts w:ascii="Segoe UI" w:hAnsi="Segoe UI" w:cs="Segoe UI"/>
          <w:sz w:val="24"/>
          <w:szCs w:val="24"/>
          <w:lang w:val="fr-CA"/>
        </w:rPr>
        <w:t xml:space="preserve"> «terminés</w:t>
      </w:r>
      <w:proofErr w:type="gramEnd"/>
      <w:r w:rsidRPr="003C2DAA">
        <w:rPr>
          <w:rFonts w:ascii="Segoe UI" w:hAnsi="Segoe UI" w:cs="Segoe UI"/>
          <w:sz w:val="24"/>
          <w:szCs w:val="24"/>
          <w:lang w:val="fr-CA"/>
        </w:rPr>
        <w:t>»</w:t>
      </w:r>
    </w:p>
    <w:p w14:paraId="02295497" w14:textId="77777777" w:rsidR="00627357" w:rsidRPr="003C2DAA" w:rsidRDefault="00627357" w:rsidP="003C2DAA">
      <w:pPr>
        <w:pStyle w:val="NoSpacing"/>
        <w:rPr>
          <w:rFonts w:ascii="Segoe UI" w:hAnsi="Segoe UI" w:cs="Segoe UI"/>
          <w:sz w:val="24"/>
          <w:szCs w:val="24"/>
          <w:lang w:val="fr-CA"/>
        </w:rPr>
      </w:pPr>
      <w:r w:rsidRPr="003C2DAA">
        <w:rPr>
          <w:rFonts w:ascii="Segoe UI" w:hAnsi="Segoe UI" w:cs="Segoe UI"/>
          <w:sz w:val="24"/>
          <w:szCs w:val="24"/>
          <w:lang w:val="fr-CA"/>
        </w:rPr>
        <w:t>8.Revue de Sprint collaborative</w:t>
      </w:r>
    </w:p>
    <w:p w14:paraId="069EDD81" w14:textId="77777777" w:rsidR="00627357" w:rsidRPr="003C2DAA" w:rsidRDefault="00627357" w:rsidP="003C2DAA">
      <w:pPr>
        <w:pStyle w:val="NoSpacing"/>
        <w:rPr>
          <w:rFonts w:ascii="Segoe UI" w:hAnsi="Segoe UI" w:cs="Segoe UI"/>
          <w:sz w:val="24"/>
          <w:szCs w:val="24"/>
          <w:lang w:val="fr-CA"/>
        </w:rPr>
      </w:pPr>
      <w:r w:rsidRPr="003C2DAA">
        <w:rPr>
          <w:rFonts w:ascii="Segoe UI" w:hAnsi="Segoe UI" w:cs="Segoe UI"/>
          <w:sz w:val="24"/>
          <w:szCs w:val="24"/>
          <w:lang w:val="fr-CA"/>
        </w:rPr>
        <w:t>9.Rétrospective concentrée sur l’amélioration du travail et du processus de l’équipe et de l’organisation</w:t>
      </w:r>
    </w:p>
    <w:p w14:paraId="17A45DA2" w14:textId="53F887FE" w:rsidR="00627357" w:rsidRPr="003C2DAA" w:rsidRDefault="00627357" w:rsidP="003C2DAA">
      <w:pPr>
        <w:pStyle w:val="NoSpacing"/>
        <w:rPr>
          <w:rFonts w:ascii="Segoe UI" w:hAnsi="Segoe UI" w:cs="Segoe UI"/>
          <w:sz w:val="24"/>
          <w:szCs w:val="24"/>
          <w:lang w:val="fr-CA"/>
        </w:rPr>
      </w:pPr>
      <w:r w:rsidRPr="003C2DAA">
        <w:rPr>
          <w:rFonts w:ascii="Segoe UI" w:hAnsi="Segoe UI" w:cs="Segoe UI"/>
          <w:sz w:val="24"/>
          <w:szCs w:val="24"/>
          <w:lang w:val="fr-CA"/>
        </w:rPr>
        <w:t>10.Burndown Charts</w:t>
      </w:r>
    </w:p>
    <w:p w14:paraId="4DB982B8" w14:textId="60D8BB10" w:rsidR="003C2DAA" w:rsidRDefault="003C2DAA" w:rsidP="003C2DAA">
      <w:pPr>
        <w:pStyle w:val="NoSpacing"/>
        <w:rPr>
          <w:rFonts w:ascii="Segoe UI" w:hAnsi="Segoe UI" w:cs="Segoe UI"/>
          <w:sz w:val="24"/>
          <w:szCs w:val="24"/>
          <w:lang w:val="fr-CA"/>
        </w:rPr>
      </w:pPr>
    </w:p>
    <w:p w14:paraId="6223EDF6" w14:textId="77777777" w:rsidR="003C2DAA" w:rsidRDefault="003C2DAA" w:rsidP="003C2DAA">
      <w:pPr>
        <w:pStyle w:val="NoSpacing"/>
        <w:numPr>
          <w:ilvl w:val="0"/>
          <w:numId w:val="1"/>
        </w:numPr>
        <w:rPr>
          <w:rFonts w:ascii="Segoe UI" w:hAnsi="Segoe UI" w:cs="Segoe UI"/>
          <w:sz w:val="24"/>
          <w:szCs w:val="24"/>
          <w:lang w:val="fr-CA"/>
        </w:rPr>
      </w:pPr>
      <w:r w:rsidRPr="003C2DAA">
        <w:rPr>
          <w:rFonts w:ascii="Segoe UI" w:hAnsi="Segoe UI" w:cs="Segoe UI"/>
          <w:sz w:val="24"/>
          <w:szCs w:val="24"/>
          <w:lang w:val="fr-CA"/>
        </w:rPr>
        <w:t>C</w:t>
      </w:r>
      <w:r>
        <w:rPr>
          <w:rFonts w:ascii="Segoe UI" w:hAnsi="Segoe UI" w:cs="Segoe UI"/>
          <w:sz w:val="24"/>
          <w:szCs w:val="24"/>
          <w:lang w:val="fr-CA"/>
        </w:rPr>
        <w:t>onclusion :</w:t>
      </w:r>
    </w:p>
    <w:p w14:paraId="00860F7E" w14:textId="1EF0BD03" w:rsidR="00C66356" w:rsidRPr="003C2DAA" w:rsidRDefault="00313D7E" w:rsidP="003C2DAA">
      <w:pPr>
        <w:pStyle w:val="NoSpacing"/>
        <w:rPr>
          <w:rFonts w:ascii="Segoe UI" w:hAnsi="Segoe UI" w:cs="Segoe UI"/>
          <w:sz w:val="24"/>
          <w:szCs w:val="24"/>
          <w:lang w:val="fr-CA"/>
        </w:rPr>
      </w:pPr>
      <w:r w:rsidRPr="003C2DAA">
        <w:rPr>
          <w:rFonts w:ascii="Segoe UI" w:hAnsi="Segoe UI" w:cs="Segoe UI"/>
          <w:sz w:val="24"/>
          <w:szCs w:val="24"/>
          <w:lang w:val="fr-CA"/>
        </w:rPr>
        <w:t>Cette vidéo donne un aperçu intéressant à la fois de l'image générale et des timidités dans l'accessibilité</w:t>
      </w:r>
      <w:r w:rsidR="003C2DAA">
        <w:rPr>
          <w:rFonts w:ascii="Segoe UI" w:hAnsi="Segoe UI" w:cs="Segoe UI"/>
          <w:sz w:val="24"/>
          <w:szCs w:val="24"/>
          <w:lang w:val="fr-CA"/>
        </w:rPr>
        <w:t xml:space="preserve"> </w:t>
      </w:r>
      <w:r w:rsidRPr="003C2DAA">
        <w:rPr>
          <w:rFonts w:ascii="Segoe UI" w:hAnsi="Segoe UI" w:cs="Segoe UI"/>
          <w:sz w:val="24"/>
          <w:szCs w:val="24"/>
          <w:lang w:val="fr-CA"/>
        </w:rPr>
        <w:t>le style. Il sera certainement un bon manuel de référence pour moi.</w:t>
      </w:r>
    </w:p>
    <w:p w14:paraId="376D0329" w14:textId="77777777" w:rsidR="00C66356" w:rsidRPr="00C66356" w:rsidRDefault="00C66356" w:rsidP="00C66356">
      <w:pPr>
        <w:pStyle w:val="NoSpacing"/>
        <w:rPr>
          <w:rFonts w:ascii="Segoe UI" w:hAnsi="Segoe UI" w:cs="Segoe UI"/>
          <w:sz w:val="24"/>
          <w:szCs w:val="24"/>
          <w:lang w:val="fr-CA"/>
        </w:rPr>
      </w:pPr>
    </w:p>
    <w:sectPr w:rsidR="00C66356" w:rsidRPr="00C66356" w:rsidSect="00C52B88">
      <w:pgSz w:w="8850" w:h="13100"/>
      <w:pgMar w:top="0" w:right="340" w:bottom="0" w:left="62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6C4622"/>
    <w:multiLevelType w:val="hybridMultilevel"/>
    <w:tmpl w:val="85E894E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B88"/>
    <w:rsid w:val="00116A76"/>
    <w:rsid w:val="00175E49"/>
    <w:rsid w:val="001A33E3"/>
    <w:rsid w:val="002266E6"/>
    <w:rsid w:val="00313D7E"/>
    <w:rsid w:val="003C2DAA"/>
    <w:rsid w:val="00627357"/>
    <w:rsid w:val="00960E1B"/>
    <w:rsid w:val="00C52B88"/>
    <w:rsid w:val="00C66356"/>
    <w:rsid w:val="00D46EB7"/>
    <w:rsid w:val="00FC0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40A8B"/>
  <w15:chartTrackingRefBased/>
  <w15:docId w15:val="{BA19E95E-11EB-492C-AB7F-E089B13FB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C52B88"/>
    <w:pPr>
      <w:autoSpaceDE w:val="0"/>
      <w:autoSpaceDN w:val="0"/>
      <w:adjustRightInd w:val="0"/>
      <w:spacing w:after="0" w:line="240" w:lineRule="auto"/>
      <w:ind w:left="39" w:firstLine="283"/>
      <w:jc w:val="both"/>
    </w:pPr>
    <w:rPr>
      <w:rFonts w:ascii="Garamond" w:hAnsi="Garamond" w:cs="Garamond"/>
    </w:rPr>
  </w:style>
  <w:style w:type="character" w:customStyle="1" w:styleId="BodyTextChar">
    <w:name w:val="Body Text Char"/>
    <w:basedOn w:val="DefaultParagraphFont"/>
    <w:link w:val="BodyText"/>
    <w:uiPriority w:val="1"/>
    <w:rsid w:val="00C52B88"/>
    <w:rPr>
      <w:rFonts w:ascii="Garamond" w:hAnsi="Garamond" w:cs="Garamond"/>
    </w:rPr>
  </w:style>
  <w:style w:type="paragraph" w:customStyle="1" w:styleId="Default">
    <w:name w:val="Default"/>
    <w:rsid w:val="0062735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NoSpacing">
    <w:name w:val="No Spacing"/>
    <w:uiPriority w:val="1"/>
    <w:qFormat/>
    <w:rsid w:val="00C6635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421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2AF23A-402D-4831-98E4-19AE764288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1</Pages>
  <Words>235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Pleshko Oleksandr Stepanovich</dc:creator>
  <cp:keywords/>
  <dc:description/>
  <cp:lastModifiedBy>Pleshko Oleksandr Stepanovich</cp:lastModifiedBy>
  <cp:revision>5</cp:revision>
  <dcterms:created xsi:type="dcterms:W3CDTF">2022-08-15T05:44:00Z</dcterms:created>
  <dcterms:modified xsi:type="dcterms:W3CDTF">2022-08-15T09:55:00Z</dcterms:modified>
</cp:coreProperties>
</file>