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9E1963" w:rsidRPr="00CB0599" w:rsidTr="00D94B7D">
        <w:trPr>
          <w:trHeight w:val="937"/>
        </w:trPr>
        <w:tc>
          <w:tcPr>
            <w:tcW w:w="3828" w:type="dxa"/>
          </w:tcPr>
          <w:p w:rsidR="009E1963" w:rsidRPr="00CB0599" w:rsidRDefault="009E1963" w:rsidP="00D94B7D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CB0599">
              <w:rPr>
                <w:bCs/>
                <w:sz w:val="26"/>
                <w:szCs w:val="26"/>
                <w:lang w:val="vi-VN"/>
              </w:rPr>
              <w:t>TỔNG CÔNG TY PHÁT ĐIỆN 1</w:t>
            </w:r>
            <w:r w:rsidRPr="00CB0599">
              <w:rPr>
                <w:b/>
                <w:bCs/>
                <w:sz w:val="26"/>
                <w:szCs w:val="26"/>
                <w:lang w:val="vi-VN"/>
              </w:rPr>
              <w:br/>
            </w:r>
            <w:r w:rsidRPr="00CB0599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CB0599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9E1963" w:rsidRPr="00CB0599" w:rsidRDefault="009E1963" w:rsidP="00D94B7D">
            <w:pPr>
              <w:pStyle w:val="BodyText2"/>
              <w:jc w:val="center"/>
              <w:rPr>
                <w:sz w:val="14"/>
                <w:szCs w:val="24"/>
              </w:rPr>
            </w:pPr>
            <w:r w:rsidRPr="00CB059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CDB0C8" wp14:editId="3A03C8A4">
                      <wp:simplePos x="0" y="0"/>
                      <wp:positionH relativeFrom="column">
                        <wp:posOffset>730570</wp:posOffset>
                      </wp:positionH>
                      <wp:positionV relativeFrom="paragraph">
                        <wp:posOffset>30685</wp:posOffset>
                      </wp:positionV>
                      <wp:extent cx="885600" cy="635"/>
                      <wp:effectExtent l="0" t="0" r="29210" b="37465"/>
                      <wp:wrapNone/>
                      <wp:docPr id="8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6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5F12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7.55pt;margin-top:2.4pt;width:69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9E1963" w:rsidRPr="00CB0599" w:rsidRDefault="009E1963" w:rsidP="00D94B7D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CB0599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9E1963" w:rsidRPr="00CB0599" w:rsidRDefault="009E1963" w:rsidP="00D94B7D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CB0599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9E1963" w:rsidRPr="00CB0599" w:rsidRDefault="009E1963" w:rsidP="00D94B7D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CB059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350934" wp14:editId="13AEF0A0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9525" b="37465"/>
                      <wp:wrapNone/>
                      <wp:docPr id="7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A0E12" id="Straight Arrow Connector 2" o:spid="_x0000_s1026" type="#_x0000_t32" style="position:absolute;margin-left:64.85pt;margin-top:2pt;width:15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9E1963" w:rsidRPr="00CB0599" w:rsidTr="00D94B7D">
        <w:trPr>
          <w:trHeight w:val="214"/>
        </w:trPr>
        <w:tc>
          <w:tcPr>
            <w:tcW w:w="3828" w:type="dxa"/>
          </w:tcPr>
          <w:p w:rsidR="009E1963" w:rsidRPr="00CB0599" w:rsidRDefault="009E1963" w:rsidP="00D94B7D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9E1963" w:rsidRPr="00CB0599" w:rsidRDefault="009E1963" w:rsidP="00D94B7D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proofErr w:type="spellStart"/>
            <w:r w:rsidRPr="00CB0599">
              <w:rPr>
                <w:bCs/>
                <w:i/>
                <w:sz w:val="26"/>
                <w:szCs w:val="26"/>
              </w:rPr>
              <w:t>Duyên</w:t>
            </w:r>
            <w:proofErr w:type="spellEnd"/>
            <w:r w:rsidRPr="00CB0599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CB0599">
              <w:rPr>
                <w:bCs/>
                <w:i/>
                <w:sz w:val="26"/>
                <w:szCs w:val="26"/>
              </w:rPr>
              <w:t>Hải</w:t>
            </w:r>
            <w:proofErr w:type="spellEnd"/>
            <w:r w:rsidRPr="00CB0599">
              <w:rPr>
                <w:bCs/>
                <w:i/>
                <w:sz w:val="26"/>
                <w:szCs w:val="26"/>
                <w:lang w:val="vi-VN"/>
              </w:rPr>
              <w:t>,  ngày</w:t>
            </w:r>
            <w:r w:rsidRPr="00CB0599">
              <w:rPr>
                <w:bCs/>
                <w:i/>
                <w:sz w:val="26"/>
                <w:szCs w:val="26"/>
              </w:rPr>
              <w:t xml:space="preserve">       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CB0599">
              <w:rPr>
                <w:bCs/>
                <w:i/>
                <w:sz w:val="26"/>
                <w:szCs w:val="26"/>
              </w:rPr>
              <w:t xml:space="preserve">       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CB0599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9E1963" w:rsidRPr="00CB0599" w:rsidRDefault="009E1963" w:rsidP="009E1963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9E1963" w:rsidRPr="00CB0599" w:rsidRDefault="009E1963" w:rsidP="009E1963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9E1963" w:rsidRPr="00CB0599" w:rsidRDefault="009E1963" w:rsidP="009E1963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CB0599">
        <w:rPr>
          <w:b/>
          <w:bCs/>
          <w:szCs w:val="28"/>
        </w:rPr>
        <w:t xml:space="preserve">ĐỀ THI </w:t>
      </w:r>
      <w:r>
        <w:rPr>
          <w:b/>
          <w:bCs/>
          <w:szCs w:val="28"/>
        </w:rPr>
        <w:t xml:space="preserve">VẤN ĐÁP </w:t>
      </w:r>
      <w:r w:rsidRPr="00CB0599">
        <w:rPr>
          <w:b/>
          <w:bCs/>
          <w:szCs w:val="28"/>
        </w:rPr>
        <w:t xml:space="preserve">KỲ THI </w:t>
      </w:r>
      <w:r>
        <w:rPr>
          <w:b/>
          <w:bCs/>
          <w:szCs w:val="28"/>
        </w:rPr>
        <w:t xml:space="preserve">NÂNG BẬC </w:t>
      </w:r>
    </w:p>
    <w:p w:rsidR="009E1963" w:rsidRPr="00CB0599" w:rsidRDefault="009E1963" w:rsidP="009E1963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proofErr w:type="spellStart"/>
      <w:r w:rsidRPr="00CB0599">
        <w:rPr>
          <w:b/>
          <w:bCs/>
          <w:szCs w:val="28"/>
        </w:rPr>
        <w:t>Tại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Công</w:t>
      </w:r>
      <w:proofErr w:type="spellEnd"/>
      <w:r w:rsidRPr="00CB0599">
        <w:rPr>
          <w:b/>
          <w:bCs/>
          <w:szCs w:val="28"/>
        </w:rPr>
        <w:t xml:space="preserve"> ty </w:t>
      </w:r>
      <w:proofErr w:type="spellStart"/>
      <w:r w:rsidRPr="00CB0599">
        <w:rPr>
          <w:b/>
          <w:bCs/>
          <w:szCs w:val="28"/>
        </w:rPr>
        <w:t>Nhiệt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điện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Duyên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Hải</w:t>
      </w:r>
      <w:proofErr w:type="spellEnd"/>
    </w:p>
    <w:p w:rsidR="009E1963" w:rsidRPr="00CB0599" w:rsidRDefault="009E1963" w:rsidP="009E1963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9E1963" w:rsidRPr="00CB0599" w:rsidRDefault="009E1963" w:rsidP="009E1963">
      <w:pPr>
        <w:widowControl w:val="0"/>
        <w:autoSpaceDE w:val="0"/>
        <w:autoSpaceDN w:val="0"/>
        <w:adjustRightInd w:val="0"/>
        <w:spacing w:after="60"/>
        <w:ind w:firstLine="1701"/>
        <w:rPr>
          <w:rFonts w:eastAsia="MS Mincho"/>
          <w:szCs w:val="28"/>
        </w:rPr>
      </w:pPr>
      <w:proofErr w:type="spellStart"/>
      <w:r w:rsidRPr="00CB0599">
        <w:rPr>
          <w:b/>
          <w:bCs/>
          <w:szCs w:val="28"/>
        </w:rPr>
        <w:t>Nghề</w:t>
      </w:r>
      <w:proofErr w:type="spellEnd"/>
      <w:r w:rsidRPr="00CB0599">
        <w:rPr>
          <w:szCs w:val="28"/>
        </w:rPr>
        <w:t xml:space="preserve">:  </w:t>
      </w:r>
      <w:r>
        <w:rPr>
          <w:szCs w:val="28"/>
        </w:rPr>
        <w:t xml:space="preserve">VHV </w:t>
      </w:r>
      <w:proofErr w:type="spellStart"/>
      <w:r>
        <w:rPr>
          <w:szCs w:val="28"/>
        </w:rPr>
        <w:t>Trạm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</w:t>
      </w:r>
      <w:proofErr w:type="spellEnd"/>
      <w:r>
        <w:rPr>
          <w:szCs w:val="28"/>
        </w:rPr>
        <w:t>.</w:t>
      </w:r>
    </w:p>
    <w:p w:rsidR="009E1963" w:rsidRPr="00CB0599" w:rsidRDefault="009E1963" w:rsidP="009E1963">
      <w:pPr>
        <w:widowControl w:val="0"/>
        <w:autoSpaceDE w:val="0"/>
        <w:autoSpaceDN w:val="0"/>
        <w:adjustRightInd w:val="0"/>
        <w:spacing w:after="60"/>
        <w:ind w:firstLine="1701"/>
        <w:rPr>
          <w:b/>
          <w:bCs/>
          <w:szCs w:val="28"/>
        </w:rPr>
      </w:pPr>
      <w:proofErr w:type="spellStart"/>
      <w:r w:rsidRPr="00CB0599">
        <w:rPr>
          <w:b/>
          <w:bCs/>
          <w:szCs w:val="28"/>
        </w:rPr>
        <w:t>Bậc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thợ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dự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thi</w:t>
      </w:r>
      <w:proofErr w:type="spellEnd"/>
      <w:r w:rsidRPr="00CB0599">
        <w:rPr>
          <w:b/>
          <w:bCs/>
          <w:szCs w:val="28"/>
        </w:rPr>
        <w:t xml:space="preserve">: </w:t>
      </w:r>
      <w:r>
        <w:rPr>
          <w:bCs/>
          <w:szCs w:val="28"/>
        </w:rPr>
        <w:t>2</w:t>
      </w:r>
      <w:r w:rsidRPr="00CB0599">
        <w:rPr>
          <w:bCs/>
          <w:szCs w:val="28"/>
        </w:rPr>
        <w:t>/5.</w:t>
      </w:r>
    </w:p>
    <w:p w:rsidR="009E1963" w:rsidRPr="00CB0599" w:rsidRDefault="009E1963" w:rsidP="009E1963">
      <w:pPr>
        <w:widowControl w:val="0"/>
        <w:autoSpaceDE w:val="0"/>
        <w:autoSpaceDN w:val="0"/>
        <w:adjustRightInd w:val="0"/>
        <w:spacing w:after="60"/>
        <w:ind w:firstLine="1701"/>
        <w:rPr>
          <w:i/>
          <w:iCs/>
          <w:szCs w:val="28"/>
        </w:rPr>
      </w:pPr>
      <w:proofErr w:type="spellStart"/>
      <w:r w:rsidRPr="00CB0599">
        <w:rPr>
          <w:b/>
          <w:bCs/>
          <w:szCs w:val="28"/>
        </w:rPr>
        <w:t>Mã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đê</w:t>
      </w:r>
      <w:proofErr w:type="spellEnd"/>
      <w:r w:rsidRPr="00CB0599">
        <w:rPr>
          <w:b/>
          <w:bCs/>
          <w:szCs w:val="28"/>
        </w:rPr>
        <w:t xml:space="preserve">̀ </w:t>
      </w:r>
      <w:proofErr w:type="spellStart"/>
      <w:r w:rsidRPr="00CB0599">
        <w:rPr>
          <w:b/>
          <w:bCs/>
          <w:szCs w:val="28"/>
        </w:rPr>
        <w:t>thi</w:t>
      </w:r>
      <w:proofErr w:type="spellEnd"/>
      <w:r>
        <w:rPr>
          <w:szCs w:val="28"/>
        </w:rPr>
        <w:t xml:space="preserve">:  </w:t>
      </w:r>
      <w:r>
        <w:rPr>
          <w:szCs w:val="28"/>
        </w:rPr>
        <w:t>4.</w:t>
      </w:r>
    </w:p>
    <w:p w:rsidR="009E1963" w:rsidRPr="00CB0599" w:rsidRDefault="009E1963" w:rsidP="009E1963">
      <w:pPr>
        <w:widowControl w:val="0"/>
        <w:autoSpaceDE w:val="0"/>
        <w:autoSpaceDN w:val="0"/>
        <w:adjustRightInd w:val="0"/>
        <w:spacing w:after="60"/>
        <w:ind w:firstLine="1701"/>
        <w:rPr>
          <w:szCs w:val="28"/>
        </w:rPr>
      </w:pPr>
      <w:proofErr w:type="spellStart"/>
      <w:r w:rsidRPr="00CB0599">
        <w:rPr>
          <w:b/>
          <w:szCs w:val="28"/>
        </w:rPr>
        <w:t>Hình</w:t>
      </w:r>
      <w:proofErr w:type="spellEnd"/>
      <w:r w:rsidRPr="00CB0599">
        <w:rPr>
          <w:b/>
          <w:szCs w:val="28"/>
        </w:rPr>
        <w:t xml:space="preserve"> </w:t>
      </w:r>
      <w:proofErr w:type="spellStart"/>
      <w:r w:rsidRPr="00CB0599">
        <w:rPr>
          <w:b/>
          <w:szCs w:val="28"/>
        </w:rPr>
        <w:t>thức</w:t>
      </w:r>
      <w:proofErr w:type="spellEnd"/>
      <w:r w:rsidRPr="00CB0599">
        <w:rPr>
          <w:b/>
          <w:szCs w:val="28"/>
        </w:rPr>
        <w:t xml:space="preserve"> </w:t>
      </w:r>
      <w:proofErr w:type="spellStart"/>
      <w:r w:rsidRPr="00CB0599">
        <w:rPr>
          <w:b/>
          <w:szCs w:val="28"/>
        </w:rPr>
        <w:t>thi</w:t>
      </w:r>
      <w:proofErr w:type="spellEnd"/>
      <w:r w:rsidRPr="00CB0599">
        <w:rPr>
          <w:b/>
          <w:szCs w:val="28"/>
        </w:rPr>
        <w:t>:</w:t>
      </w:r>
      <w:r w:rsidRPr="00CB0599">
        <w:rPr>
          <w:szCs w:val="28"/>
        </w:rPr>
        <w:t xml:space="preserve"> </w:t>
      </w:r>
      <w:proofErr w:type="spellStart"/>
      <w:r>
        <w:rPr>
          <w:szCs w:val="28"/>
        </w:rPr>
        <w:t>Vấn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đáp</w:t>
      </w:r>
      <w:proofErr w:type="spellEnd"/>
      <w:r w:rsidRPr="00CB0599">
        <w:rPr>
          <w:szCs w:val="28"/>
        </w:rPr>
        <w:t>.</w:t>
      </w:r>
    </w:p>
    <w:p w:rsidR="009E1963" w:rsidRDefault="009E1963" w:rsidP="009E1963">
      <w:pPr>
        <w:widowControl w:val="0"/>
        <w:autoSpaceDE w:val="0"/>
        <w:autoSpaceDN w:val="0"/>
        <w:adjustRightInd w:val="0"/>
        <w:spacing w:after="60"/>
        <w:ind w:firstLine="1701"/>
        <w:rPr>
          <w:i/>
          <w:iCs/>
          <w:szCs w:val="28"/>
        </w:rPr>
      </w:pPr>
      <w:proofErr w:type="spellStart"/>
      <w:r w:rsidRPr="00CB0599">
        <w:rPr>
          <w:b/>
          <w:szCs w:val="28"/>
        </w:rPr>
        <w:t>Thời</w:t>
      </w:r>
      <w:proofErr w:type="spellEnd"/>
      <w:r w:rsidRPr="00CB0599">
        <w:rPr>
          <w:b/>
          <w:szCs w:val="28"/>
        </w:rPr>
        <w:t xml:space="preserve"> </w:t>
      </w:r>
      <w:proofErr w:type="spellStart"/>
      <w:r w:rsidRPr="00CB0599">
        <w:rPr>
          <w:b/>
          <w:szCs w:val="28"/>
        </w:rPr>
        <w:t>gian</w:t>
      </w:r>
      <w:proofErr w:type="spellEnd"/>
      <w:r w:rsidRPr="00CB0599">
        <w:rPr>
          <w:b/>
          <w:szCs w:val="28"/>
        </w:rPr>
        <w:t>:</w:t>
      </w:r>
      <w:r>
        <w:rPr>
          <w:szCs w:val="28"/>
        </w:rPr>
        <w:t xml:space="preserve"> 15</w:t>
      </w:r>
      <w:r w:rsidRPr="00CB0599">
        <w:rPr>
          <w:szCs w:val="28"/>
        </w:rPr>
        <w:t xml:space="preserve">0 </w:t>
      </w:r>
      <w:proofErr w:type="spellStart"/>
      <w:r w:rsidRPr="00CB0599">
        <w:rPr>
          <w:szCs w:val="28"/>
        </w:rPr>
        <w:t>phút</w:t>
      </w:r>
      <w:proofErr w:type="spellEnd"/>
      <w:r w:rsidRPr="00CB0599">
        <w:rPr>
          <w:szCs w:val="28"/>
        </w:rPr>
        <w:t xml:space="preserve"> </w:t>
      </w:r>
      <w:r w:rsidRPr="00CB0599">
        <w:rPr>
          <w:i/>
          <w:iCs/>
          <w:szCs w:val="28"/>
        </w:rPr>
        <w:t>(</w:t>
      </w:r>
      <w:proofErr w:type="spellStart"/>
      <w:r w:rsidRPr="00CB0599">
        <w:rPr>
          <w:i/>
          <w:iCs/>
          <w:szCs w:val="28"/>
        </w:rPr>
        <w:t>Không</w:t>
      </w:r>
      <w:proofErr w:type="spellEnd"/>
      <w:r w:rsidRPr="00CB0599">
        <w:rPr>
          <w:i/>
          <w:iCs/>
          <w:szCs w:val="28"/>
        </w:rPr>
        <w:t xml:space="preserve"> </w:t>
      </w:r>
      <w:proofErr w:type="spellStart"/>
      <w:r w:rsidRPr="00CB0599">
        <w:rPr>
          <w:i/>
          <w:iCs/>
          <w:szCs w:val="28"/>
        </w:rPr>
        <w:t>kê</w:t>
      </w:r>
      <w:proofErr w:type="spellEnd"/>
      <w:r w:rsidRPr="00CB0599">
        <w:rPr>
          <w:i/>
          <w:iCs/>
          <w:szCs w:val="28"/>
        </w:rPr>
        <w:t xml:space="preserve">̉ </w:t>
      </w:r>
      <w:proofErr w:type="spellStart"/>
      <w:r w:rsidRPr="00CB0599">
        <w:rPr>
          <w:i/>
          <w:iCs/>
          <w:szCs w:val="28"/>
        </w:rPr>
        <w:t>thời</w:t>
      </w:r>
      <w:proofErr w:type="spellEnd"/>
      <w:r w:rsidRPr="00CB0599">
        <w:rPr>
          <w:i/>
          <w:iCs/>
          <w:szCs w:val="28"/>
        </w:rPr>
        <w:t xml:space="preserve"> </w:t>
      </w:r>
      <w:proofErr w:type="spellStart"/>
      <w:r w:rsidRPr="00CB0599">
        <w:rPr>
          <w:i/>
          <w:iCs/>
          <w:szCs w:val="28"/>
        </w:rPr>
        <w:t>gian</w:t>
      </w:r>
      <w:proofErr w:type="spellEnd"/>
      <w:r w:rsidRPr="00CB0599">
        <w:rPr>
          <w:i/>
          <w:iCs/>
          <w:szCs w:val="28"/>
        </w:rPr>
        <w:t xml:space="preserve"> </w:t>
      </w:r>
      <w:proofErr w:type="spellStart"/>
      <w:r w:rsidRPr="00CB0599">
        <w:rPr>
          <w:i/>
          <w:iCs/>
          <w:szCs w:val="28"/>
        </w:rPr>
        <w:t>chép</w:t>
      </w:r>
      <w:proofErr w:type="spellEnd"/>
      <w:r w:rsidRPr="00CB0599">
        <w:rPr>
          <w:i/>
          <w:iCs/>
          <w:szCs w:val="28"/>
        </w:rPr>
        <w:t>/</w:t>
      </w:r>
      <w:proofErr w:type="spellStart"/>
      <w:r w:rsidRPr="00CB0599">
        <w:rPr>
          <w:i/>
          <w:iCs/>
          <w:szCs w:val="28"/>
        </w:rPr>
        <w:t>giao</w:t>
      </w:r>
      <w:proofErr w:type="spellEnd"/>
      <w:r w:rsidRPr="00CB0599">
        <w:rPr>
          <w:i/>
          <w:iCs/>
          <w:szCs w:val="28"/>
        </w:rPr>
        <w:t xml:space="preserve"> </w:t>
      </w:r>
      <w:proofErr w:type="spellStart"/>
      <w:r w:rsidRPr="00CB0599">
        <w:rPr>
          <w:i/>
          <w:iCs/>
          <w:szCs w:val="28"/>
        </w:rPr>
        <w:t>đê</w:t>
      </w:r>
      <w:proofErr w:type="spellEnd"/>
      <w:r w:rsidRPr="00CB0599">
        <w:rPr>
          <w:i/>
          <w:iCs/>
          <w:szCs w:val="28"/>
        </w:rPr>
        <w:t xml:space="preserve">̀ </w:t>
      </w:r>
      <w:proofErr w:type="spellStart"/>
      <w:r w:rsidRPr="00CB0599">
        <w:rPr>
          <w:i/>
          <w:iCs/>
          <w:szCs w:val="28"/>
        </w:rPr>
        <w:t>thi</w:t>
      </w:r>
      <w:proofErr w:type="spellEnd"/>
      <w:r w:rsidRPr="00CB0599">
        <w:rPr>
          <w:i/>
          <w:iCs/>
          <w:szCs w:val="28"/>
        </w:rPr>
        <w:t>).</w:t>
      </w:r>
    </w:p>
    <w:p w:rsidR="009E1963" w:rsidRDefault="009E1963" w:rsidP="009E1963">
      <w:pPr>
        <w:widowControl w:val="0"/>
        <w:autoSpaceDE w:val="0"/>
        <w:autoSpaceDN w:val="0"/>
        <w:adjustRightInd w:val="0"/>
        <w:spacing w:after="60"/>
        <w:jc w:val="center"/>
        <w:rPr>
          <w:iCs/>
          <w:szCs w:val="28"/>
        </w:rPr>
      </w:pPr>
      <w:r>
        <w:rPr>
          <w:iCs/>
          <w:szCs w:val="28"/>
        </w:rPr>
        <w:t>ĐỀ BÀI</w:t>
      </w:r>
    </w:p>
    <w:p w:rsidR="009E1963" w:rsidRDefault="009E1963" w:rsidP="009E1963">
      <w:pPr>
        <w:widowControl w:val="0"/>
        <w:autoSpaceDE w:val="0"/>
        <w:autoSpaceDN w:val="0"/>
        <w:adjustRightInd w:val="0"/>
        <w:spacing w:after="60"/>
        <w:jc w:val="center"/>
        <w:rPr>
          <w:iCs/>
          <w:szCs w:val="28"/>
        </w:rPr>
      </w:pPr>
    </w:p>
    <w:p w:rsidR="009E1963" w:rsidRDefault="009E1963" w:rsidP="009E1963">
      <w:pPr>
        <w:rPr>
          <w:szCs w:val="28"/>
        </w:rPr>
      </w:pPr>
      <w:proofErr w:type="spellStart"/>
      <w:r>
        <w:rPr>
          <w:iCs/>
          <w:szCs w:val="28"/>
        </w:rPr>
        <w:t>Câu</w:t>
      </w:r>
      <w:proofErr w:type="spellEnd"/>
      <w:r>
        <w:rPr>
          <w:iCs/>
          <w:szCs w:val="28"/>
        </w:rPr>
        <w:t xml:space="preserve"> 1: </w:t>
      </w:r>
      <w:proofErr w:type="spellStart"/>
      <w:r>
        <w:rPr>
          <w:iCs/>
          <w:szCs w:val="28"/>
        </w:rPr>
        <w:t>Trình</w:t>
      </w:r>
      <w:proofErr w:type="spellEnd"/>
      <w:r>
        <w:rPr>
          <w:iCs/>
          <w:szCs w:val="28"/>
        </w:rPr>
        <w:t xml:space="preserve"> </w:t>
      </w:r>
      <w:proofErr w:type="spellStart"/>
      <w:r>
        <w:rPr>
          <w:iCs/>
          <w:szCs w:val="28"/>
        </w:rPr>
        <w:t>bày</w:t>
      </w:r>
      <w:proofErr w:type="spellEnd"/>
      <w:r>
        <w:rPr>
          <w:iCs/>
          <w:szCs w:val="28"/>
        </w:rPr>
        <w:t xml:space="preserve"> </w:t>
      </w:r>
      <w:proofErr w:type="spellStart"/>
      <w:r w:rsidRPr="00795456">
        <w:rPr>
          <w:szCs w:val="28"/>
        </w:rPr>
        <w:t>các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bước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kiểm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tra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và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vận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hành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hệ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thống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bơm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cấp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nước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cho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Trung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tâm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Điện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Lực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Duyên</w:t>
      </w:r>
      <w:proofErr w:type="spellEnd"/>
      <w:r w:rsidRPr="00795456">
        <w:rPr>
          <w:szCs w:val="28"/>
        </w:rPr>
        <w:t xml:space="preserve"> </w:t>
      </w:r>
      <w:proofErr w:type="spellStart"/>
      <w:r w:rsidRPr="00795456">
        <w:rPr>
          <w:szCs w:val="28"/>
        </w:rPr>
        <w:t>Hải</w:t>
      </w:r>
      <w:proofErr w:type="spellEnd"/>
      <w:r w:rsidRPr="00795456">
        <w:rPr>
          <w:szCs w:val="28"/>
        </w:rPr>
        <w:t>?</w:t>
      </w:r>
    </w:p>
    <w:p w:rsidR="009E1963" w:rsidRDefault="009E1963" w:rsidP="009E1963">
      <w:pPr>
        <w:rPr>
          <w:szCs w:val="28"/>
        </w:rPr>
      </w:pPr>
    </w:p>
    <w:p w:rsidR="009E1963" w:rsidRDefault="009E1963" w:rsidP="009E1963">
      <w:pPr>
        <w:rPr>
          <w:szCs w:val="28"/>
        </w:rPr>
      </w:pPr>
      <w:proofErr w:type="spellStart"/>
      <w:r>
        <w:rPr>
          <w:szCs w:val="28"/>
        </w:rPr>
        <w:t>Câu</w:t>
      </w:r>
      <w:proofErr w:type="spellEnd"/>
      <w:r>
        <w:rPr>
          <w:szCs w:val="28"/>
        </w:rPr>
        <w:t xml:space="preserve"> 2: </w:t>
      </w:r>
      <w:proofErr w:type="spellStart"/>
      <w:r>
        <w:rPr>
          <w:szCs w:val="28"/>
        </w:rPr>
        <w:t>Mô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tả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các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thiết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bị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chính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của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trạm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bơm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nước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thô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Nhà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máy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Nhiệt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điện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Duyên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Hải</w:t>
      </w:r>
      <w:proofErr w:type="spellEnd"/>
      <w:r>
        <w:rPr>
          <w:szCs w:val="28"/>
        </w:rPr>
        <w:t xml:space="preserve"> 1</w:t>
      </w:r>
      <w:r w:rsidRPr="00762CE4">
        <w:rPr>
          <w:szCs w:val="28"/>
        </w:rPr>
        <w:t>?</w:t>
      </w:r>
    </w:p>
    <w:p w:rsidR="009E1963" w:rsidRDefault="009E1963" w:rsidP="009E1963">
      <w:pPr>
        <w:rPr>
          <w:szCs w:val="28"/>
        </w:rPr>
      </w:pPr>
    </w:p>
    <w:p w:rsidR="009E1963" w:rsidRDefault="009E1963" w:rsidP="009E1963">
      <w:pPr>
        <w:rPr>
          <w:szCs w:val="28"/>
        </w:rPr>
      </w:pPr>
      <w:proofErr w:type="spellStart"/>
      <w:r>
        <w:rPr>
          <w:szCs w:val="28"/>
        </w:rPr>
        <w:t>Câu</w:t>
      </w:r>
      <w:proofErr w:type="spellEnd"/>
      <w:r>
        <w:rPr>
          <w:szCs w:val="28"/>
        </w:rPr>
        <w:t xml:space="preserve"> 3: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bày</w:t>
      </w:r>
      <w:proofErr w:type="spellEnd"/>
      <w:r>
        <w:rPr>
          <w:szCs w:val="28"/>
        </w:rPr>
        <w:t xml:space="preserve"> </w:t>
      </w:r>
      <w:proofErr w:type="spellStart"/>
      <w:r w:rsidRPr="00762CE4">
        <w:rPr>
          <w:szCs w:val="28"/>
        </w:rPr>
        <w:t>hiện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tượng</w:t>
      </w:r>
      <w:proofErr w:type="spellEnd"/>
      <w:r w:rsidRPr="00762CE4">
        <w:rPr>
          <w:szCs w:val="28"/>
        </w:rPr>
        <w:t xml:space="preserve">, </w:t>
      </w:r>
      <w:proofErr w:type="spellStart"/>
      <w:r w:rsidRPr="00762CE4">
        <w:rPr>
          <w:szCs w:val="28"/>
        </w:rPr>
        <w:t>nguyên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nhân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va</w:t>
      </w:r>
      <w:proofErr w:type="spellEnd"/>
      <w:r w:rsidRPr="00762CE4">
        <w:rPr>
          <w:szCs w:val="28"/>
        </w:rPr>
        <w:t xml:space="preserve">̀ </w:t>
      </w:r>
      <w:proofErr w:type="spellStart"/>
      <w:r w:rsidRPr="00762CE4">
        <w:rPr>
          <w:szCs w:val="28"/>
        </w:rPr>
        <w:t>cách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xư</w:t>
      </w:r>
      <w:proofErr w:type="spellEnd"/>
      <w:r w:rsidRPr="00762CE4">
        <w:rPr>
          <w:szCs w:val="28"/>
        </w:rPr>
        <w:t xml:space="preserve">̉ </w:t>
      </w:r>
      <w:proofErr w:type="spellStart"/>
      <w:r w:rsidRPr="00762CE4">
        <w:rPr>
          <w:szCs w:val="28"/>
        </w:rPr>
        <w:t>ly</w:t>
      </w:r>
      <w:proofErr w:type="spellEnd"/>
      <w:r w:rsidRPr="00762CE4">
        <w:rPr>
          <w:szCs w:val="28"/>
        </w:rPr>
        <w:t xml:space="preserve">́ </w:t>
      </w:r>
      <w:proofErr w:type="spellStart"/>
      <w:r w:rsidRPr="00762CE4"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phát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hiện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động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nước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</w:t>
      </w:r>
      <w:proofErr w:type="spellEnd"/>
      <w:r w:rsidRPr="00762CE4">
        <w:rPr>
          <w:szCs w:val="28"/>
        </w:rPr>
        <w:t xml:space="preserve"> bị </w:t>
      </w:r>
      <w:proofErr w:type="spellStart"/>
      <w:r w:rsidRPr="00762CE4">
        <w:rPr>
          <w:szCs w:val="28"/>
        </w:rPr>
        <w:t>bốc</w:t>
      </w:r>
      <w:proofErr w:type="spellEnd"/>
      <w:r w:rsidRPr="00762CE4">
        <w:rPr>
          <w:szCs w:val="28"/>
        </w:rPr>
        <w:t xml:space="preserve"> </w:t>
      </w:r>
      <w:proofErr w:type="spellStart"/>
      <w:r w:rsidRPr="00762CE4">
        <w:rPr>
          <w:szCs w:val="28"/>
        </w:rPr>
        <w:t>khói</w:t>
      </w:r>
      <w:proofErr w:type="spellEnd"/>
      <w:proofErr w:type="gramStart"/>
      <w:r>
        <w:rPr>
          <w:szCs w:val="28"/>
        </w:rPr>
        <w:t>?</w:t>
      </w:r>
      <w:r w:rsidRPr="00762CE4">
        <w:rPr>
          <w:szCs w:val="28"/>
        </w:rPr>
        <w:t>.</w:t>
      </w:r>
      <w:proofErr w:type="gramEnd"/>
    </w:p>
    <w:p w:rsidR="009E1963" w:rsidRDefault="009E1963" w:rsidP="009E1963">
      <w:pPr>
        <w:rPr>
          <w:szCs w:val="28"/>
        </w:rPr>
      </w:pPr>
    </w:p>
    <w:p w:rsidR="009E1963" w:rsidRDefault="009E1963" w:rsidP="009E1963">
      <w:pPr>
        <w:rPr>
          <w:szCs w:val="28"/>
        </w:rPr>
      </w:pPr>
      <w:proofErr w:type="spellStart"/>
      <w:r>
        <w:rPr>
          <w:szCs w:val="28"/>
        </w:rPr>
        <w:t>Câu</w:t>
      </w:r>
      <w:proofErr w:type="spellEnd"/>
      <w:r>
        <w:rPr>
          <w:szCs w:val="28"/>
        </w:rPr>
        <w:t xml:space="preserve"> 4: </w:t>
      </w:r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Nêu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tiêu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lệnh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chữa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cháy</w:t>
      </w:r>
      <w:proofErr w:type="spellEnd"/>
      <w:r w:rsidRPr="00BF78A2">
        <w:rPr>
          <w:szCs w:val="28"/>
        </w:rPr>
        <w:t xml:space="preserve">, </w:t>
      </w:r>
      <w:proofErr w:type="spellStart"/>
      <w:r w:rsidRPr="00BF78A2">
        <w:rPr>
          <w:szCs w:val="28"/>
        </w:rPr>
        <w:t>cách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kiểm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tra</w:t>
      </w:r>
      <w:proofErr w:type="spellEnd"/>
      <w:r w:rsidRPr="00BF78A2">
        <w:rPr>
          <w:szCs w:val="28"/>
        </w:rPr>
        <w:t xml:space="preserve">, </w:t>
      </w:r>
      <w:proofErr w:type="spellStart"/>
      <w:r w:rsidRPr="00BF78A2">
        <w:rPr>
          <w:szCs w:val="28"/>
        </w:rPr>
        <w:t>thao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tác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sử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dụng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các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bình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chữa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cháy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cầm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tay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bằng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khí</w:t>
      </w:r>
      <w:proofErr w:type="spellEnd"/>
      <w:r w:rsidRPr="00BF78A2">
        <w:rPr>
          <w:szCs w:val="28"/>
        </w:rPr>
        <w:t xml:space="preserve"> CO2, </w:t>
      </w:r>
      <w:proofErr w:type="spellStart"/>
      <w:r w:rsidRPr="00BF78A2">
        <w:rPr>
          <w:szCs w:val="28"/>
        </w:rPr>
        <w:t>bột</w:t>
      </w:r>
      <w:proofErr w:type="spellEnd"/>
      <w:r w:rsidRPr="00BF78A2">
        <w:rPr>
          <w:szCs w:val="28"/>
        </w:rPr>
        <w:t xml:space="preserve"> MFZ, </w:t>
      </w:r>
      <w:proofErr w:type="spellStart"/>
      <w:r w:rsidRPr="00BF78A2">
        <w:rPr>
          <w:szCs w:val="28"/>
        </w:rPr>
        <w:t>chúng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được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sử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dụng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để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chữa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loại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đám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cháy</w:t>
      </w:r>
      <w:proofErr w:type="spellEnd"/>
      <w:r w:rsidRPr="00BF78A2">
        <w:rPr>
          <w:szCs w:val="28"/>
        </w:rPr>
        <w:t xml:space="preserve"> </w:t>
      </w:r>
      <w:proofErr w:type="spellStart"/>
      <w:r w:rsidRPr="00BF78A2">
        <w:rPr>
          <w:szCs w:val="28"/>
        </w:rPr>
        <w:t>nào</w:t>
      </w:r>
      <w:proofErr w:type="spellEnd"/>
      <w:r>
        <w:rPr>
          <w:szCs w:val="28"/>
        </w:rPr>
        <w:t>?</w:t>
      </w:r>
    </w:p>
    <w:p w:rsidR="009E1963" w:rsidRDefault="009E1963" w:rsidP="009E1963">
      <w:pPr>
        <w:rPr>
          <w:szCs w:val="28"/>
        </w:rPr>
      </w:pPr>
    </w:p>
    <w:p w:rsidR="009E1963" w:rsidRPr="00795456" w:rsidRDefault="009E1963" w:rsidP="009E1963">
      <w:pPr>
        <w:rPr>
          <w:szCs w:val="28"/>
        </w:rPr>
      </w:pPr>
      <w:bookmarkStart w:id="0" w:name="_GoBack"/>
      <w:bookmarkEnd w:id="0"/>
    </w:p>
    <w:p w:rsidR="009E1963" w:rsidRDefault="009E1963" w:rsidP="009E1963">
      <w:pPr>
        <w:widowControl w:val="0"/>
        <w:autoSpaceDE w:val="0"/>
        <w:autoSpaceDN w:val="0"/>
        <w:adjustRightInd w:val="0"/>
        <w:spacing w:after="60"/>
        <w:rPr>
          <w:iCs/>
          <w:szCs w:val="28"/>
        </w:rPr>
      </w:pPr>
    </w:p>
    <w:p w:rsidR="002A2A76" w:rsidRDefault="009E1963"/>
    <w:sectPr w:rsidR="002A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63"/>
    <w:rsid w:val="00731DF8"/>
    <w:rsid w:val="009E1963"/>
    <w:rsid w:val="00D0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F4D15-3B09-4CA6-B92E-4D986C38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963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E1963"/>
    <w:pPr>
      <w:jc w:val="both"/>
    </w:pPr>
    <w:rPr>
      <w:rFonts w:eastAsia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9E196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DH1-DPS</dc:creator>
  <cp:keywords/>
  <dc:description/>
  <cp:lastModifiedBy>DH1-DPS</cp:lastModifiedBy>
  <cp:revision>1</cp:revision>
  <dcterms:created xsi:type="dcterms:W3CDTF">2018-11-23T02:23:00Z</dcterms:created>
  <dcterms:modified xsi:type="dcterms:W3CDTF">2018-11-23T02:32:00Z</dcterms:modified>
</cp:coreProperties>
</file>