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ED772" w14:textId="5324C94D" w:rsidR="00447446" w:rsidRPr="00447446" w:rsidRDefault="00447446" w:rsidP="00447446">
      <w:pPr>
        <w:rPr>
          <w:b/>
          <w:bCs/>
          <w:sz w:val="32"/>
          <w:szCs w:val="32"/>
        </w:rPr>
      </w:pPr>
      <w:r w:rsidRPr="00447446">
        <w:rPr>
          <w:b/>
          <w:bCs/>
          <w:sz w:val="32"/>
          <w:szCs w:val="32"/>
        </w:rPr>
        <w:t>Tên: Nguyễn Nhật Đăng</w:t>
      </w:r>
    </w:p>
    <w:p w14:paraId="454B7FDA" w14:textId="16EA4027" w:rsidR="00447446" w:rsidRPr="00447446" w:rsidRDefault="00447446" w:rsidP="00447446">
      <w:pPr>
        <w:rPr>
          <w:b/>
          <w:bCs/>
          <w:sz w:val="32"/>
          <w:szCs w:val="32"/>
        </w:rPr>
      </w:pPr>
      <w:r w:rsidRPr="00447446">
        <w:t xml:space="preserve">  </w:t>
      </w:r>
      <w:r w:rsidRPr="00447446">
        <w:rPr>
          <w:b/>
          <w:bCs/>
          <w:sz w:val="32"/>
          <w:szCs w:val="32"/>
        </w:rPr>
        <w:t>Phân tích và đánh giá những vấn đề về lương tâm nghề nghiệp trong ngành nghề tương lai của mình.</w:t>
      </w:r>
    </w:p>
    <w:p w14:paraId="4069C0E1" w14:textId="2D2D652A" w:rsidR="00447446" w:rsidRPr="00447446" w:rsidRDefault="00447446" w:rsidP="00447446">
      <w:pPr>
        <w:ind w:firstLine="284"/>
        <w:rPr>
          <w:sz w:val="26"/>
          <w:szCs w:val="26"/>
        </w:rPr>
      </w:pPr>
      <w:r w:rsidRPr="00447446">
        <w:rPr>
          <w:sz w:val="26"/>
          <w:szCs w:val="26"/>
        </w:rPr>
        <w:t>Đạo đức nghề nghiệp của đội ngũ nhà giáo có vai trò rất quan trọng, góp phần quyết định chất lượng, hiệu quả hoạt động sư phạm và nâng cao chất lượng giáo dục - đào tạo. Các thầy, cô giáo phải thực sự là tấm gương sáng để mọi thế hệ học trò noi theo và để làm tròn sứ mệnh cao cả “trồng người”, mỗi nhà giáo phải luôn tu dưỡng phẩm chất đạo đức nghề nghiệp để xứng đáng với sự tôn vinh và niềm tin yêu của xã hội. Bên cạnh đó, Nhà nước cần có cơ chế, chính sách phù hợp để thu hút nguồn nhân lực có chất lượng cao vào ngành sư phạm.</w:t>
      </w:r>
    </w:p>
    <w:p w14:paraId="2C11A186" w14:textId="4E02600F" w:rsidR="00447446" w:rsidRPr="00447446" w:rsidRDefault="00447446" w:rsidP="00447446">
      <w:pPr>
        <w:rPr>
          <w:sz w:val="26"/>
          <w:szCs w:val="26"/>
        </w:rPr>
      </w:pPr>
      <w:r w:rsidRPr="00447446">
        <w:rPr>
          <w:sz w:val="26"/>
          <w:szCs w:val="26"/>
        </w:rPr>
        <w:t>Ở Việt Nam, nghề giáo luôn được xã hội trân trọng, tôn vinh là “nghề cao quý nhất trong những nghề cao quý”. Người dạy học được gọi là thầy giáo, cô giáo và được coi là “kỹ sư tâm hồn”, không chỉ dạy chữ mà còn dạy cách làm người, hình thành và phát triển nhân cách người học. Xã hội càng tôn trọng nghề dạy học càng đòi hỏi rất cao năng lực và phẩm chất đạo đức của nhà giáo. Do tính chất đặc biệt của nhà giáo nên xã hội luôn mong muốn và yêu cầu cao về đạo đức nghề nghiệp của họ.</w:t>
      </w:r>
    </w:p>
    <w:p w14:paraId="3B78B47F" w14:textId="194F5D55" w:rsidR="00447446" w:rsidRPr="00447446" w:rsidRDefault="00447446" w:rsidP="00447446">
      <w:pPr>
        <w:rPr>
          <w:sz w:val="26"/>
          <w:szCs w:val="26"/>
        </w:rPr>
      </w:pPr>
      <w:r w:rsidRPr="00447446">
        <w:rPr>
          <w:sz w:val="26"/>
          <w:szCs w:val="26"/>
        </w:rPr>
        <w:t xml:space="preserve">Nhà giáo được xã hội tôn vinh bởi sứ mệnh trồng người cao cả. Các nhà tư tưởng, nhà giáo dục lớn xưa và nay đều đánh giá rất cao vai trò của nhà giáo đối với sự nghiệp giáo dục, phát triển xã hội. Luôn coi trọng phẩm chất đạo đức của nhà giáo, coi đó là thành tố cơ bản, </w:t>
      </w:r>
      <w:r>
        <w:rPr>
          <w:sz w:val="26"/>
          <w:szCs w:val="26"/>
        </w:rPr>
        <w:t>s</w:t>
      </w:r>
      <w:r w:rsidRPr="00447446">
        <w:rPr>
          <w:sz w:val="26"/>
          <w:szCs w:val="26"/>
        </w:rPr>
        <w:t>nền tảng trong nhân cách nhà giáo. Đạo đức của họ là tấm gương sống để người học noi theo. Chủ tịch Hồ Chí Minh đã căn dặn: “Dạy các cháu thì nói với các cháu chỉ là một phần, cái chính là phải cho các cháu nhìn thấy, cho nên những tấm gương thực tế là rất quan trọng. Muốn dạy cho trẻ em thành người tốt thì trước hết các cô, các chú phải là người tốt”.</w:t>
      </w:r>
    </w:p>
    <w:p w14:paraId="782132FD" w14:textId="714F0D66" w:rsidR="00447446" w:rsidRPr="00447446" w:rsidRDefault="00447446" w:rsidP="00447446">
      <w:pPr>
        <w:rPr>
          <w:sz w:val="26"/>
          <w:szCs w:val="26"/>
        </w:rPr>
      </w:pPr>
      <w:r w:rsidRPr="00447446">
        <w:rPr>
          <w:sz w:val="26"/>
          <w:szCs w:val="26"/>
        </w:rPr>
        <w:t xml:space="preserve">Đạo đức nghề nghiệp là nền tảng trong nhân cách nhà giáo. Chuẩn mực đạo đức nghề nghiệp của họ được duy trì thành nền nếp trong nhà trường dựa trên hệ thống các khuôn phép, quy tắc đạo đức nhằm định hướng, điều chỉnh nhận thức, đánh giá thái độ, hành vi của nhà giáo phù hợp với yêu cầu mô phạm của nghề dạy học. Với nghề dạy học, người dạy muốn hoàn thành tốt nhiệm vụ phải luôn tinh thông về nghề nghiệp, tiêu biểu về tri thức khoa học, tư tưởng chính trị, văn hóa, đạo đức, lối sống. Nội dung cốt lõi của chuẩn mực đạo đức này là sự toàn tâm, toàn ý với người học và nghề dạy học. Dù trong bất kỳ hoàn cảnh nào cũng quyết tâm dạy thật tốt, có ý chí quyết tâm phấn đấu vươn lên, miệt mài với từng bài giảng, thường xuyên đúc rút kinh nghiệm và vận dụng sáng tạo trong </w:t>
      </w:r>
      <w:r w:rsidRPr="00447446">
        <w:rPr>
          <w:sz w:val="26"/>
          <w:szCs w:val="26"/>
        </w:rPr>
        <w:lastRenderedPageBreak/>
        <w:t>hoạt động sư phạm, như Bác Hồ nói: “Dù khó khăn đến đâu cũng phải thi đua dạy tốt, học tốt”.</w:t>
      </w:r>
    </w:p>
    <w:p w14:paraId="3D40665B" w14:textId="402D83FD" w:rsidR="00447446" w:rsidRPr="00447446" w:rsidRDefault="00447446" w:rsidP="00447446">
      <w:pPr>
        <w:rPr>
          <w:sz w:val="26"/>
          <w:szCs w:val="26"/>
        </w:rPr>
      </w:pPr>
      <w:r w:rsidRPr="00447446">
        <w:rPr>
          <w:sz w:val="26"/>
          <w:szCs w:val="26"/>
        </w:rPr>
        <w:t>Trong thời đại kinh tế tri thức, sự phát triển mạnh mẽ của khoa học kỹ thuật và công nghệ thông tin truyền thông đang đặt ra yêu cầu phải đổi mới nội dung, phương pháp dạy học. Sự đổi mới này trước hết phải bắt đầu từ đội ngũ nhà giáo. Nhà giáo giờ đây phải miệt mài lao động để cô đọng hệ thống kiến thức, đảm bảo những kiến thức này là cơ bản nhất, hiện đại nhất, hữu ích nhất cho người học. Họ vừa phải biết giảng giải cho người học, vừa phải biết thiết kế bài học, hướng dẫn người học thi công, vừa phải biết dẫn dắt để người học lĩnh hội, giác ngộ, vừa phải biết đưa người học thành người hợp tác, cộng tác với thầy giáo, cô giáo, với bạn để tìm ra chân lý và thực hành chân lý một cách sáng tạo theo những kiến thức đã được tiếp nhận</w:t>
      </w:r>
      <w:r w:rsidRPr="00447446">
        <w:rPr>
          <w:sz w:val="26"/>
          <w:szCs w:val="26"/>
        </w:rPr>
        <w:t>.</w:t>
      </w:r>
    </w:p>
    <w:p w14:paraId="2CAD31A5" w14:textId="197596EB" w:rsidR="00447446" w:rsidRPr="00447446" w:rsidRDefault="00447446" w:rsidP="00447446">
      <w:pPr>
        <w:rPr>
          <w:sz w:val="26"/>
          <w:szCs w:val="26"/>
        </w:rPr>
      </w:pPr>
      <w:r w:rsidRPr="00447446">
        <w:rPr>
          <w:sz w:val="26"/>
          <w:szCs w:val="26"/>
        </w:rPr>
        <w:t>Nghề dạy học là một nghề lao động đặc biệt, đòi hỏi phải đầu tư thời gian và công sức nhiều, nhưng không phải là nghề có thu nhập cao. Trong nền kinh tế thị trường, việc trả công cho các ngành nghề được tính theo hao phí sức lao động và hiệu quả làm việc. Giữa các nghề có sự cạnh tranh trong việc thu hút nguồn nhân lực. Nghề nào có thu nhập cao hơn sẽ thu hút nguồn nhân lực có chất lượng hơn. Trong những năm vừa qua, mặc dù ngành giáo dục đã được Đảng, Nhà nước quan tâm, nhưng đời sống của nhà giáo vẫn còn rất nhiều khó khăn, nhất là đối với các nhà giáo ở vùng sâu, vùng xa, vùng có nhiều đồng bào dân tộc thiểu số sinh sống. Mùa tuyển sinh đại học, cao đẳng năm 2017 vừa qua, nhiều trường sư phạm có điểm trúng tuyển rất thấp. Ngành sư phạm chưa thu hút được nhân tài có nguyên nhân quan trọng là chế độ đãi ngộ với nhà giáo còn kém hấp dẫn.</w:t>
      </w:r>
    </w:p>
    <w:p w14:paraId="23F9C5C8" w14:textId="4810F7E1" w:rsidR="00447446" w:rsidRPr="00447446" w:rsidRDefault="00447446" w:rsidP="00447446">
      <w:pPr>
        <w:rPr>
          <w:sz w:val="26"/>
          <w:szCs w:val="26"/>
        </w:rPr>
      </w:pPr>
      <w:r w:rsidRPr="00447446">
        <w:rPr>
          <w:sz w:val="26"/>
          <w:szCs w:val="26"/>
        </w:rPr>
        <w:t xml:space="preserve">Với truyền thống hiếu học và tinh thần “tôn sư trọng đạo”, người thầy và nghề dạy học ở nước ta luôn được tôn vinh. Trong thực tế có rất nhiều tấm gương các nhà giáo hết lòng yêu nghề. Họ đã cống hiến cả cuộc đời cho sự nghiệp giáo dục và được rất nhiều thế hệ học trò kính trọng. Có rất nhiều thầy, cô giáo, nhất là ở vùng sâu, vùng xa đã vượt qua rất nhiều khó khăn về vật chất và tinh thần để cống hiến công sức, trí tuệ cho sự nghiệp “trồng người” vẻ vang. Tuy nhiên, trong những năm vừa qua ngành giáo dục và xã hội không khỏi đau lòng trước hiện tượng có những giáo viên thiếu chuẩn mực đạo đức nghề nghiệp như bạo hành, lăng mạ học sinh, nhất là những vụ việc bạo hành trẻ em ở một số trường mầm non. Thiếu gương mẫu trong lời nói, việc làm, đánh giá không khách quan người học… Những hiện tượng này tuy chỉ là “con sâu bỏ rầu nồi canh”, nhưng dễ tạo nên bức xúc và phản cảm trong xã hội. Những sự việc này nếu không được nhìn nhận thấu đáo, khách quan sẽ dẫn đến đánh giá quy chụp nghề giáo và đội ngũ giáo viên hiện nay.  </w:t>
      </w:r>
    </w:p>
    <w:p w14:paraId="0A5854FF" w14:textId="37EA10CF" w:rsidR="00447446" w:rsidRPr="00447446" w:rsidRDefault="00447446" w:rsidP="00447446">
      <w:pPr>
        <w:rPr>
          <w:sz w:val="26"/>
          <w:szCs w:val="26"/>
        </w:rPr>
      </w:pPr>
      <w:r w:rsidRPr="00447446">
        <w:rPr>
          <w:sz w:val="26"/>
          <w:szCs w:val="26"/>
        </w:rPr>
        <w:lastRenderedPageBreak/>
        <w:t xml:space="preserve">Để nhà giáo và đạo đức nghề nghiệp của họ được tôn vinh cần phải có những giải pháp cơ bản. Trước hết, cần tăng cường công tác giáo dục tư tưởng chính trị, đạo đức, lối sống đối với đội ngũ nhà giáo hiện nay. Gắn hoạt động này với các phong trào, cuộc vận động trong ngành giáo dục và việc “Học tập và làm theo tư tưởng, đạo đức, phong cách Hồ Chí Minh”. Kịp thời chỉnh đốn, uốn nắn, xử lý nghiêm những sai phạm của một số giáo viên vi phạm tư cách và đạo đức nhà giáo. Những biện pháp này cần được thực hiện thường xuyên, lâu dài và thực chất để xây dựng hình ảnh nhà giáo mẫu mực, làm gương sáng cho học trò noi theo. </w:t>
      </w:r>
    </w:p>
    <w:p w14:paraId="49D8FFAD" w14:textId="4C2BF9D0" w:rsidR="00447446" w:rsidRPr="00447446" w:rsidRDefault="00447446" w:rsidP="00447446">
      <w:pPr>
        <w:rPr>
          <w:sz w:val="26"/>
          <w:szCs w:val="26"/>
        </w:rPr>
      </w:pPr>
      <w:r w:rsidRPr="00447446">
        <w:rPr>
          <w:sz w:val="26"/>
          <w:szCs w:val="26"/>
        </w:rPr>
        <w:t xml:space="preserve">Thực hiện giáo dục và đào tạo là quốc sách hàng đầu. Quốc sách ở đây không phải là lý thuyết hay khẩu hiệu mà phải biến thành chính sách và hành động thực tế. Do đó, cần nắm bắt, giải quyết tốt nguyện vọng và các lợi ích chính đáng, thiết thực của đội ngũ nhà giáo, để kịp thời động viên họ yên tâm công tác, ra sức học tập, phấn đấu trau dồi hơn nữa chuyên môn và đạo đức nghề nghiệp. Quan tâm thực hiện tốt chế độ ưu đãi, khen thưởng, đảm bảo điều kiện làm việc, sinh hoạt đối với nhà giáo, nhất là những nhà giáo có trình độ, có học hàm, học vị cao, có nhiều cống hiến cho sự nghiệp giáo dục và đào tạo. Mặt khác, khi xem xét, giải quyết và bảo đảm các chế độ, chính sách đối với đội ngũ nhà giáo phải thực sự dân chủ, công khai, công bằng, kịp thời, chính xác. Kiên quyết đấu tranh, lên án và khắc phục kịp thời mọi biểu hiện vi phạm trong thực hiện các chế độ, chính sách của Đảng, Nhà nước, của ngành giáo dục đối với các nhà giáo. </w:t>
      </w:r>
    </w:p>
    <w:p w14:paraId="24D57C32" w14:textId="2FADC1A1" w:rsidR="00447446" w:rsidRPr="00447446" w:rsidRDefault="00447446" w:rsidP="00447446">
      <w:pPr>
        <w:rPr>
          <w:sz w:val="26"/>
          <w:szCs w:val="26"/>
        </w:rPr>
      </w:pPr>
      <w:r w:rsidRPr="00447446">
        <w:rPr>
          <w:sz w:val="26"/>
          <w:szCs w:val="26"/>
        </w:rPr>
        <w:t xml:space="preserve">Để xứng đáng với sứ mệnh vẻ vang và cao cả trong sự nghiệp trồng người, xứng đáng với sự tôn vinh và niềm tin yêu của xã hội, bản thân mỗi nhà giáo phải luôn có nhận thức đúng đắn, sâu sắc về vị thế của nghề sư phạm, trọng trách cao cả của họ trong xã hội. Tích cực tu dưỡng, rèn luyện phẩm chất đạo đức, tác phong, lối sống để mỗi nhà giáo thực sự là những tấm gương sáng về nhân cách, đạo đức cho học sinh noi theo. Bởi lẽ, sự tôn vinh, kính trọng đối với nhà giáo không chỉ ở kiến thức uyên thâm hay ở tài nghệ sư phạm mà quan trọng hơn cả là ở sự mô phạm về phẩm chất đạo đức, lòng yêu nghề, yêu trò và sự mẫu mực trong lối sống, ở giá trị cao cả và trong sáng của nhân cách nhà giáo. Sự rèn luyện, phấn đấu này là thường xuyên, liên tục: “Đạo đức cách mạng không phải trên trời sa xuống. Nó do đấu tranh, rèn luyện bền bỉ hàng ngày mà phát triển và củng cố. Cũng như ngọc càng mài càng sáng, vàng càng luyện càng trong”. Mặt khác, đội ngũ nhà giáo phải không ngừng học tập và tự học tập để nâng cao trình độ về mọi mặt, phải luôn tìm tòi, sáng tạo và đổi mới trong nghiên cứu, giảng dạy. Những thói quen theo kiểu lối mòn, nếp cũ không còn phù hợp cần được thay đổi, không được bằng lòng hay thoả mãn với trình độ hiện có của mình. Không được có thái độ coi thường, hạ thấp và xem nhẹ vấn đề học tập và tự học tập nâng cao trình độ chuyên môn, trình độ lý luận, kỹ năng nghiệp vụ sư phạm, năng lực quản lý. </w:t>
      </w:r>
    </w:p>
    <w:p w14:paraId="0FE21433" w14:textId="4E1B7CA6" w:rsidR="008B794E" w:rsidRPr="00447446" w:rsidRDefault="008B794E" w:rsidP="00447446">
      <w:pPr>
        <w:rPr>
          <w:sz w:val="26"/>
          <w:szCs w:val="26"/>
        </w:rPr>
      </w:pPr>
    </w:p>
    <w:sectPr w:rsidR="008B794E" w:rsidRPr="00447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446"/>
    <w:rsid w:val="00447446"/>
    <w:rsid w:val="008B7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8608"/>
  <w15:chartTrackingRefBased/>
  <w15:docId w15:val="{9ADE2916-918B-4CCC-AE71-D8BE8CDEC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741D8-B42D-4B05-A530-7D6AD6CDD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1227</Words>
  <Characters>6998</Characters>
  <Application>Microsoft Office Word</Application>
  <DocSecurity>0</DocSecurity>
  <Lines>58</Lines>
  <Paragraphs>16</Paragraphs>
  <ScaleCrop>false</ScaleCrop>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Nguyen</dc:creator>
  <cp:keywords/>
  <dc:description/>
  <cp:lastModifiedBy>Dang Nguyen</cp:lastModifiedBy>
  <cp:revision>1</cp:revision>
  <dcterms:created xsi:type="dcterms:W3CDTF">2020-11-04T15:05:00Z</dcterms:created>
  <dcterms:modified xsi:type="dcterms:W3CDTF">2020-11-04T15:26:00Z</dcterms:modified>
</cp:coreProperties>
</file>