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spacing w:after="240"/>
        <w:jc w:val="center"/>
      </w:pPr>
      <w:r>
        <w:rPr>
          <w:b/>
          <w:color w:val="1A365D"/>
          <w:sz w:val="44"/>
        </w:rPr>
        <w:t>BÁO CÁO PHÂN TÍCH CHI TIẾT</w:t>
        <w:br/>
        <w:t>CÁC THÀNH PHẦN DANH SÁCH (ITEM LAYOUTS &amp; ADAPTERS)</w:t>
      </w:r>
    </w:p>
    <w:p>
      <w:pPr>
        <w:spacing w:after="4000"/>
        <w:jc w:val="center"/>
      </w:pPr>
      <w:r>
        <w:rPr>
          <w:color w:val="2B6CB0"/>
          <w:sz w:val="28"/>
        </w:rPr>
        <w:t>Nhóm 4: General Items, Search &amp; Notifications</w:t>
        <w:br/>
        <w:t>Chủ đề: Các thành phần phụ trợ cho Tìm kiếm, Hiển thị danh mục, Thông báo và các Trạng thái tải (Skeleton/Banner)</w:t>
      </w:r>
    </w:p>
    <w:p>
      <w:pPr>
        <w:ind w:left="2160"/>
        <w:jc w:val="left"/>
      </w:pPr>
      <w:r>
        <w:rPr>
          <w:color w:val="2D3748"/>
          <w:sz w:val="22"/>
        </w:rPr>
        <w:t>Dự án: Vietsync Mobile (Ứng dụng Học trực tuyến)</w:t>
        <w:br/>
        <w:t>Đối tượng: 13 File Layout XML &amp; Adapter Java tương ứng</w:t>
        <w:br/>
        <w:t>Ngôn ngữ phát triển: Java (Android Native)</w:t>
        <w:br/>
        <w:t>Ngày lập báo cáo: 19/07/2026</w:t>
        <w:br/>
      </w:r>
    </w:p>
    <w:p>
      <w:r>
        <w:br w:type="page"/>
      </w:r>
    </w:p>
    <w:p>
      <w:pPr>
        <w:sectPr>
          <w:pgSz w:w="12240" w:h="15840"/>
          <w:pgMar w:top="1440" w:right="1440" w:bottom="1440" w:left="1440" w:header="720" w:footer="720" w:gutter="0"/>
          <w:cols w:space="720"/>
          <w:docGrid w:linePitch="360"/>
        </w:sectPr>
      </w:pPr>
    </w:p>
    <w:p>
      <w:pPr>
        <w:pStyle w:val="Heading1"/>
        <w:spacing w:before="240" w:after="120"/>
      </w:pPr>
      <w:r>
        <w:rPr>
          <w:b/>
          <w:color w:val="1A365D"/>
          <w:sz w:val="36"/>
        </w:rPr>
        <w:t>1. Tổng Quan Nhóm 4 (General Items, Search &amp; Notifications)</w:t>
      </w:r>
    </w:p>
    <w:p>
      <w:r>
        <w:t>Nhóm thành phần thứ 4 trong hệ thống giao diện Vietsync Mobile đóng vai trò quan trọng trong việc hỗ trợ trải nghiệm người dùng thông qua các thành phần giao diện nhỏ (Item layout) hiển thị trong các danh sách cuộn (RecyclerView). Các file này chịu trách nhiệm hiển thị các thông tin bổ trợ như: trạng thái tải dữ liệu giả lập (Skeleton), danh mục khóa học (Chip/Grid), banner quảng cáo, thông báo hệ thống, lịch sử tìm kiếm, kết quả tìm kiếm và danh sách yêu thích. Việc mô-đun hóa các item này giúp tăng tính tái sử dụng và giữ cho mã nguồn Java Adapter được tinh gọn, tuân thủ mô hình ViewHolder.</w:t>
      </w:r>
    </w:p>
    <w:p>
      <w:pPr>
        <w:pStyle w:val="Heading2"/>
        <w:spacing w:before="240" w:after="120"/>
      </w:pPr>
      <w:r>
        <w:rPr>
          <w:b/>
          <w:color w:val="2B6CB0"/>
          <w:sz w:val="28"/>
        </w:rPr>
        <w:t>Danh sách 13 thành phần chi tiết</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E2E8F0"/>
          <w:insideV w:val="none"/>
        </w:tblBorders>
      </w:tblPr>
      <w:tblGrid>
        <w:gridCol w:w="2340"/>
        <w:gridCol w:w="2340"/>
        <w:gridCol w:w="2340"/>
        <w:gridCol w:w="2340"/>
      </w:tblGrid>
      <w:tr>
        <w:tc>
          <w:tcPr>
            <w:tcW w:type="dxa" w:w="2592"/>
            <w:shd w:fill="1A365D"/>
            <w:tcMar>
              <w:top w:w="120" w:type="dxa"/>
              <w:bottom w:w="120" w:type="dxa"/>
              <w:left w:w="140" w:type="dxa"/>
              <w:right w:w="140" w:type="dxa"/>
            </w:tcMar>
          </w:tcPr>
          <w:p>
            <w:pPr>
              <w:jc w:val="left"/>
            </w:pPr>
            <w:r>
              <w:rPr>
                <w:b/>
                <w:color w:val="FFFFFF"/>
                <w:sz w:val="19"/>
              </w:rPr>
              <w:t>File Layout XML</w:t>
            </w:r>
          </w:p>
        </w:tc>
        <w:tc>
          <w:tcPr>
            <w:tcW w:type="dxa" w:w="3168"/>
            <w:shd w:fill="1A365D"/>
            <w:tcMar>
              <w:top w:w="120" w:type="dxa"/>
              <w:bottom w:w="120" w:type="dxa"/>
              <w:left w:w="140" w:type="dxa"/>
              <w:right w:w="140" w:type="dxa"/>
            </w:tcMar>
          </w:tcPr>
          <w:p>
            <w:pPr>
              <w:jc w:val="left"/>
            </w:pPr>
            <w:r>
              <w:rPr>
                <w:b/>
                <w:color w:val="FFFFFF"/>
                <w:sz w:val="19"/>
              </w:rPr>
              <w:t>File Adapter Java Tương Ứng</w:t>
            </w:r>
          </w:p>
        </w:tc>
        <w:tc>
          <w:tcPr>
            <w:tcW w:type="dxa" w:w="1728"/>
            <w:shd w:fill="1A365D"/>
            <w:tcMar>
              <w:top w:w="120" w:type="dxa"/>
              <w:bottom w:w="120" w:type="dxa"/>
              <w:left w:w="140" w:type="dxa"/>
              <w:right w:w="140" w:type="dxa"/>
            </w:tcMar>
          </w:tcPr>
          <w:p>
            <w:pPr>
              <w:jc w:val="left"/>
            </w:pPr>
            <w:r>
              <w:rPr>
                <w:b/>
                <w:color w:val="FFFFFF"/>
                <w:sz w:val="19"/>
              </w:rPr>
              <w:t>Mẫu Dữ Liệu (Model)</w:t>
            </w:r>
          </w:p>
        </w:tc>
        <w:tc>
          <w:tcPr>
            <w:tcW w:type="dxa" w:w="1872"/>
            <w:shd w:fill="1A365D"/>
            <w:tcMar>
              <w:top w:w="120" w:type="dxa"/>
              <w:bottom w:w="120" w:type="dxa"/>
              <w:left w:w="140" w:type="dxa"/>
              <w:right w:w="140" w:type="dxa"/>
            </w:tcMar>
          </w:tcPr>
          <w:p>
            <w:pPr>
              <w:jc w:val="left"/>
            </w:pPr>
            <w:r>
              <w:rPr>
                <w:b/>
                <w:color w:val="FFFFFF"/>
                <w:sz w:val="19"/>
              </w:rPr>
              <w:t>Chức Năng Chính</w:t>
            </w:r>
          </w:p>
        </w:tc>
      </w:tr>
      <w:tr>
        <w:tc>
          <w:tcPr>
            <w:tcW w:type="dxa" w:w="2592"/>
            <w:shd w:fill="FFFFFF"/>
            <w:tcMar>
              <w:top w:w="100" w:type="dxa"/>
              <w:bottom w:w="100" w:type="dxa"/>
              <w:left w:w="140" w:type="dxa"/>
              <w:right w:w="140" w:type="dxa"/>
            </w:tcMar>
          </w:tcPr>
          <w:p>
            <w:pPr>
              <w:jc w:val="left"/>
            </w:pPr>
            <w:r>
              <w:rPr>
                <w:rFonts w:ascii="Consolas" w:hAnsi="Consolas"/>
                <w:sz w:val="16"/>
              </w:rPr>
              <w:t>item_course_skeleton_list.xml</w:t>
            </w:r>
          </w:p>
        </w:tc>
        <w:tc>
          <w:tcPr>
            <w:tcW w:type="dxa" w:w="3168"/>
            <w:shd w:fill="FFFFFF"/>
            <w:tcMar>
              <w:top w:w="100" w:type="dxa"/>
              <w:bottom w:w="100" w:type="dxa"/>
              <w:left w:w="140" w:type="dxa"/>
              <w:right w:w="140" w:type="dxa"/>
            </w:tcMar>
          </w:tcPr>
          <w:p>
            <w:pPr>
              <w:jc w:val="left"/>
            </w:pPr>
            <w:r>
              <w:rPr>
                <w:rFonts w:ascii="Consolas" w:hAnsi="Consolas"/>
                <w:sz w:val="16"/>
              </w:rPr>
              <w:t>KhungTaiAdapter.java</w:t>
            </w:r>
          </w:p>
        </w:tc>
        <w:tc>
          <w:tcPr>
            <w:tcW w:type="dxa" w:w="1728"/>
            <w:shd w:fill="FFFFFF"/>
            <w:tcMar>
              <w:top w:w="100" w:type="dxa"/>
              <w:bottom w:w="100" w:type="dxa"/>
              <w:left w:w="140" w:type="dxa"/>
              <w:right w:w="140" w:type="dxa"/>
            </w:tcMar>
          </w:tcPr>
          <w:p>
            <w:pPr>
              <w:jc w:val="left"/>
            </w:pPr>
            <w:r>
              <w:rPr>
                <w:sz w:val="17"/>
              </w:rPr>
              <w:t>N/A</w:t>
            </w:r>
          </w:p>
        </w:tc>
        <w:tc>
          <w:tcPr>
            <w:tcW w:type="dxa" w:w="1872"/>
            <w:shd w:fill="FFFFFF"/>
            <w:tcMar>
              <w:top w:w="100" w:type="dxa"/>
              <w:bottom w:w="100" w:type="dxa"/>
              <w:left w:w="140" w:type="dxa"/>
              <w:right w:w="140" w:type="dxa"/>
            </w:tcMar>
          </w:tcPr>
          <w:p>
            <w:pPr>
              <w:jc w:val="left"/>
            </w:pPr>
            <w:r>
              <w:rPr>
                <w:sz w:val="17"/>
              </w:rPr>
              <w:t>Hiển thị khung tải giả lập dạng danh sách dọc</w:t>
            </w:r>
          </w:p>
        </w:tc>
      </w:tr>
      <w:tr>
        <w:tc>
          <w:tcPr>
            <w:tcW w:type="dxa" w:w="2592"/>
            <w:shd w:fill="F7FAFC"/>
            <w:tcMar>
              <w:top w:w="100" w:type="dxa"/>
              <w:bottom w:w="100" w:type="dxa"/>
              <w:left w:w="140" w:type="dxa"/>
              <w:right w:w="140" w:type="dxa"/>
            </w:tcMar>
          </w:tcPr>
          <w:p>
            <w:pPr>
              <w:jc w:val="left"/>
            </w:pPr>
            <w:r>
              <w:rPr>
                <w:rFonts w:ascii="Consolas" w:hAnsi="Consolas"/>
                <w:sz w:val="16"/>
              </w:rPr>
              <w:t>item_category_chip.xml</w:t>
            </w:r>
          </w:p>
        </w:tc>
        <w:tc>
          <w:tcPr>
            <w:tcW w:type="dxa" w:w="3168"/>
            <w:shd w:fill="F7FAFC"/>
            <w:tcMar>
              <w:top w:w="100" w:type="dxa"/>
              <w:bottom w:w="100" w:type="dxa"/>
              <w:left w:w="140" w:type="dxa"/>
              <w:right w:w="140" w:type="dxa"/>
            </w:tcMar>
          </w:tcPr>
          <w:p>
            <w:pPr>
              <w:jc w:val="left"/>
            </w:pPr>
            <w:r>
              <w:rPr>
                <w:rFonts w:ascii="Consolas" w:hAnsi="Consolas"/>
                <w:sz w:val="16"/>
              </w:rPr>
              <w:t>CategoryChipAdapter.java</w:t>
            </w:r>
          </w:p>
        </w:tc>
        <w:tc>
          <w:tcPr>
            <w:tcW w:type="dxa" w:w="1728"/>
            <w:shd w:fill="F7FAFC"/>
            <w:tcMar>
              <w:top w:w="100" w:type="dxa"/>
              <w:bottom w:w="100" w:type="dxa"/>
              <w:left w:w="140" w:type="dxa"/>
              <w:right w:w="140" w:type="dxa"/>
            </w:tcMar>
          </w:tcPr>
          <w:p>
            <w:pPr>
              <w:jc w:val="left"/>
            </w:pPr>
            <w:r>
              <w:rPr>
                <w:sz w:val="17"/>
              </w:rPr>
              <w:t>Category.java</w:t>
            </w:r>
          </w:p>
        </w:tc>
        <w:tc>
          <w:tcPr>
            <w:tcW w:type="dxa" w:w="1872"/>
            <w:shd w:fill="F7FAFC"/>
            <w:tcMar>
              <w:top w:w="100" w:type="dxa"/>
              <w:bottom w:w="100" w:type="dxa"/>
              <w:left w:w="140" w:type="dxa"/>
              <w:right w:w="140" w:type="dxa"/>
            </w:tcMar>
          </w:tcPr>
          <w:p>
            <w:pPr>
              <w:jc w:val="left"/>
            </w:pPr>
            <w:r>
              <w:rPr>
                <w:sz w:val="17"/>
              </w:rPr>
              <w:t>Hiển thị thẻ danh mục cuộn ngang ở Trang chủ</w:t>
            </w:r>
          </w:p>
        </w:tc>
      </w:tr>
      <w:tr>
        <w:tc>
          <w:tcPr>
            <w:tcW w:type="dxa" w:w="2592"/>
            <w:shd w:fill="FFFFFF"/>
            <w:tcMar>
              <w:top w:w="100" w:type="dxa"/>
              <w:bottom w:w="100" w:type="dxa"/>
              <w:left w:w="140" w:type="dxa"/>
              <w:right w:w="140" w:type="dxa"/>
            </w:tcMar>
          </w:tcPr>
          <w:p>
            <w:pPr>
              <w:jc w:val="left"/>
            </w:pPr>
            <w:r>
              <w:rPr>
                <w:rFonts w:ascii="Consolas" w:hAnsi="Consolas"/>
                <w:sz w:val="16"/>
              </w:rPr>
              <w:t>item_category_grid.xml</w:t>
            </w:r>
          </w:p>
        </w:tc>
        <w:tc>
          <w:tcPr>
            <w:tcW w:type="dxa" w:w="3168"/>
            <w:shd w:fill="FFFFFF"/>
            <w:tcMar>
              <w:top w:w="100" w:type="dxa"/>
              <w:bottom w:w="100" w:type="dxa"/>
              <w:left w:w="140" w:type="dxa"/>
              <w:right w:w="140" w:type="dxa"/>
            </w:tcMar>
          </w:tcPr>
          <w:p>
            <w:pPr>
              <w:jc w:val="left"/>
            </w:pPr>
            <w:r>
              <w:rPr>
                <w:rFonts w:ascii="Consolas" w:hAnsi="Consolas"/>
                <w:sz w:val="16"/>
              </w:rPr>
              <w:t>CategoryGridAdapter.java</w:t>
            </w:r>
          </w:p>
        </w:tc>
        <w:tc>
          <w:tcPr>
            <w:tcW w:type="dxa" w:w="1728"/>
            <w:shd w:fill="FFFFFF"/>
            <w:tcMar>
              <w:top w:w="100" w:type="dxa"/>
              <w:bottom w:w="100" w:type="dxa"/>
              <w:left w:w="140" w:type="dxa"/>
              <w:right w:w="140" w:type="dxa"/>
            </w:tcMar>
          </w:tcPr>
          <w:p>
            <w:pPr>
              <w:jc w:val="left"/>
            </w:pPr>
            <w:r>
              <w:rPr>
                <w:sz w:val="17"/>
              </w:rPr>
              <w:t>Category.java</w:t>
            </w:r>
          </w:p>
        </w:tc>
        <w:tc>
          <w:tcPr>
            <w:tcW w:type="dxa" w:w="1872"/>
            <w:shd w:fill="FFFFFF"/>
            <w:tcMar>
              <w:top w:w="100" w:type="dxa"/>
              <w:bottom w:w="100" w:type="dxa"/>
              <w:left w:w="140" w:type="dxa"/>
              <w:right w:w="140" w:type="dxa"/>
            </w:tcMar>
          </w:tcPr>
          <w:p>
            <w:pPr>
              <w:jc w:val="left"/>
            </w:pPr>
            <w:r>
              <w:rPr>
                <w:sz w:val="17"/>
              </w:rPr>
              <w:t>Hiển thị danh mục dạng lưới ở Trang khám phá</w:t>
            </w:r>
          </w:p>
        </w:tc>
      </w:tr>
      <w:tr>
        <w:tc>
          <w:tcPr>
            <w:tcW w:type="dxa" w:w="2592"/>
            <w:shd w:fill="F7FAFC"/>
            <w:tcMar>
              <w:top w:w="100" w:type="dxa"/>
              <w:bottom w:w="100" w:type="dxa"/>
              <w:left w:w="140" w:type="dxa"/>
              <w:right w:w="140" w:type="dxa"/>
            </w:tcMar>
          </w:tcPr>
          <w:p>
            <w:pPr>
              <w:jc w:val="left"/>
            </w:pPr>
            <w:r>
              <w:rPr>
                <w:rFonts w:ascii="Consolas" w:hAnsi="Consolas"/>
                <w:sz w:val="16"/>
              </w:rPr>
              <w:t>item_certificate.xml</w:t>
            </w:r>
          </w:p>
        </w:tc>
        <w:tc>
          <w:tcPr>
            <w:tcW w:type="dxa" w:w="3168"/>
            <w:shd w:fill="F7FAFC"/>
            <w:tcMar>
              <w:top w:w="100" w:type="dxa"/>
              <w:bottom w:w="100" w:type="dxa"/>
              <w:left w:w="140" w:type="dxa"/>
              <w:right w:w="140" w:type="dxa"/>
            </w:tcMar>
          </w:tcPr>
          <w:p>
            <w:pPr>
              <w:jc w:val="left"/>
            </w:pPr>
            <w:r>
              <w:rPr>
                <w:rFonts w:ascii="Consolas" w:hAnsi="Consolas"/>
                <w:sz w:val="16"/>
              </w:rPr>
              <w:t>CertificateAdapter.java</w:t>
            </w:r>
          </w:p>
        </w:tc>
        <w:tc>
          <w:tcPr>
            <w:tcW w:type="dxa" w:w="1728"/>
            <w:shd w:fill="F7FAFC"/>
            <w:tcMar>
              <w:top w:w="100" w:type="dxa"/>
              <w:bottom w:w="100" w:type="dxa"/>
              <w:left w:w="140" w:type="dxa"/>
              <w:right w:w="140" w:type="dxa"/>
            </w:tcMar>
          </w:tcPr>
          <w:p>
            <w:pPr>
              <w:jc w:val="left"/>
            </w:pPr>
            <w:r>
              <w:rPr>
                <w:sz w:val="17"/>
              </w:rPr>
              <w:t>Certificate.java</w:t>
            </w:r>
          </w:p>
        </w:tc>
        <w:tc>
          <w:tcPr>
            <w:tcW w:type="dxa" w:w="1872"/>
            <w:shd w:fill="F7FAFC"/>
            <w:tcMar>
              <w:top w:w="100" w:type="dxa"/>
              <w:bottom w:w="100" w:type="dxa"/>
              <w:left w:w="140" w:type="dxa"/>
              <w:right w:w="140" w:type="dxa"/>
            </w:tcMar>
          </w:tcPr>
          <w:p>
            <w:pPr>
              <w:jc w:val="left"/>
            </w:pPr>
            <w:r>
              <w:rPr>
                <w:sz w:val="17"/>
              </w:rPr>
              <w:t>Hiển thị chứng chỉ đã nhận trong Trang cá nhân</w:t>
            </w:r>
          </w:p>
        </w:tc>
      </w:tr>
      <w:tr>
        <w:tc>
          <w:tcPr>
            <w:tcW w:type="dxa" w:w="2592"/>
            <w:shd w:fill="FFFFFF"/>
            <w:tcMar>
              <w:top w:w="100" w:type="dxa"/>
              <w:bottom w:w="100" w:type="dxa"/>
              <w:left w:w="140" w:type="dxa"/>
              <w:right w:w="140" w:type="dxa"/>
            </w:tcMar>
          </w:tcPr>
          <w:p>
            <w:pPr>
              <w:jc w:val="left"/>
            </w:pPr>
            <w:r>
              <w:rPr>
                <w:rFonts w:ascii="Consolas" w:hAnsi="Consolas"/>
                <w:sz w:val="16"/>
              </w:rPr>
              <w:t>item_banner.xml</w:t>
            </w:r>
          </w:p>
        </w:tc>
        <w:tc>
          <w:tcPr>
            <w:tcW w:type="dxa" w:w="3168"/>
            <w:shd w:fill="FFFFFF"/>
            <w:tcMar>
              <w:top w:w="100" w:type="dxa"/>
              <w:bottom w:w="100" w:type="dxa"/>
              <w:left w:w="140" w:type="dxa"/>
              <w:right w:w="140" w:type="dxa"/>
            </w:tcMar>
          </w:tcPr>
          <w:p>
            <w:pPr>
              <w:jc w:val="left"/>
            </w:pPr>
            <w:r>
              <w:rPr>
                <w:rFonts w:ascii="Consolas" w:hAnsi="Consolas"/>
                <w:sz w:val="16"/>
              </w:rPr>
              <w:t>BannerAdapter.java</w:t>
            </w:r>
          </w:p>
        </w:tc>
        <w:tc>
          <w:tcPr>
            <w:tcW w:type="dxa" w:w="1728"/>
            <w:shd w:fill="FFFFFF"/>
            <w:tcMar>
              <w:top w:w="100" w:type="dxa"/>
              <w:bottom w:w="100" w:type="dxa"/>
              <w:left w:w="140" w:type="dxa"/>
              <w:right w:w="140" w:type="dxa"/>
            </w:tcMar>
          </w:tcPr>
          <w:p>
            <w:pPr>
              <w:jc w:val="left"/>
            </w:pPr>
            <w:r>
              <w:rPr>
                <w:sz w:val="17"/>
              </w:rPr>
              <w:t>Banner.java</w:t>
            </w:r>
          </w:p>
        </w:tc>
        <w:tc>
          <w:tcPr>
            <w:tcW w:type="dxa" w:w="1872"/>
            <w:shd w:fill="FFFFFF"/>
            <w:tcMar>
              <w:top w:w="100" w:type="dxa"/>
              <w:bottom w:w="100" w:type="dxa"/>
              <w:left w:w="140" w:type="dxa"/>
              <w:right w:w="140" w:type="dxa"/>
            </w:tcMar>
          </w:tcPr>
          <w:p>
            <w:pPr>
              <w:jc w:val="left"/>
            </w:pPr>
            <w:r>
              <w:rPr>
                <w:sz w:val="17"/>
              </w:rPr>
              <w:t>Hiển thị banner sự kiện/quảng cáo trang chủ</w:t>
            </w:r>
          </w:p>
        </w:tc>
      </w:tr>
      <w:tr>
        <w:tc>
          <w:tcPr>
            <w:tcW w:type="dxa" w:w="2592"/>
            <w:shd w:fill="F7FAFC"/>
            <w:tcMar>
              <w:top w:w="100" w:type="dxa"/>
              <w:bottom w:w="100" w:type="dxa"/>
              <w:left w:w="140" w:type="dxa"/>
              <w:right w:w="140" w:type="dxa"/>
            </w:tcMar>
          </w:tcPr>
          <w:p>
            <w:pPr>
              <w:jc w:val="left"/>
            </w:pPr>
            <w:r>
              <w:rPr>
                <w:rFonts w:ascii="Consolas" w:hAnsi="Consolas"/>
                <w:sz w:val="16"/>
              </w:rPr>
              <w:t>item_download.xml</w:t>
            </w:r>
          </w:p>
        </w:tc>
        <w:tc>
          <w:tcPr>
            <w:tcW w:type="dxa" w:w="3168"/>
            <w:shd w:fill="F7FAFC"/>
            <w:tcMar>
              <w:top w:w="100" w:type="dxa"/>
              <w:bottom w:w="100" w:type="dxa"/>
              <w:left w:w="140" w:type="dxa"/>
              <w:right w:w="140" w:type="dxa"/>
            </w:tcMar>
          </w:tcPr>
          <w:p>
            <w:pPr>
              <w:jc w:val="left"/>
            </w:pPr>
            <w:r>
              <w:rPr>
                <w:rFonts w:ascii="Consolas" w:hAnsi="Consolas"/>
                <w:sz w:val="16"/>
              </w:rPr>
              <w:t>DownloadAdapter.java</w:t>
            </w:r>
          </w:p>
        </w:tc>
        <w:tc>
          <w:tcPr>
            <w:tcW w:type="dxa" w:w="1728"/>
            <w:shd w:fill="F7FAFC"/>
            <w:tcMar>
              <w:top w:w="100" w:type="dxa"/>
              <w:bottom w:w="100" w:type="dxa"/>
              <w:left w:w="140" w:type="dxa"/>
              <w:right w:w="140" w:type="dxa"/>
            </w:tcMar>
          </w:tcPr>
          <w:p>
            <w:pPr>
              <w:jc w:val="left"/>
            </w:pPr>
            <w:r>
              <w:rPr>
                <w:sz w:val="17"/>
              </w:rPr>
              <w:t>DownloadItem.java</w:t>
            </w:r>
          </w:p>
        </w:tc>
        <w:tc>
          <w:tcPr>
            <w:tcW w:type="dxa" w:w="1872"/>
            <w:shd w:fill="F7FAFC"/>
            <w:tcMar>
              <w:top w:w="100" w:type="dxa"/>
              <w:bottom w:w="100" w:type="dxa"/>
              <w:left w:w="140" w:type="dxa"/>
              <w:right w:w="140" w:type="dxa"/>
            </w:tcMar>
          </w:tcPr>
          <w:p>
            <w:pPr>
              <w:jc w:val="left"/>
            </w:pPr>
            <w:r>
              <w:rPr>
                <w:sz w:val="17"/>
              </w:rPr>
              <w:t>Quản lý bài học đã tải về để học ngoại tuyến</w:t>
            </w:r>
          </w:p>
        </w:tc>
      </w:tr>
      <w:tr>
        <w:tc>
          <w:tcPr>
            <w:tcW w:type="dxa" w:w="2592"/>
            <w:shd w:fill="FFFFFF"/>
            <w:tcMar>
              <w:top w:w="100" w:type="dxa"/>
              <w:bottom w:w="100" w:type="dxa"/>
              <w:left w:w="140" w:type="dxa"/>
              <w:right w:w="140" w:type="dxa"/>
            </w:tcMar>
          </w:tcPr>
          <w:p>
            <w:pPr>
              <w:jc w:val="left"/>
            </w:pPr>
            <w:r>
              <w:rPr>
                <w:rFonts w:ascii="Consolas" w:hAnsi="Consolas"/>
                <w:sz w:val="16"/>
              </w:rPr>
              <w:t>item_notification.xml</w:t>
            </w:r>
          </w:p>
        </w:tc>
        <w:tc>
          <w:tcPr>
            <w:tcW w:type="dxa" w:w="3168"/>
            <w:shd w:fill="FFFFFF"/>
            <w:tcMar>
              <w:top w:w="100" w:type="dxa"/>
              <w:bottom w:w="100" w:type="dxa"/>
              <w:left w:w="140" w:type="dxa"/>
              <w:right w:w="140" w:type="dxa"/>
            </w:tcMar>
          </w:tcPr>
          <w:p>
            <w:pPr>
              <w:jc w:val="left"/>
            </w:pPr>
            <w:r>
              <w:rPr>
                <w:rFonts w:ascii="Consolas" w:hAnsi="Consolas"/>
                <w:sz w:val="16"/>
              </w:rPr>
              <w:t>NotificationAdapter.java</w:t>
            </w:r>
          </w:p>
        </w:tc>
        <w:tc>
          <w:tcPr>
            <w:tcW w:type="dxa" w:w="1728"/>
            <w:shd w:fill="FFFFFF"/>
            <w:tcMar>
              <w:top w:w="100" w:type="dxa"/>
              <w:bottom w:w="100" w:type="dxa"/>
              <w:left w:w="140" w:type="dxa"/>
              <w:right w:w="140" w:type="dxa"/>
            </w:tcMar>
          </w:tcPr>
          <w:p>
            <w:pPr>
              <w:jc w:val="left"/>
            </w:pPr>
            <w:r>
              <w:rPr>
                <w:sz w:val="17"/>
              </w:rPr>
              <w:t>NotificationModel.java</w:t>
            </w:r>
          </w:p>
        </w:tc>
        <w:tc>
          <w:tcPr>
            <w:tcW w:type="dxa" w:w="1872"/>
            <w:shd w:fill="FFFFFF"/>
            <w:tcMar>
              <w:top w:w="100" w:type="dxa"/>
              <w:bottom w:w="100" w:type="dxa"/>
              <w:left w:w="140" w:type="dxa"/>
              <w:right w:w="140" w:type="dxa"/>
            </w:tcMar>
          </w:tcPr>
          <w:p>
            <w:pPr>
              <w:jc w:val="left"/>
            </w:pPr>
            <w:r>
              <w:rPr>
                <w:sz w:val="17"/>
              </w:rPr>
              <w:t>Hiển thị thông báo, hỗ trợ chọn nhiều để xóa/đọc</w:t>
            </w:r>
          </w:p>
        </w:tc>
      </w:tr>
      <w:tr>
        <w:tc>
          <w:tcPr>
            <w:tcW w:type="dxa" w:w="2592"/>
            <w:shd w:fill="F7FAFC"/>
            <w:tcMar>
              <w:top w:w="100" w:type="dxa"/>
              <w:bottom w:w="100" w:type="dxa"/>
              <w:left w:w="140" w:type="dxa"/>
              <w:right w:w="140" w:type="dxa"/>
            </w:tcMar>
          </w:tcPr>
          <w:p>
            <w:pPr>
              <w:jc w:val="left"/>
            </w:pPr>
            <w:r>
              <w:rPr>
                <w:rFonts w:ascii="Consolas" w:hAnsi="Consolas"/>
                <w:sz w:val="16"/>
              </w:rPr>
              <w:t>item_onboarding.xml</w:t>
            </w:r>
          </w:p>
        </w:tc>
        <w:tc>
          <w:tcPr>
            <w:tcW w:type="dxa" w:w="3168"/>
            <w:shd w:fill="F7FAFC"/>
            <w:tcMar>
              <w:top w:w="100" w:type="dxa"/>
              <w:bottom w:w="100" w:type="dxa"/>
              <w:left w:w="140" w:type="dxa"/>
              <w:right w:w="140" w:type="dxa"/>
            </w:tcMar>
          </w:tcPr>
          <w:p>
            <w:pPr>
              <w:jc w:val="left"/>
            </w:pPr>
            <w:r>
              <w:rPr>
                <w:rFonts w:ascii="Consolas" w:hAnsi="Consolas"/>
                <w:sz w:val="16"/>
              </w:rPr>
              <w:t>OnboardingAdapter.java</w:t>
            </w:r>
          </w:p>
        </w:tc>
        <w:tc>
          <w:tcPr>
            <w:tcW w:type="dxa" w:w="1728"/>
            <w:shd w:fill="F7FAFC"/>
            <w:tcMar>
              <w:top w:w="100" w:type="dxa"/>
              <w:bottom w:w="100" w:type="dxa"/>
              <w:left w:w="140" w:type="dxa"/>
              <w:right w:w="140" w:type="dxa"/>
            </w:tcMar>
          </w:tcPr>
          <w:p>
            <w:pPr>
              <w:jc w:val="left"/>
            </w:pPr>
            <w:r>
              <w:rPr>
                <w:sz w:val="17"/>
              </w:rPr>
              <w:t>OnboardingPage.java</w:t>
            </w:r>
          </w:p>
        </w:tc>
        <w:tc>
          <w:tcPr>
            <w:tcW w:type="dxa" w:w="1872"/>
            <w:shd w:fill="F7FAFC"/>
            <w:tcMar>
              <w:top w:w="100" w:type="dxa"/>
              <w:bottom w:w="100" w:type="dxa"/>
              <w:left w:w="140" w:type="dxa"/>
              <w:right w:w="140" w:type="dxa"/>
            </w:tcMar>
          </w:tcPr>
          <w:p>
            <w:pPr>
              <w:jc w:val="left"/>
            </w:pPr>
            <w:r>
              <w:rPr>
                <w:sz w:val="17"/>
              </w:rPr>
              <w:t>Màn hình giới thiệu ban đầu chứa Lottie Animation</w:t>
            </w:r>
          </w:p>
        </w:tc>
      </w:tr>
      <w:tr>
        <w:tc>
          <w:tcPr>
            <w:tcW w:type="dxa" w:w="2592"/>
            <w:shd w:fill="FFFFFF"/>
            <w:tcMar>
              <w:top w:w="100" w:type="dxa"/>
              <w:bottom w:w="100" w:type="dxa"/>
              <w:left w:w="140" w:type="dxa"/>
              <w:right w:w="140" w:type="dxa"/>
            </w:tcMar>
          </w:tcPr>
          <w:p>
            <w:pPr>
              <w:jc w:val="left"/>
            </w:pPr>
            <w:r>
              <w:rPr>
                <w:rFonts w:ascii="Consolas" w:hAnsi="Consolas"/>
                <w:sz w:val="16"/>
              </w:rPr>
              <w:t>item_recent_enrollment.xml</w:t>
            </w:r>
          </w:p>
        </w:tc>
        <w:tc>
          <w:tcPr>
            <w:tcW w:type="dxa" w:w="3168"/>
            <w:shd w:fill="FFFFFF"/>
            <w:tcMar>
              <w:top w:w="100" w:type="dxa"/>
              <w:bottom w:w="100" w:type="dxa"/>
              <w:left w:w="140" w:type="dxa"/>
              <w:right w:w="140" w:type="dxa"/>
            </w:tcMar>
          </w:tcPr>
          <w:p>
            <w:pPr>
              <w:jc w:val="left"/>
            </w:pPr>
            <w:r>
              <w:rPr>
                <w:rFonts w:ascii="Consolas" w:hAnsi="Consolas"/>
                <w:sz w:val="16"/>
              </w:rPr>
              <w:t>RecentEnrollmentAdapter.java</w:t>
            </w:r>
          </w:p>
        </w:tc>
        <w:tc>
          <w:tcPr>
            <w:tcW w:type="dxa" w:w="1728"/>
            <w:shd w:fill="FFFFFF"/>
            <w:tcMar>
              <w:top w:w="100" w:type="dxa"/>
              <w:bottom w:w="100" w:type="dxa"/>
              <w:left w:w="140" w:type="dxa"/>
              <w:right w:w="140" w:type="dxa"/>
            </w:tcMar>
          </w:tcPr>
          <w:p>
            <w:pPr>
              <w:jc w:val="left"/>
            </w:pPr>
            <w:r>
              <w:rPr>
                <w:sz w:val="17"/>
              </w:rPr>
              <w:t>RecentEnrollment.java</w:t>
            </w:r>
          </w:p>
        </w:tc>
        <w:tc>
          <w:tcPr>
            <w:tcW w:type="dxa" w:w="1872"/>
            <w:shd w:fill="FFFFFF"/>
            <w:tcMar>
              <w:top w:w="100" w:type="dxa"/>
              <w:bottom w:w="100" w:type="dxa"/>
              <w:left w:w="140" w:type="dxa"/>
              <w:right w:w="140" w:type="dxa"/>
            </w:tcMar>
          </w:tcPr>
          <w:p>
            <w:pPr>
              <w:jc w:val="left"/>
            </w:pPr>
            <w:r>
              <w:rPr>
                <w:sz w:val="17"/>
              </w:rPr>
              <w:t>Hiển thị đăng ký mới gần đây trên Dashboard Admin</w:t>
            </w:r>
          </w:p>
        </w:tc>
      </w:tr>
      <w:tr>
        <w:tc>
          <w:tcPr>
            <w:tcW w:type="dxa" w:w="2592"/>
            <w:shd w:fill="F7FAFC"/>
            <w:tcMar>
              <w:top w:w="100" w:type="dxa"/>
              <w:bottom w:w="100" w:type="dxa"/>
              <w:left w:w="140" w:type="dxa"/>
              <w:right w:w="140" w:type="dxa"/>
            </w:tcMar>
          </w:tcPr>
          <w:p>
            <w:pPr>
              <w:jc w:val="left"/>
            </w:pPr>
            <w:r>
              <w:rPr>
                <w:rFonts w:ascii="Consolas" w:hAnsi="Consolas"/>
                <w:sz w:val="16"/>
              </w:rPr>
              <w:t>item_search_history.xml</w:t>
            </w:r>
          </w:p>
        </w:tc>
        <w:tc>
          <w:tcPr>
            <w:tcW w:type="dxa" w:w="3168"/>
            <w:shd w:fill="F7FAFC"/>
            <w:tcMar>
              <w:top w:w="100" w:type="dxa"/>
              <w:bottom w:w="100" w:type="dxa"/>
              <w:left w:w="140" w:type="dxa"/>
              <w:right w:w="140" w:type="dxa"/>
            </w:tcMar>
          </w:tcPr>
          <w:p>
            <w:pPr>
              <w:jc w:val="left"/>
            </w:pPr>
            <w:r>
              <w:rPr>
                <w:rFonts w:ascii="Consolas" w:hAnsi="Consolas"/>
                <w:sz w:val="16"/>
              </w:rPr>
              <w:t>SearchHistoryAdapter.java</w:t>
            </w:r>
          </w:p>
        </w:tc>
        <w:tc>
          <w:tcPr>
            <w:tcW w:type="dxa" w:w="1728"/>
            <w:shd w:fill="F7FAFC"/>
            <w:tcMar>
              <w:top w:w="100" w:type="dxa"/>
              <w:bottom w:w="100" w:type="dxa"/>
              <w:left w:w="140" w:type="dxa"/>
              <w:right w:w="140" w:type="dxa"/>
            </w:tcMar>
          </w:tcPr>
          <w:p>
            <w:pPr>
              <w:jc w:val="left"/>
            </w:pPr>
            <w:r>
              <w:rPr>
                <w:sz w:val="17"/>
              </w:rPr>
              <w:t>SearchHistory.java</w:t>
            </w:r>
          </w:p>
        </w:tc>
        <w:tc>
          <w:tcPr>
            <w:tcW w:type="dxa" w:w="1872"/>
            <w:shd w:fill="F7FAFC"/>
            <w:tcMar>
              <w:top w:w="100" w:type="dxa"/>
              <w:bottom w:w="100" w:type="dxa"/>
              <w:left w:w="140" w:type="dxa"/>
              <w:right w:w="140" w:type="dxa"/>
            </w:tcMar>
          </w:tcPr>
          <w:p>
            <w:pPr>
              <w:jc w:val="left"/>
            </w:pPr>
            <w:r>
              <w:rPr>
                <w:sz w:val="17"/>
              </w:rPr>
              <w:t>Hiển thị từ khóa tìm kiếm cũ của người dùng</w:t>
            </w:r>
          </w:p>
        </w:tc>
      </w:tr>
      <w:tr>
        <w:tc>
          <w:tcPr>
            <w:tcW w:type="dxa" w:w="2592"/>
            <w:shd w:fill="FFFFFF"/>
            <w:tcMar>
              <w:top w:w="100" w:type="dxa"/>
              <w:bottom w:w="100" w:type="dxa"/>
              <w:left w:w="140" w:type="dxa"/>
              <w:right w:w="140" w:type="dxa"/>
            </w:tcMar>
          </w:tcPr>
          <w:p>
            <w:pPr>
              <w:jc w:val="left"/>
            </w:pPr>
            <w:r>
              <w:rPr>
                <w:rFonts w:ascii="Consolas" w:hAnsi="Consolas"/>
                <w:sz w:val="16"/>
              </w:rPr>
              <w:t>item_search_history_header.xml</w:t>
            </w:r>
          </w:p>
        </w:tc>
        <w:tc>
          <w:tcPr>
            <w:tcW w:type="dxa" w:w="3168"/>
            <w:shd w:fill="FFFFFF"/>
            <w:tcMar>
              <w:top w:w="100" w:type="dxa"/>
              <w:bottom w:w="100" w:type="dxa"/>
              <w:left w:w="140" w:type="dxa"/>
              <w:right w:w="140" w:type="dxa"/>
            </w:tcMar>
          </w:tcPr>
          <w:p>
            <w:pPr>
              <w:jc w:val="left"/>
            </w:pPr>
            <w:r>
              <w:rPr>
                <w:rFonts w:ascii="Consolas" w:hAnsi="Consolas"/>
                <w:sz w:val="16"/>
              </w:rPr>
              <w:t>SearchHistoryAdapter.java</w:t>
            </w:r>
          </w:p>
        </w:tc>
        <w:tc>
          <w:tcPr>
            <w:tcW w:type="dxa" w:w="1728"/>
            <w:shd w:fill="FFFFFF"/>
            <w:tcMar>
              <w:top w:w="100" w:type="dxa"/>
              <w:bottom w:w="100" w:type="dxa"/>
              <w:left w:w="140" w:type="dxa"/>
              <w:right w:w="140" w:type="dxa"/>
            </w:tcMar>
          </w:tcPr>
          <w:p>
            <w:pPr>
              <w:jc w:val="left"/>
            </w:pPr>
            <w:r>
              <w:rPr>
                <w:sz w:val="17"/>
              </w:rPr>
              <w:t>N/A (Dùng chung)</w:t>
            </w:r>
          </w:p>
        </w:tc>
        <w:tc>
          <w:tcPr>
            <w:tcW w:type="dxa" w:w="1872"/>
            <w:shd w:fill="FFFFFF"/>
            <w:tcMar>
              <w:top w:w="100" w:type="dxa"/>
              <w:bottom w:w="100" w:type="dxa"/>
              <w:left w:w="140" w:type="dxa"/>
              <w:right w:w="140" w:type="dxa"/>
            </w:tcMar>
          </w:tcPr>
          <w:p>
            <w:pPr>
              <w:jc w:val="left"/>
            </w:pPr>
            <w:r>
              <w:rPr>
                <w:sz w:val="17"/>
              </w:rPr>
              <w:t>Header lịch sử kèm nút 'Xóa tất cả'</w:t>
            </w:r>
          </w:p>
        </w:tc>
      </w:tr>
      <w:tr>
        <w:tc>
          <w:tcPr>
            <w:tcW w:type="dxa" w:w="2592"/>
            <w:shd w:fill="F7FAFC"/>
            <w:tcMar>
              <w:top w:w="100" w:type="dxa"/>
              <w:bottom w:w="100" w:type="dxa"/>
              <w:left w:w="140" w:type="dxa"/>
              <w:right w:w="140" w:type="dxa"/>
            </w:tcMar>
          </w:tcPr>
          <w:p>
            <w:pPr>
              <w:jc w:val="left"/>
            </w:pPr>
            <w:r>
              <w:rPr>
                <w:rFonts w:ascii="Consolas" w:hAnsi="Consolas"/>
                <w:sz w:val="16"/>
              </w:rPr>
              <w:t>item_search_result.xml</w:t>
            </w:r>
          </w:p>
        </w:tc>
        <w:tc>
          <w:tcPr>
            <w:tcW w:type="dxa" w:w="3168"/>
            <w:shd w:fill="F7FAFC"/>
            <w:tcMar>
              <w:top w:w="100" w:type="dxa"/>
              <w:bottom w:w="100" w:type="dxa"/>
              <w:left w:w="140" w:type="dxa"/>
              <w:right w:w="140" w:type="dxa"/>
            </w:tcMar>
          </w:tcPr>
          <w:p>
            <w:pPr>
              <w:jc w:val="left"/>
            </w:pPr>
            <w:r>
              <w:rPr>
                <w:rFonts w:ascii="Consolas" w:hAnsi="Consolas"/>
                <w:sz w:val="16"/>
              </w:rPr>
              <w:t>SearchResultAdapter.java</w:t>
            </w:r>
          </w:p>
        </w:tc>
        <w:tc>
          <w:tcPr>
            <w:tcW w:type="dxa" w:w="1728"/>
            <w:shd w:fill="F7FAFC"/>
            <w:tcMar>
              <w:top w:w="100" w:type="dxa"/>
              <w:bottom w:w="100" w:type="dxa"/>
              <w:left w:w="140" w:type="dxa"/>
              <w:right w:w="140" w:type="dxa"/>
            </w:tcMar>
          </w:tcPr>
          <w:p>
            <w:pPr>
              <w:jc w:val="left"/>
            </w:pPr>
            <w:r>
              <w:rPr>
                <w:sz w:val="17"/>
              </w:rPr>
              <w:t>Course.java</w:t>
            </w:r>
          </w:p>
        </w:tc>
        <w:tc>
          <w:tcPr>
            <w:tcW w:type="dxa" w:w="1872"/>
            <w:shd w:fill="F7FAFC"/>
            <w:tcMar>
              <w:top w:w="100" w:type="dxa"/>
              <w:bottom w:w="100" w:type="dxa"/>
              <w:left w:w="140" w:type="dxa"/>
              <w:right w:w="140" w:type="dxa"/>
            </w:tcMar>
          </w:tcPr>
          <w:p>
            <w:pPr>
              <w:jc w:val="left"/>
            </w:pPr>
            <w:r>
              <w:rPr>
                <w:sz w:val="17"/>
              </w:rPr>
              <w:t>Hiển thị kết quả tìm kiếm khóa học phù hợp</w:t>
            </w:r>
          </w:p>
        </w:tc>
      </w:tr>
      <w:tr>
        <w:tc>
          <w:tcPr>
            <w:tcW w:type="dxa" w:w="2592"/>
            <w:shd w:fill="FFFFFF"/>
            <w:tcMar>
              <w:top w:w="100" w:type="dxa"/>
              <w:bottom w:w="100" w:type="dxa"/>
              <w:left w:w="140" w:type="dxa"/>
              <w:right w:w="140" w:type="dxa"/>
            </w:tcMar>
          </w:tcPr>
          <w:p>
            <w:pPr>
              <w:jc w:val="left"/>
            </w:pPr>
            <w:r>
              <w:rPr>
                <w:rFonts w:ascii="Consolas" w:hAnsi="Consolas"/>
                <w:sz w:val="16"/>
              </w:rPr>
              <w:t>item_wishlist.xml</w:t>
            </w:r>
          </w:p>
        </w:tc>
        <w:tc>
          <w:tcPr>
            <w:tcW w:type="dxa" w:w="3168"/>
            <w:shd w:fill="FFFFFF"/>
            <w:tcMar>
              <w:top w:w="100" w:type="dxa"/>
              <w:bottom w:w="100" w:type="dxa"/>
              <w:left w:w="140" w:type="dxa"/>
              <w:right w:w="140" w:type="dxa"/>
            </w:tcMar>
          </w:tcPr>
          <w:p>
            <w:pPr>
              <w:jc w:val="left"/>
            </w:pPr>
            <w:r>
              <w:rPr>
                <w:rFonts w:ascii="Consolas" w:hAnsi="Consolas"/>
                <w:sz w:val="16"/>
              </w:rPr>
              <w:t>WishlistAdapter.java</w:t>
            </w:r>
          </w:p>
        </w:tc>
        <w:tc>
          <w:tcPr>
            <w:tcW w:type="dxa" w:w="1728"/>
            <w:shd w:fill="FFFFFF"/>
            <w:tcMar>
              <w:top w:w="100" w:type="dxa"/>
              <w:bottom w:w="100" w:type="dxa"/>
              <w:left w:w="140" w:type="dxa"/>
              <w:right w:w="140" w:type="dxa"/>
            </w:tcMar>
          </w:tcPr>
          <w:p>
            <w:pPr>
              <w:jc w:val="left"/>
            </w:pPr>
            <w:r>
              <w:rPr>
                <w:sz w:val="17"/>
              </w:rPr>
              <w:t>WishlistModel.java</w:t>
            </w:r>
          </w:p>
        </w:tc>
        <w:tc>
          <w:tcPr>
            <w:tcW w:type="dxa" w:w="1872"/>
            <w:shd w:fill="FFFFFF"/>
            <w:tcMar>
              <w:top w:w="100" w:type="dxa"/>
              <w:bottom w:w="100" w:type="dxa"/>
              <w:left w:w="140" w:type="dxa"/>
              <w:right w:w="140" w:type="dxa"/>
            </w:tcMar>
          </w:tcPr>
          <w:p>
            <w:pPr>
              <w:jc w:val="left"/>
            </w:pPr>
            <w:r>
              <w:rPr>
                <w:sz w:val="17"/>
              </w:rPr>
              <w:t>Hiển thị các khóa học đã lưu vào danh sách yêu thích</w:t>
            </w:r>
          </w:p>
        </w:tc>
      </w:tr>
    </w:tbl>
    <w:p>
      <w:pPr>
        <w:spacing w:after="240"/>
      </w:pPr>
    </w:p>
    <w:p>
      <w:pPr>
        <w:pStyle w:val="Heading1"/>
        <w:spacing w:before="360" w:after="240"/>
      </w:pPr>
      <w:r>
        <w:rPr>
          <w:b/>
          <w:color w:val="1A365D"/>
          <w:sz w:val="36"/>
        </w:rPr>
        <w:t>2. Phân Tích Chi Tiết Từng Thành Phần</w:t>
      </w:r>
    </w:p>
    <w:p>
      <w:pPr>
        <w:pStyle w:val="Heading2"/>
        <w:spacing w:before="240" w:after="120"/>
      </w:pPr>
      <w:r>
        <w:rPr>
          <w:b/>
          <w:color w:val="2B6CB0"/>
          <w:sz w:val="26"/>
        </w:rPr>
        <w:t>2.1 item_course_skeleton_list.xml</w:t>
      </w:r>
    </w:p>
    <w:p>
      <w:r>
        <w:rPr>
          <w:b/>
        </w:rPr>
        <w:t xml:space="preserve">Mô tả chức năng: </w:t>
      </w:r>
      <w:r>
        <w:t>Tạo giao diện chờ (Skeleton Loading) cho khóa học dạng danh sách dọc. Thay vì hiển thị ProgressBar tròn cổ điển, skeleton tạo cảm giác nội dung đang được tải một cách trực quan, giúp tăng sự hài lòng của người dùng.</w:t>
      </w:r>
    </w:p>
    <w:p>
      <w:r>
        <w:rPr>
          <w:b/>
        </w:rPr>
        <w:t xml:space="preserve">Layout XML gốc (Root): </w:t>
      </w:r>
      <w:r>
        <w:rPr>
          <w:rFonts w:ascii="Consolas" w:hAnsi="Consolas"/>
          <w:sz w:val="19"/>
        </w:rPr>
        <w:t>com.google.android.material.card.MaterialCardView</w:t>
      </w:r>
    </w:p>
    <w:p>
      <w:r>
        <w:rPr>
          <w:b/>
        </w:rPr>
        <w:t xml:space="preserve">Các ID quan trọng trong XML: </w:t>
      </w:r>
      <w:r>
        <w:t>sk_thumbnail (Hình thu nhỏ), sk_category (Danh mục), sk_title &amp; sk_title2 (Tiêu đề giả), sk_avatar &amp; sk_instructor (Ảnh đại diện &amp; tên giảng viên giả).</w:t>
      </w:r>
    </w:p>
    <w:p>
      <w:r>
        <w:rPr>
          <w:b/>
        </w:rPr>
        <w:t xml:space="preserve">Class Adapter xử lý: </w:t>
      </w:r>
      <w:r>
        <w:rPr>
          <w:rFonts w:ascii="Consolas" w:hAnsi="Consolas"/>
          <w:b/>
          <w:sz w:val="19"/>
        </w:rPr>
        <w:t>KhungTaiAdapter.java</w:t>
      </w:r>
    </w:p>
    <w:p>
      <w:r>
        <w:rPr>
          <w:b/>
        </w:rPr>
        <w:t xml:space="preserve">Logic xử lý &amp; liên kết dữ liệu (Data Binding): </w:t>
      </w:r>
      <w:r>
        <w:t>KhungTaiAdapter nhận số lượng item muốn vẽ và kiểu bố cục (Grid hoặc List). Trong phương thức onBindViewHolder, một AlphaAnimation được cấu hình chạy từ độ mờ 0.4f đến 1.0f với chu kỳ 800ms, lặp vô hạn và đảo chiều (Animation.REVERSE). Hoạt ảnh này được áp dụng trực tiếp lên itemView để tạo hiệu ứng nhấp nháy mượt mà.</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AlphaAnimation pulse = new AlphaAnimation(0.4f, 1.0f);</w:t>
              <w:br/>
              <w:t>pulse.setDuration(800);</w:t>
              <w:br/>
              <w:t>pulse.setRepeatMode(Animation.REVERSE);</w:t>
              <w:br/>
              <w:t>pulse.setRepeatCount(Animation.INFINITE);</w:t>
              <w:br/>
              <w:t>holder.itemView.startAnimation(pulse);</w:t>
            </w:r>
          </w:p>
        </w:tc>
      </w:tr>
    </w:tbl>
    <w:p>
      <w:pPr>
        <w:spacing w:after="120"/>
      </w:pPr>
    </w:p>
    <w:p>
      <w:pPr>
        <w:pStyle w:val="Heading2"/>
        <w:spacing w:before="240" w:after="120"/>
      </w:pPr>
      <w:r>
        <w:rPr>
          <w:b/>
          <w:color w:val="2B6CB0"/>
          <w:sz w:val="26"/>
        </w:rPr>
        <w:t>2.2 item_category_chip.xml</w:t>
      </w:r>
    </w:p>
    <w:p>
      <w:r>
        <w:rPr>
          <w:b/>
        </w:rPr>
        <w:t xml:space="preserve">Mô tả chức năng: </w:t>
      </w:r>
      <w:r>
        <w:t>Hiển thị các thẻ (Chip) danh mục khóa học trên Trang chủ. Thường nằm trong một RecyclerView cuộn ngang phía dưới thanh tìm kiếm đầu trang.</w:t>
      </w:r>
    </w:p>
    <w:p>
      <w:r>
        <w:rPr>
          <w:b/>
        </w:rPr>
        <w:t xml:space="preserve">Layout XML gốc (Root): </w:t>
      </w:r>
      <w:r>
        <w:rPr>
          <w:rFonts w:ascii="Consolas" w:hAnsi="Consolas"/>
          <w:sz w:val="19"/>
        </w:rPr>
        <w:t>com.google.android.material.card.MaterialCardView</w:t>
      </w:r>
    </w:p>
    <w:p>
      <w:r>
        <w:rPr>
          <w:b/>
        </w:rPr>
        <w:t xml:space="preserve">Các ID quan trọng trong XML: </w:t>
      </w:r>
      <w:r>
        <w:t>ll_chip_container (Vùng chứa chip), iv_category_icon (Icon danh mục), tv_category_name (Tên danh mục).</w:t>
      </w:r>
    </w:p>
    <w:p>
      <w:r>
        <w:rPr>
          <w:b/>
        </w:rPr>
        <w:t xml:space="preserve">Class Adapter xử lý: </w:t>
      </w:r>
      <w:r>
        <w:rPr>
          <w:rFonts w:ascii="Consolas" w:hAnsi="Consolas"/>
          <w:b/>
          <w:sz w:val="19"/>
        </w:rPr>
        <w:t>CategoryChipAdapter.java</w:t>
      </w:r>
    </w:p>
    <w:p>
      <w:r>
        <w:rPr>
          <w:b/>
        </w:rPr>
        <w:t xml:space="preserve">Logic xử lý &amp; liên kết dữ liệu (Data Binding): </w:t>
      </w:r>
      <w:r>
        <w:t>CategoryChipAdapter liên kết dữ liệu từ model Category. Điểm đặc biệt là màu sắc của chip được thiết lập động: tên danh mục và icon được tô màu đậm (category.getColorHex()), trong khi nền của LinearLayout được tô màu nhạt tương ứng (category.getColorLightHex()) bằng phương thức setBackgroundTintList().</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Category category = categories.get(position);</w:t>
              <w:br/>
              <w:t>holder.tvName.setText(category.getName());</w:t>
              <w:br/>
              <w:t>holder.tvName.setTextColor(Color.parseColor(category.getColorHex()));</w:t>
              <w:br/>
              <w:t>holder.ivIcon.setImageResource(category.getIconResId());</w:t>
              <w:br/>
              <w:t>holder.ivIcon.setImageTintList(ColorStateList.valueOf(Color.parseColor(category.getColorHex())));</w:t>
              <w:br/>
              <w:t>holder.llContainer.setBackgroundTintList(ColorStateList.valueOf(Color.parseColor(category.getColorLightHex())));</w:t>
            </w:r>
          </w:p>
        </w:tc>
      </w:tr>
    </w:tbl>
    <w:p>
      <w:pPr>
        <w:spacing w:after="120"/>
      </w:pPr>
    </w:p>
    <w:p>
      <w:pPr>
        <w:pStyle w:val="Heading2"/>
        <w:spacing w:before="240" w:after="120"/>
      </w:pPr>
      <w:r>
        <w:rPr>
          <w:b/>
          <w:color w:val="2B6CB0"/>
          <w:sz w:val="26"/>
        </w:rPr>
        <w:t>2.3 item_category_grid.xml</w:t>
      </w:r>
    </w:p>
    <w:p>
      <w:r>
        <w:rPr>
          <w:b/>
        </w:rPr>
        <w:t xml:space="preserve">Mô tả chức năng: </w:t>
      </w:r>
      <w:r>
        <w:t>Hiển thị danh mục khóa học dưới dạng ô lưới (Grid) 2 hoặc 3 cột tại màn hình Khám phá (Explore Fragment). Thiết kế dạng khối hộp trực quan chứa số lượng khóa học hiện có.</w:t>
      </w:r>
    </w:p>
    <w:p>
      <w:r>
        <w:rPr>
          <w:b/>
        </w:rPr>
        <w:t xml:space="preserve">Layout XML gốc (Root): </w:t>
      </w:r>
      <w:r>
        <w:rPr>
          <w:rFonts w:ascii="Consolas" w:hAnsi="Consolas"/>
          <w:sz w:val="19"/>
        </w:rPr>
        <w:t>com.google.android.material.card.MaterialCardView</w:t>
      </w:r>
    </w:p>
    <w:p>
      <w:r>
        <w:rPr>
          <w:b/>
        </w:rPr>
        <w:t xml:space="preserve">Các ID quan trọng trong XML: </w:t>
      </w:r>
      <w:r>
        <w:t>category_icon (Biểu tượng), category_name (Tên danh mục), course_count (Số lượng khóa học).</w:t>
      </w:r>
    </w:p>
    <w:p>
      <w:r>
        <w:rPr>
          <w:b/>
        </w:rPr>
        <w:t xml:space="preserve">Class Adapter xử lý: </w:t>
      </w:r>
      <w:r>
        <w:rPr>
          <w:rFonts w:ascii="Consolas" w:hAnsi="Consolas"/>
          <w:b/>
          <w:sz w:val="19"/>
        </w:rPr>
        <w:t>CategoryGridAdapter.java</w:t>
      </w:r>
    </w:p>
    <w:p>
      <w:r>
        <w:rPr>
          <w:b/>
        </w:rPr>
        <w:t xml:space="preserve">Logic xử lý &amp; liên kết dữ liệu (Data Binding): </w:t>
      </w:r>
      <w:r>
        <w:t>Adapter quản lý danh sách Category kết hợp với một Map lưu trữ số lượng khóa học (courseCounts). Trong ViewHolder, màu nền của MaterialCardView được gán động qua cardView.setCardBackgroundColor() từ mã màu nhạt category.getColorLightHex(). Nếu màu lỗi hoặc trống, ứng dụng sẽ dùng màu xám mặc định (#F5F5F5). Lắng nghe sự kiện click thông qua callback interface OnCategoryClickListener.</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int count = courseCounts.getOrDefault(category.getId(), 0);</w:t>
              <w:br/>
              <w:t>holder.bind(category, count, listener);</w:t>
              <w:br/>
              <w:t>// Trong ViewHolder.bind():</w:t>
              <w:br/>
              <w:t>cardView.setCardBackgroundColor(Color.parseColor(category.getColorLightHex()));</w:t>
              <w:br/>
              <w:t>itemView.setOnClickListener(v -&gt; listener.onCategoryClick(category));</w:t>
            </w:r>
          </w:p>
        </w:tc>
      </w:tr>
    </w:tbl>
    <w:p>
      <w:pPr>
        <w:spacing w:after="120"/>
      </w:pPr>
    </w:p>
    <w:p>
      <w:pPr>
        <w:pStyle w:val="Heading2"/>
        <w:spacing w:before="240" w:after="120"/>
      </w:pPr>
      <w:r>
        <w:rPr>
          <w:b/>
          <w:color w:val="2B6CB0"/>
          <w:sz w:val="26"/>
        </w:rPr>
        <w:t>2.4 item_certificate.xml</w:t>
      </w:r>
    </w:p>
    <w:p>
      <w:r>
        <w:rPr>
          <w:b/>
        </w:rPr>
        <w:t xml:space="preserve">Mô tả chức năng: </w:t>
      </w:r>
      <w:r>
        <w:t>Hiển thị chứng chỉ hoàn thành khóa học của người dùng trong trang cá nhân (Profile -&gt; Certificates). Mỗi chứng chỉ đi kèm thông tin khóa học và nút hành động tải/xem.</w:t>
      </w:r>
    </w:p>
    <w:p>
      <w:r>
        <w:rPr>
          <w:b/>
        </w:rPr>
        <w:t xml:space="preserve">Layout XML gốc (Root): </w:t>
      </w:r>
      <w:r>
        <w:rPr>
          <w:rFonts w:ascii="Consolas" w:hAnsi="Consolas"/>
          <w:sz w:val="19"/>
        </w:rPr>
        <w:t>com.google.android.material.card.MaterialCardView</w:t>
      </w:r>
    </w:p>
    <w:p>
      <w:r>
        <w:rPr>
          <w:b/>
        </w:rPr>
        <w:t xml:space="preserve">Các ID quan trọng trong XML: </w:t>
      </w:r>
      <w:r>
        <w:t>imgCourseThumbnail (Hình khóa học), tvCourseTitle (Tên khóa học), tvIssuedDate (Ngày cấp), btnViewCertificate (Nút xem chứng chỉ).</w:t>
      </w:r>
    </w:p>
    <w:p>
      <w:r>
        <w:rPr>
          <w:b/>
        </w:rPr>
        <w:t xml:space="preserve">Class Adapter xử lý: </w:t>
      </w:r>
      <w:r>
        <w:rPr>
          <w:rFonts w:ascii="Consolas" w:hAnsi="Consolas"/>
          <w:b/>
          <w:sz w:val="19"/>
        </w:rPr>
        <w:t>CertificateAdapter.java</w:t>
      </w:r>
    </w:p>
    <w:p>
      <w:r>
        <w:rPr>
          <w:b/>
        </w:rPr>
        <w:t xml:space="preserve">Logic xử lý &amp; liên kết dữ liệu (Data Binding): </w:t>
      </w:r>
      <w:r>
        <w:t>Dữ liệu nguồn là model Certificate. Adapter kiểm tra nếu khóa học liên kết không rỗng sẽ dùng thư viện Glide để tải ảnh thumbnail của khóa học lên imgCourseThumbnail và đặt tiêu đề. Ngày cấp chứng chỉ được định dạng đẹp mắt sang dạng dd/MM/yyyy từ chuỗi thời gian dạng chuẩn ISO (ví dụ: '2026-07-19T05:55:34' cắt chuỗi theo ký tự 'T' và đảo ngược mảng ngày). Nút xem liên kết với OnCertificateClickListener.</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Glide.with(context).load(course.getThumbnail()).into(holder.imgCourseThumbnail);</w:t>
              <w:br/>
              <w:t>holder.tvIssuedDate.setText("Ngày cấp: " + formatDate(item.getIssuedAt()));</w:t>
              <w:br/>
              <w:t>holder.btnViewCertificate.setOnClickListener(v -&gt; viewListener.onViewClick(item));</w:t>
            </w:r>
          </w:p>
        </w:tc>
      </w:tr>
    </w:tbl>
    <w:p>
      <w:pPr>
        <w:spacing w:after="120"/>
      </w:pPr>
    </w:p>
    <w:p>
      <w:pPr>
        <w:pStyle w:val="Heading2"/>
        <w:spacing w:before="240" w:after="120"/>
      </w:pPr>
      <w:r>
        <w:rPr>
          <w:b/>
          <w:color w:val="2B6CB0"/>
          <w:sz w:val="26"/>
        </w:rPr>
        <w:t>2.5 item_banner.xml</w:t>
      </w:r>
    </w:p>
    <w:p>
      <w:r>
        <w:rPr>
          <w:b/>
        </w:rPr>
        <w:t xml:space="preserve">Mô tả chức năng: </w:t>
      </w:r>
      <w:r>
        <w:t>Hiển thị các Banner quảng cáo hoặc tin tức tiêu biểu ở đầu Trang chủ dưới dạng slide tự động cuộn (ViewPager2 hoặc RecyclerView ngang).</w:t>
      </w:r>
    </w:p>
    <w:p>
      <w:r>
        <w:rPr>
          <w:b/>
        </w:rPr>
        <w:t xml:space="preserve">Layout XML gốc (Root): </w:t>
      </w:r>
      <w:r>
        <w:rPr>
          <w:rFonts w:ascii="Consolas" w:hAnsi="Consolas"/>
          <w:sz w:val="19"/>
        </w:rPr>
        <w:t>com.google.android.material.card.MaterialCardView</w:t>
      </w:r>
    </w:p>
    <w:p>
      <w:r>
        <w:rPr>
          <w:b/>
        </w:rPr>
        <w:t xml:space="preserve">Các ID quan trọng trong XML: </w:t>
      </w:r>
      <w:r>
        <w:t>iv_banner (Ảnh nền banner), tv_banner_title (Tiêu đề quảng cáo), tv_banner_desc (Mô tả phụ).</w:t>
      </w:r>
    </w:p>
    <w:p>
      <w:r>
        <w:rPr>
          <w:b/>
        </w:rPr>
        <w:t xml:space="preserve">Class Adapter xử lý: </w:t>
      </w:r>
      <w:r>
        <w:rPr>
          <w:rFonts w:ascii="Consolas" w:hAnsi="Consolas"/>
          <w:b/>
          <w:sz w:val="19"/>
        </w:rPr>
        <w:t>BannerAdapter.java</w:t>
      </w:r>
    </w:p>
    <w:p>
      <w:r>
        <w:rPr>
          <w:b/>
        </w:rPr>
        <w:t xml:space="preserve">Logic xử lý &amp; liên kết dữ liệu (Data Binding): </w:t>
      </w:r>
      <w:r>
        <w:t>BannerAdapter ánh xạ dữ liệu tiêu đề và mô tả từ model Banner vào TextView. Ảnh nền được tải bất đồng bộ từ URL bằng thư viện Glide, có thêm ảnh giữ chỗ (placeholder) và ảnh lỗi (error) trỏ đến tài nguyên cục bộ ic_logo_placeholder.</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Banner banner = banners.get(position);</w:t>
              <w:br/>
              <w:t>holder.tvTitle.setText(banner.getTitle());</w:t>
              <w:br/>
              <w:t>holder.tvDesc.setText(banner.getDescription());</w:t>
              <w:br/>
              <w:t>Glide.with(context).load(banner.getImageUrl()).placeholder(R.drawable.ic_logo_placeholder).into(holder.ivBanner);</w:t>
            </w:r>
          </w:p>
        </w:tc>
      </w:tr>
    </w:tbl>
    <w:p>
      <w:pPr>
        <w:spacing w:after="120"/>
      </w:pPr>
    </w:p>
    <w:p>
      <w:pPr>
        <w:pStyle w:val="Heading2"/>
        <w:spacing w:before="240" w:after="120"/>
      </w:pPr>
      <w:r>
        <w:rPr>
          <w:b/>
          <w:color w:val="2B6CB0"/>
          <w:sz w:val="26"/>
        </w:rPr>
        <w:t>2.6 item_download.xml</w:t>
      </w:r>
    </w:p>
    <w:p>
      <w:r>
        <w:rPr>
          <w:b/>
        </w:rPr>
        <w:t xml:space="preserve">Mô tả chức năng: </w:t>
      </w:r>
      <w:r>
        <w:t>Danh sách các video bài học đã được tải về máy của học viên, giúp người dùng học tập khi không có kết nối internet (chế độ offline).</w:t>
      </w:r>
    </w:p>
    <w:p>
      <w:r>
        <w:rPr>
          <w:b/>
        </w:rPr>
        <w:t xml:space="preserve">Layout XML gốc (Root): </w:t>
      </w:r>
      <w:r>
        <w:rPr>
          <w:rFonts w:ascii="Consolas" w:hAnsi="Consolas"/>
          <w:sz w:val="19"/>
        </w:rPr>
        <w:t>com.google.android.material.card.MaterialCardView</w:t>
      </w:r>
    </w:p>
    <w:p>
      <w:r>
        <w:rPr>
          <w:b/>
        </w:rPr>
        <w:t xml:space="preserve">Các ID quan trọng trong XML: </w:t>
      </w:r>
      <w:r>
        <w:t>iconContainer (Vùng chứa icon file), tvLessonTitle (Tên bài học), tvCourseTitle (Tên khóa học chứa bài học), tvSize (Kích thước tệp), tvDate (Ngày tải), btnDelete (Nút xóa tệp).</w:t>
      </w:r>
    </w:p>
    <w:p>
      <w:r>
        <w:rPr>
          <w:b/>
        </w:rPr>
        <w:t xml:space="preserve">Class Adapter xử lý: </w:t>
      </w:r>
      <w:r>
        <w:rPr>
          <w:rFonts w:ascii="Consolas" w:hAnsi="Consolas"/>
          <w:b/>
          <w:sz w:val="19"/>
        </w:rPr>
        <w:t>DownloadAdapter.java</w:t>
      </w:r>
    </w:p>
    <w:p>
      <w:r>
        <w:rPr>
          <w:b/>
        </w:rPr>
        <w:t xml:space="preserve">Logic xử lý &amp; liên kết dữ liệu (Data Binding): </w:t>
      </w:r>
      <w:r>
        <w:t>Adapter liên kết đối tượng DownloadItem với giao diện. Nó hiển thị dung lượng file và ngày tải xuống. Nút xóa (btnDelete) được gán bộ lắng nghe OnDownloadDeleteListener để gửi yêu cầu xóa tệp vật lý trên bộ nhớ điện thoại và cập nhật danh sách RecyclerView bằng notifyDataSetChanged().</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holder.tvLessonTitle.setText(item.getLessonTitle());</w:t>
              <w:br/>
              <w:t>holder.tvSize.setText(item.getSize());</w:t>
              <w:br/>
              <w:t>holder.btnDelete.setOnClickListener(v -&gt; {</w:t>
              <w:br/>
              <w:t xml:space="preserve">    if (deleteListener != null) deleteListener.onDelete(item, holder.getAdapterPosition());</w:t>
              <w:br/>
              <w:t>});</w:t>
            </w:r>
          </w:p>
        </w:tc>
      </w:tr>
    </w:tbl>
    <w:p>
      <w:pPr>
        <w:spacing w:after="120"/>
      </w:pPr>
    </w:p>
    <w:p>
      <w:pPr>
        <w:pStyle w:val="Heading2"/>
        <w:spacing w:before="240" w:after="120"/>
      </w:pPr>
      <w:r>
        <w:rPr>
          <w:b/>
          <w:color w:val="2B6CB0"/>
          <w:sz w:val="26"/>
        </w:rPr>
        <w:t>2.7 item_notification.xml</w:t>
      </w:r>
    </w:p>
    <w:p>
      <w:r>
        <w:rPr>
          <w:b/>
        </w:rPr>
        <w:t xml:space="preserve">Mô tả chức năng: </w:t>
      </w:r>
      <w:r>
        <w:t>Hiển thị thông báo cá nhân hóa hoặc thông báo hệ thống. Đây là một component phức tạp hỗ trợ nhiều trạng thái như đã đọc/chưa đọc và chế độ quản lý chọn hàng loạt.</w:t>
      </w:r>
    </w:p>
    <w:p>
      <w:r>
        <w:rPr>
          <w:b/>
        </w:rPr>
        <w:t xml:space="preserve">Layout XML gốc (Root): </w:t>
      </w:r>
      <w:r>
        <w:rPr>
          <w:rFonts w:ascii="Consolas" w:hAnsi="Consolas"/>
          <w:sz w:val="19"/>
        </w:rPr>
        <w:t>androidx.constraintlayout.widget.ConstraintLayout</w:t>
      </w:r>
    </w:p>
    <w:p>
      <w:r>
        <w:rPr>
          <w:b/>
        </w:rPr>
        <w:t xml:space="preserve">Các ID quan trọng trong XML: </w:t>
      </w:r>
      <w:r>
        <w:t>iv_notification_icon (Icon phân loại), tv_notification_title (Tiêu đề), tv_notification_body (Nội dung), tv_notification_time (Thời gian nhận), cb_select (Hộp chọn nhiều), v_unread_indicator (Vạch xanh báo chưa đọc).</w:t>
      </w:r>
    </w:p>
    <w:p>
      <w:r>
        <w:rPr>
          <w:b/>
        </w:rPr>
        <w:t xml:space="preserve">Class Adapter xử lý: </w:t>
      </w:r>
      <w:r>
        <w:rPr>
          <w:rFonts w:ascii="Consolas" w:hAnsi="Consolas"/>
          <w:b/>
          <w:sz w:val="19"/>
        </w:rPr>
        <w:t>NotificationAdapter.java</w:t>
      </w:r>
    </w:p>
    <w:p>
      <w:r>
        <w:rPr>
          <w:b/>
        </w:rPr>
        <w:t xml:space="preserve">Logic xử lý &amp; liên kết dữ liệu (Data Binding): </w:t>
      </w:r>
      <w:r>
        <w:t>Adapter quản lý tập hợp selectedIds (dạng Set&lt;String&gt;) để lưu trữ các ID thông báo được chọn ở chế độ chỉnh sửa (isSelectMode). Trạng thái chưa đọc sẽ hiển thị thanh v_unread_indicator màu xanh và đổi màu nền itemView thành primary_light. Thời gian gửi được định dạng tương đối động (ví dụ: '3 giờ trước', '2 ngày trước') qua hàm Android DateUtils. Phân loại icon dựa trên loại thông báo ('course' -&gt; ic_book, 'quiz' -&gt; ic_history, các loại khác -&gt; ic_settings).</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if (isSelectMode) {</w:t>
              <w:br/>
              <w:t xml:space="preserve">    cbSelect.setVisibility(View.VISIBLE);</w:t>
              <w:br/>
              <w:t xml:space="preserve">    cbSelect.setChecked(selectedIds.contains(notification.getId()));</w:t>
              <w:br/>
              <w:t>} else {</w:t>
              <w:br/>
              <w:t xml:space="preserve">    cbSelect.setVisibility(View.GONE);</w:t>
              <w:br/>
              <w:t>}</w:t>
              <w:br/>
              <w:t>if (!notification.isRead()) {</w:t>
              <w:br/>
              <w:t xml:space="preserve">    vUnreadIndicator.setVisibility(View.VISIBLE);</w:t>
              <w:br/>
              <w:t xml:space="preserve">    itemView.setBackgroundColor(ContextCompat.getColor(context, R.color.primary_light));</w:t>
              <w:br/>
              <w:t>}</w:t>
            </w:r>
          </w:p>
        </w:tc>
      </w:tr>
    </w:tbl>
    <w:p>
      <w:pPr>
        <w:spacing w:after="120"/>
      </w:pPr>
    </w:p>
    <w:p>
      <w:pPr>
        <w:pStyle w:val="Heading2"/>
        <w:spacing w:before="240" w:after="120"/>
      </w:pPr>
      <w:r>
        <w:rPr>
          <w:b/>
          <w:color w:val="2B6CB0"/>
          <w:sz w:val="26"/>
        </w:rPr>
        <w:t>2.8 item_onboarding.xml</w:t>
      </w:r>
    </w:p>
    <w:p>
      <w:r>
        <w:rPr>
          <w:b/>
        </w:rPr>
        <w:t xml:space="preserve">Mô tả chức năng: </w:t>
      </w:r>
      <w:r>
        <w:t>Mỗi trang giới thiệu ứng dụng khi mở ứng dụng lần đầu tiên, sử dụng ViewPager2 để vuốt chuyển trang.</w:t>
      </w:r>
    </w:p>
    <w:p>
      <w:r>
        <w:rPr>
          <w:b/>
        </w:rPr>
        <w:t xml:space="preserve">Layout XML gốc (Root): </w:t>
      </w:r>
      <w:r>
        <w:rPr>
          <w:rFonts w:ascii="Consolas" w:hAnsi="Consolas"/>
          <w:sz w:val="19"/>
        </w:rPr>
        <w:t>androidx.constraintlayout.widget.ConstraintLayout</w:t>
      </w:r>
    </w:p>
    <w:p>
      <w:r>
        <w:rPr>
          <w:b/>
        </w:rPr>
        <w:t xml:space="preserve">Các ID quan trọng trong XML: </w:t>
      </w:r>
      <w:r>
        <w:t>image_onboarding (Hoạt ảnh Lottie), text_title (Tiêu đề giới thiệu), text_subtitle (Mô tả ngắn).</w:t>
      </w:r>
    </w:p>
    <w:p>
      <w:r>
        <w:rPr>
          <w:b/>
        </w:rPr>
        <w:t xml:space="preserve">Class Adapter xử lý: </w:t>
      </w:r>
      <w:r>
        <w:rPr>
          <w:rFonts w:ascii="Consolas" w:hAnsi="Consolas"/>
          <w:b/>
          <w:sz w:val="19"/>
        </w:rPr>
        <w:t>OnboardingAdapter.java</w:t>
      </w:r>
    </w:p>
    <w:p>
      <w:r>
        <w:rPr>
          <w:b/>
        </w:rPr>
        <w:t xml:space="preserve">Logic xử lý &amp; liên kết dữ liệu (Data Binding): </w:t>
      </w:r>
      <w:r>
        <w:t>Để nâng cao trải nghiệm thị giác (WOW factor), thay vì dùng ảnh tĩnh thông thường, layout sử dụng LottieAnimationView của Airbnb. Adapter nhận danh sách OnboardingPage, trong ViewHolder.bind() sẽ set tệp JSON hoạt ảnh động tương ứng bằng lottieView.setAnimation(page.getLottieRawRes()) và kích hoạt chạy qua playAnimation().</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lottieView.setAnimation(page.getLottieRawRes());</w:t>
              <w:br/>
              <w:t>lottieView.playAnimation();</w:t>
              <w:br/>
              <w:t>titleView.setText(page.getTitle());</w:t>
              <w:br/>
              <w:t>subtitleView.setText(page.getSubtitle());</w:t>
            </w:r>
          </w:p>
        </w:tc>
      </w:tr>
    </w:tbl>
    <w:p>
      <w:pPr>
        <w:spacing w:after="120"/>
      </w:pPr>
    </w:p>
    <w:p>
      <w:pPr>
        <w:pStyle w:val="Heading2"/>
        <w:spacing w:before="240" w:after="120"/>
      </w:pPr>
      <w:r>
        <w:rPr>
          <w:b/>
          <w:color w:val="2B6CB0"/>
          <w:sz w:val="26"/>
        </w:rPr>
        <w:t>2.9 item_recent_enrollment.xml</w:t>
      </w:r>
    </w:p>
    <w:p>
      <w:r>
        <w:rPr>
          <w:b/>
        </w:rPr>
        <w:t xml:space="preserve">Mô tả chức năng: </w:t>
      </w:r>
      <w:r>
        <w:t>Hiển thị danh sách các lượt đăng ký học mới nhất của học viên trong màn hình quản trị hoặc dashboard của giảng viên để quản lý lớp học.</w:t>
      </w:r>
    </w:p>
    <w:p>
      <w:r>
        <w:rPr>
          <w:b/>
        </w:rPr>
        <w:t xml:space="preserve">Layout XML gốc (Root): </w:t>
      </w:r>
      <w:r>
        <w:rPr>
          <w:rFonts w:ascii="Consolas" w:hAnsi="Consolas"/>
          <w:sz w:val="19"/>
        </w:rPr>
        <w:t>com.google.android.material.card.MaterialCardView</w:t>
      </w:r>
    </w:p>
    <w:p>
      <w:r>
        <w:rPr>
          <w:b/>
        </w:rPr>
        <w:t xml:space="preserve">Các ID quan trọng trong XML: </w:t>
      </w:r>
      <w:r>
        <w:t>imgStudentAvatar (Ảnh học viên), txtStudentName (Tên học viên), txtStudentEmail (Email), txtCourseName (Tên khóa học đăng ký), txtEnrollDate (Ngày đăng ký).</w:t>
      </w:r>
    </w:p>
    <w:p>
      <w:r>
        <w:rPr>
          <w:b/>
        </w:rPr>
        <w:t xml:space="preserve">Class Adapter xử lý: </w:t>
      </w:r>
      <w:r>
        <w:rPr>
          <w:rFonts w:ascii="Consolas" w:hAnsi="Consolas"/>
          <w:b/>
          <w:sz w:val="19"/>
        </w:rPr>
        <w:t>RecentEnrollmentAdapter.java</w:t>
      </w:r>
    </w:p>
    <w:p>
      <w:r>
        <w:rPr>
          <w:b/>
        </w:rPr>
        <w:t xml:space="preserve">Logic xử lý &amp; liên kết dữ liệu (Data Binding): </w:t>
      </w:r>
      <w:r>
        <w:t>Liên kết dữ liệu từ RecentEnrollment. Sử dụng thư viện CircleImageView để tạo ảnh đại diện học viên hình tròn viền trắng chuyên nghiệp. Glide phụ trách tải ảnh từ URL, có fallback về ảnh mặc định ic_profile_placeholder nếu học viên chưa cập nhật avatar.</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holder.txtStudentName.setText(enrollment.getStudentName());</w:t>
              <w:br/>
              <w:t>holder.txtCourseName.setText("Khóa học: " + enrollment.getCourseName());</w:t>
              <w:br/>
              <w:t>Glide.with(context).load(enrollment.getAvatarUrl()).placeholder(R.drawable.ic_profile_placeholder).into(holder.imgStudentAvatar);</w:t>
            </w:r>
          </w:p>
        </w:tc>
      </w:tr>
    </w:tbl>
    <w:p>
      <w:pPr>
        <w:spacing w:after="120"/>
      </w:pPr>
    </w:p>
    <w:p>
      <w:pPr>
        <w:pStyle w:val="Heading2"/>
        <w:spacing w:before="240" w:after="120"/>
      </w:pPr>
      <w:r>
        <w:rPr>
          <w:b/>
          <w:color w:val="2B6CB0"/>
          <w:sz w:val="26"/>
        </w:rPr>
        <w:t>2.10 item_search_history.xml</w:t>
      </w:r>
    </w:p>
    <w:p>
      <w:r>
        <w:rPr>
          <w:b/>
        </w:rPr>
        <w:t xml:space="preserve">Mô tả chức năng: </w:t>
      </w:r>
      <w:r>
        <w:t>Hiển thị một từ khóa người dùng từng tìm kiếm trong quá khứ, giúp họ nhanh chóng tìm lại mà không cần nhập lại từ đầu.</w:t>
      </w:r>
    </w:p>
    <w:p>
      <w:r>
        <w:rPr>
          <w:b/>
        </w:rPr>
        <w:t xml:space="preserve">Layout XML gốc (Root): </w:t>
      </w:r>
      <w:r>
        <w:rPr>
          <w:rFonts w:ascii="Consolas" w:hAnsi="Consolas"/>
          <w:sz w:val="19"/>
        </w:rPr>
        <w:t>LinearLayout</w:t>
      </w:r>
    </w:p>
    <w:p>
      <w:r>
        <w:rPr>
          <w:b/>
        </w:rPr>
        <w:t xml:space="preserve">Các ID quan trọng trong XML: </w:t>
      </w:r>
      <w:r>
        <w:t>tv_query (Từ khóa đã tìm kiếm), iv_delete (Nút xóa từ khóa này).</w:t>
      </w:r>
    </w:p>
    <w:p>
      <w:r>
        <w:rPr>
          <w:b/>
        </w:rPr>
        <w:t xml:space="preserve">Class Adapter xử lý: </w:t>
      </w:r>
      <w:r>
        <w:rPr>
          <w:rFonts w:ascii="Consolas" w:hAnsi="Consolas"/>
          <w:b/>
          <w:sz w:val="19"/>
        </w:rPr>
        <w:t>SearchHistoryAdapter.java (Dùng chung)</w:t>
      </w:r>
    </w:p>
    <w:p>
      <w:r>
        <w:rPr>
          <w:b/>
        </w:rPr>
        <w:t xml:space="preserve">Logic xử lý &amp; liên kết dữ liệu (Data Binding): </w:t>
      </w:r>
      <w:r>
        <w:t>ItemViewHolder liên kết đối tượng lịch sử SearchHistory. Toàn bộ itemView có sự kiện click để kích hoạt tìm kiếm lại từ khóa đó. Biểu tượng thùng rác (iv_delete) có sự kiện click gọi callback clickListener.onDeleteClick(item) để xóa bản ghi đó khỏi cơ sở dữ liệu lịch sử tìm kiếm cục bộ (SQLite/Room).</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holder.tvQuery.setText(item.getQuery());</w:t>
              <w:br/>
              <w:t>holder.itemView.setOnClickListener(v -&gt; clickListener.onItemClick(item.getQuery()));</w:t>
              <w:br/>
              <w:t>holder.ivDelete.setOnClickListener(v -&gt; clickListener.onDeleteClick(item));</w:t>
            </w:r>
          </w:p>
        </w:tc>
      </w:tr>
    </w:tbl>
    <w:p>
      <w:pPr>
        <w:spacing w:after="120"/>
      </w:pPr>
    </w:p>
    <w:p>
      <w:pPr>
        <w:pStyle w:val="Heading2"/>
        <w:spacing w:before="240" w:after="120"/>
      </w:pPr>
      <w:r>
        <w:rPr>
          <w:b/>
          <w:color w:val="2B6CB0"/>
          <w:sz w:val="26"/>
        </w:rPr>
        <w:t>2.11 item_search_history_header.xml</w:t>
      </w:r>
    </w:p>
    <w:p>
      <w:r>
        <w:rPr>
          <w:b/>
        </w:rPr>
        <w:t xml:space="preserve">Mô tả chức năng: </w:t>
      </w:r>
      <w:r>
        <w:t>Dòng tiêu đề đầu danh sách của lịch sử tìm kiếm, chứa dòng chữ 'Tìm kiếm gần đây' và nút bấm để xóa sạch lịch sử.</w:t>
      </w:r>
    </w:p>
    <w:p>
      <w:r>
        <w:rPr>
          <w:b/>
        </w:rPr>
        <w:t xml:space="preserve">Layout XML gốc (Root): </w:t>
      </w:r>
      <w:r>
        <w:rPr>
          <w:rFonts w:ascii="Consolas" w:hAnsi="Consolas"/>
          <w:sz w:val="19"/>
        </w:rPr>
        <w:t>LinearLayout</w:t>
      </w:r>
    </w:p>
    <w:p>
      <w:r>
        <w:rPr>
          <w:b/>
        </w:rPr>
        <w:t xml:space="preserve">Các ID quan trọng trong XML: </w:t>
      </w:r>
      <w:r>
        <w:t>tv_clear_all (Nút 'Xóa tất cả').</w:t>
      </w:r>
    </w:p>
    <w:p>
      <w:r>
        <w:rPr>
          <w:b/>
        </w:rPr>
        <w:t xml:space="preserve">Class Adapter xử lý: </w:t>
      </w:r>
      <w:r>
        <w:rPr>
          <w:rFonts w:ascii="Consolas" w:hAnsi="Consolas"/>
          <w:b/>
          <w:sz w:val="19"/>
        </w:rPr>
        <w:t>SearchHistoryAdapter.java (Dùng chung)</w:t>
      </w:r>
    </w:p>
    <w:p>
      <w:r>
        <w:rPr>
          <w:b/>
        </w:rPr>
        <w:t xml:space="preserve">Logic xử lý &amp; liên kết dữ liệu (Data Binding): </w:t>
      </w:r>
      <w:r>
        <w:t>SearchHistoryAdapter hỗ trợ nhiều view type (VIEW_TYPE_HEADER và VIEW_TYPE_ITEM). Tại vị trí index 0, adapter vẽ layout này. HeaderViewHolder lắng nghe sự kiện click vào TextView tv_clear_all để kích hoạt gọi hàm xóa toàn bộ lịch sử qua clickListener.onClearAllClick().</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@Override</w:t>
              <w:br/>
              <w:t>public int getItemViewType(int position) {</w:t>
              <w:br/>
              <w:t xml:space="preserve">    return position == 0 ? VIEW_TYPE_HEADER : VIEW_TYPE_ITEM;</w:t>
              <w:br/>
              <w:t>}</w:t>
              <w:br/>
              <w:t>// Trong HeaderViewHolder:</w:t>
              <w:br/>
              <w:t>tvClearAll.setOnClickListener(v -&gt; clickListener.onClearAllClick());</w:t>
            </w:r>
          </w:p>
        </w:tc>
      </w:tr>
    </w:tbl>
    <w:p>
      <w:pPr>
        <w:spacing w:after="120"/>
      </w:pPr>
    </w:p>
    <w:p>
      <w:pPr>
        <w:pStyle w:val="Heading2"/>
        <w:spacing w:before="240" w:after="120"/>
      </w:pPr>
      <w:r>
        <w:rPr>
          <w:b/>
          <w:color w:val="2B6CB0"/>
          <w:sz w:val="26"/>
        </w:rPr>
        <w:t>2.12 item_search_result.xml</w:t>
      </w:r>
    </w:p>
    <w:p>
      <w:r>
        <w:rPr>
          <w:b/>
        </w:rPr>
        <w:t xml:space="preserve">Mô tả chức năng: </w:t>
      </w:r>
      <w:r>
        <w:t>Hiển thị kết quả khóa học tìm được. Thiết kế nằm ngang tối ưu diện tích, phù hợp để người dùng so sánh thông tin nhanh chóng trên danh sách kết quả tìm kiếm.</w:t>
      </w:r>
    </w:p>
    <w:p>
      <w:r>
        <w:rPr>
          <w:b/>
        </w:rPr>
        <w:t xml:space="preserve">Layout XML gốc (Root): </w:t>
      </w:r>
      <w:r>
        <w:rPr>
          <w:rFonts w:ascii="Consolas" w:hAnsi="Consolas"/>
          <w:sz w:val="19"/>
        </w:rPr>
        <w:t>com.google.android.material.card.MaterialCardView</w:t>
      </w:r>
    </w:p>
    <w:p>
      <w:r>
        <w:rPr>
          <w:b/>
        </w:rPr>
        <w:t xml:space="preserve">Các ID quan trọng trong XML: </w:t>
      </w:r>
      <w:r>
        <w:t>iv_thumbnail (Hình khóa học), tv_level (Cấp độ), tv_instructor (Giảng viên), tv_title (Tên khóa học), tv_rating (Điểm đánh giá), tv_duration (Thời lượng), tv_price (Giá tiền).</w:t>
      </w:r>
    </w:p>
    <w:p>
      <w:r>
        <w:rPr>
          <w:b/>
        </w:rPr>
        <w:t xml:space="preserve">Class Adapter xử lý: </w:t>
      </w:r>
      <w:r>
        <w:rPr>
          <w:rFonts w:ascii="Consolas" w:hAnsi="Consolas"/>
          <w:b/>
          <w:sz w:val="19"/>
        </w:rPr>
        <w:t>SearchResultAdapter.java</w:t>
      </w:r>
    </w:p>
    <w:p>
      <w:r>
        <w:rPr>
          <w:b/>
        </w:rPr>
        <w:t xml:space="preserve">Logic xử lý &amp; liên kết dữ liệu (Data Binding): </w:t>
      </w:r>
      <w:r>
        <w:t>Liên kết dữ liệu từ model Course. File này có logic bản địa hóa cấp độ khóa học từ tiếng Anh ('beginner' -&gt; 'Mới bắt đầu', 'intermediate' -&gt; 'Trung cấp', 'advanced' -&gt; 'Nâng cao') và hiển thị thời lượng học. Logic giá tiền được định dạng: nếu giá bằng 0 hiển thị chữ 'Miễn phí', ngược lại định dạng số có phân tách hàng nghìn (ví dụ: '399.000đ') qua String.format().</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if (course.getPrice() == 0) {</w:t>
              <w:br/>
              <w:t xml:space="preserve">    holder.tvPrice.setText("Miễn phí");</w:t>
              <w:br/>
              <w:t>} else {</w:t>
              <w:br/>
              <w:t xml:space="preserve">    holder.tvPrice.setText(String.format("%,.0fđ", course.getPrice()));</w:t>
              <w:br/>
              <w:t>}</w:t>
              <w:br/>
              <w:t>Glide.with(context).load(course.getThumbnail()).into(holder.ivThumbnail);</w:t>
            </w:r>
          </w:p>
        </w:tc>
      </w:tr>
    </w:tbl>
    <w:p>
      <w:pPr>
        <w:spacing w:after="120"/>
      </w:pPr>
    </w:p>
    <w:p>
      <w:pPr>
        <w:pStyle w:val="Heading2"/>
        <w:spacing w:before="240" w:after="120"/>
      </w:pPr>
      <w:r>
        <w:rPr>
          <w:b/>
          <w:color w:val="2B6CB0"/>
          <w:sz w:val="26"/>
        </w:rPr>
        <w:t>2.13 item_wishlist.xml</w:t>
      </w:r>
    </w:p>
    <w:p>
      <w:r>
        <w:rPr>
          <w:b/>
        </w:rPr>
        <w:t xml:space="preserve">Mô tả chức năng: </w:t>
      </w:r>
      <w:r>
        <w:t>Hiển thị các khóa học đã được người dùng lưu lại trong danh sách yêu thích (Wishlist) để dễ dàng theo dõi và đăng ký học sau.</w:t>
      </w:r>
    </w:p>
    <w:p>
      <w:r>
        <w:rPr>
          <w:b/>
        </w:rPr>
        <w:t xml:space="preserve">Layout XML gốc (Root): </w:t>
      </w:r>
      <w:r>
        <w:rPr>
          <w:rFonts w:ascii="Consolas" w:hAnsi="Consolas"/>
          <w:sz w:val="19"/>
        </w:rPr>
        <w:t>com.google.android.material.card.MaterialCardView</w:t>
      </w:r>
    </w:p>
    <w:p>
      <w:r>
        <w:rPr>
          <w:b/>
        </w:rPr>
        <w:t xml:space="preserve">Các ID quan trọng trong XML: </w:t>
      </w:r>
      <w:r>
        <w:t>iv_thumbnail (Hình khóa học), tv_level (Cấp độ), tv_instructor (Giảng viên), tv_title (Tên khóa học), tv_price (Giá tiền), btn_enroll (Nút Đăng ký ngay).</w:t>
      </w:r>
    </w:p>
    <w:p>
      <w:r>
        <w:rPr>
          <w:b/>
        </w:rPr>
        <w:t xml:space="preserve">Class Adapter xử lý: </w:t>
      </w:r>
      <w:r>
        <w:rPr>
          <w:rFonts w:ascii="Consolas" w:hAnsi="Consolas"/>
          <w:b/>
          <w:sz w:val="19"/>
        </w:rPr>
        <w:t>WishlistAdapter.java</w:t>
      </w:r>
    </w:p>
    <w:p>
      <w:r>
        <w:rPr>
          <w:b/>
        </w:rPr>
        <w:t xml:space="preserve">Logic xử lý &amp; liên kết dữ liệu (Data Binding): </w:t>
      </w:r>
      <w:r>
        <w:t>WishlistAdapter nhận vào các đối tượng WishlistModel, chứa liên kết đến Course. Hiển thị thông tin tương tự kết quả tìm kiếm nhưng có thêm nút đăng ký nhanh (btn_enroll). Nút này khi được bấm sẽ gọi callback onEnrollClick(course) để thực hiện quy trình đăng ký/thanh toán ngay lập tức mà không cần mở trang chi tiết khóa học.</w:t>
      </w:r>
    </w:p>
    <w:p>
      <w:r>
        <w:rPr>
          <w:b/>
        </w:rPr>
        <w:t>Đoạn mã xử lý tiêu biểu trong Adapter:</w:t>
      </w:r>
    </w:p>
    <w:p>
      <w:pPr>
        <w:spacing w:before="160" w:after="160"/>
        <w:ind w:left="576"/>
      </w:pPr>
    </w:p>
    <w:tbl>
      <w:tblPr>
        <w:tblW w:type="auto" w:w="0"/>
        <w:jc w:val="center"/>
        <w:tblLayout w:type="fixed"/>
        <w:tblLook w:firstColumn="1" w:firstRow="1" w:lastColumn="0" w:lastRow="0" w:noHBand="0" w:noVBand="1" w:val="04A0"/>
      </w:tblPr>
      <w:tblGrid>
        <w:gridCol w:w="9360"/>
      </w:tblGrid>
      <w:tr>
        <w:tc>
          <w:tcPr>
            <w:tcW w:type="dxa" w:w="8352"/>
            <w:shd w:fill="F7FAFC"/>
            <w:tcMar>
              <w:top w:w="120" w:type="dxa"/>
              <w:bottom w:w="120" w:type="dxa"/>
              <w:left w:w="180" w:type="dxa"/>
              <w:right w:w="180" w:type="dxa"/>
            </w:tcMar>
            <w:tcBorders>
              <w:left w:val="single" w:sz="24" w:space="0" w:color="2B6CB0"/>
              <w:top w:val="none"/>
              <w:bottom w:val="none"/>
              <w:right w:val="none"/>
            </w:tcBorders>
          </w:tcPr>
          <w:p>
            <w:pPr>
              <w:spacing w:before="0" w:after="0"/>
            </w:pPr>
            <w:r>
              <w:rPr>
                <w:rFonts w:ascii="Calibri" w:hAnsi="Calibri"/>
                <w:i/>
                <w:color w:val="4A5568"/>
                <w:sz w:val="21"/>
              </w:rPr>
              <w:t>holder.tvTitle.setText(course.getTitle());</w:t>
              <w:br/>
              <w:t>holder.itemView.setOnClickListener(v -&gt; clickListener.onItemClick(course));</w:t>
              <w:br/>
              <w:t>holder.btnEnroll.setOnClickListener(v -&gt; clickListener.onEnrollClick(course));</w:t>
            </w:r>
          </w:p>
        </w:tc>
      </w:tr>
    </w:tbl>
    <w:p>
      <w:pPr>
        <w:spacing w:after="120"/>
      </w:pPr>
    </w:p>
    <w:p>
      <w:pPr>
        <w:pStyle w:val="Heading1"/>
        <w:spacing w:before="360" w:after="240"/>
      </w:pPr>
      <w:r>
        <w:rPr>
          <w:b/>
          <w:color w:val="1A365D"/>
          <w:sz w:val="36"/>
        </w:rPr>
        <w:t>3. Thiết Kế Kiến Trúc &amp; Các Mẫu Thiết Kế Áp Dụng</w:t>
      </w:r>
    </w:p>
    <w:p>
      <w:r>
        <w:t>Nhóm 4 áp dụng nhất quán các nguyên lý kiến trúc lập trình Android hiện đại nhằm tối ưu hóa hiệu năng và khả năng bảo trì mã nguồn:</w:t>
      </w:r>
    </w:p>
    <w:p>
      <w:pPr>
        <w:pStyle w:val="ListBullet"/>
        <w:spacing w:after="80"/>
      </w:pPr>
      <w:r>
        <w:rPr>
          <w:b/>
        </w:rPr>
        <w:t xml:space="preserve">ViewHolder Pattern: </w:t>
      </w:r>
      <w:r>
        <w:t>RecyclerView bắt buộc sử dụng lớp ViewHolder lưu trữ tham chiếu các view thông qua findViewById() chỉ một lần duy nhất lúc tạo view. Việc này giúp cải thiện hiệu năng cuộn cực kỳ đáng kể, tránh việc liên tục tìm kiếm View trong cây phân cấp XML phức tạp.</w:t>
      </w:r>
    </w:p>
    <w:p>
      <w:pPr>
        <w:pStyle w:val="ListBullet"/>
        <w:spacing w:after="80"/>
      </w:pPr>
      <w:r>
        <w:rPr>
          <w:b/>
        </w:rPr>
        <w:t xml:space="preserve">Observer Pattern (Callback Listener): </w:t>
      </w:r>
      <w:r>
        <w:t>Các adapter định nghĩa interface nội bộ như OnCategoryClickListener, OnNotificationClickListener, OnWishlistItemClickListener... giúp truyền các sự kiện click từ Item RecyclerView lên lớp Fragment/Activity quản lý trực tiếp. Điều này đảm bảo tính đóng gói (Encapsulation) và tuân thủ nguyên lý Loose Coupling (Liên kết lỏng lẻo).</w:t>
      </w:r>
    </w:p>
    <w:p>
      <w:pPr>
        <w:pStyle w:val="ListBullet"/>
        <w:spacing w:after="80"/>
      </w:pPr>
      <w:r>
        <w:rPr>
          <w:b/>
        </w:rPr>
        <w:t xml:space="preserve">Shimmer/Pulse Animation UX: </w:t>
      </w:r>
      <w:r>
        <w:t>Áp dụng kỹ thuật hoạt ảnh độ mờ (AlphaAnimation) trong KhungTaiAdapter giả lập trạng thái chờ. Điều này giúp nâng cao đáng kể cảm nhận tốc độ ứng dụng của người dùng, mang lại trải nghiệm chuyên nghiệp tương tự các siêu ứng dụng như Facebook, YouTube hay Netflix.</w:t>
      </w:r>
    </w:p>
    <w:p>
      <w:pPr>
        <w:pStyle w:val="ListBullet"/>
        <w:spacing w:after="80"/>
      </w:pPr>
      <w:r>
        <w:rPr>
          <w:b/>
        </w:rPr>
        <w:t xml:space="preserve">Multi-View Type support: </w:t>
      </w:r>
      <w:r>
        <w:t>SearchHistoryAdapter thể hiện khả năng tùy biến mạnh mẽ khi sử dụng nhiều kiểu hiển thị (Header và Item) trong cùng một danh sách RecyclerView, giúp bố cục giao diện linh hoạt mà không cần lồng ghép các RecyclerView khác nhau gây chậm hiệu năng cuộn.</w:t>
      </w:r>
    </w:p>
    <w:p>
      <w:pPr>
        <w:pStyle w:val="ListBullet"/>
        <w:spacing w:after="80"/>
      </w:pPr>
      <w:r>
        <w:rPr>
          <w:b/>
        </w:rPr>
        <w:t xml:space="preserve">Glide Image Caching: </w:t>
      </w:r>
      <w:r>
        <w:t>Hình ảnh từ xa được tải bất đồng bộ thông qua thư viện Glide, hỗ trợ tự động lưu bộ nhớ đệm (caching), nén kích thước ảnh thông minh và xử lý các trường hợp mạng lỗi hoặc đường dẫn trống một cách an toàn bằng các tài nguyên ảnh cục bộ (placeholder/error).</w:t>
      </w:r>
    </w:p>
    <w:p>
      <w:pPr>
        <w:spacing w:after="240"/>
      </w:pPr>
    </w:p>
    <w:p>
      <w:pPr>
        <w:pStyle w:val="Heading1"/>
        <w:spacing w:before="360" w:after="240"/>
      </w:pPr>
      <w:r>
        <w:rPr>
          <w:b/>
          <w:color w:val="1A365D"/>
          <w:sz w:val="36"/>
        </w:rPr>
        <w:t>4. Kết Luận</w:t>
      </w:r>
    </w:p>
    <w:p>
      <w:r>
        <w:t>Bộ 13 thành phần danh sách thuộc Nhóm 4 (General Items, Search &amp; Notifications) là tập hợp các mảnh ghép quan trọng tạo nên sự hoàn chỉnh về mặt giao diện và tính tương tác của ứng dụng Vietsync Mobile. Chúng giải quyết bài toán cốt lõi về mặt hiển thị thông tin động, tối ưu hóa cuộn mượt mà trên các thiết bị cấu hình thấp, đồng thời cung cấp các tương tác phản hồi nhanh chóng (như xóa lịch sử tìm kiếm, chọn nhiều thông báo hay đăng ký khóa học tức thì từ wishlist). Cấu trúc thư mục chia theo các gói chức năng (ui.home, ui.search, ui.notification, ui.profile...) cũng phản ánh tinh thần Clean Architecture rõ nét, giúp dự án dễ dàng mở rộng và bảo trì trong tương lai.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8"/>
      </w:rPr>
      <w:t xml:space="preserve">Trang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Báo cáo Nhóm 4: General Items, Search &amp; Notifications | Vietsync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