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rPr>
          <w:sz w:val="52"/>
          <w:szCs w:val="52"/>
        </w:rPr>
      </w:pPr>
      <w:r>
        <w:rPr>
          <w:sz w:val="52"/>
          <w:szCs w:val="52"/>
        </w:rPr>
        <w:t>SpringMVC调用逻辑源码解析</w:t>
      </w:r>
    </w:p>
    <w:p/>
    <w:p/>
    <w:p/>
    <w:p/>
    <w:p/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执行流程图：</w:t>
      </w:r>
    </w:p>
    <w:p>
      <w:r>
        <w:drawing>
          <wp:inline distT="0" distB="0" distL="114300" distR="114300">
            <wp:extent cx="5271770" cy="3225165"/>
            <wp:effectExtent l="0" t="0" r="1143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自定义注解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SpringMvc中的注解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@Controller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@Service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@RequestMapping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@Autowired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@Resoure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基本语法：@interface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元注解：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60" w:lineRule="atLeast"/>
        <w:ind w:left="0" w:right="0" w:firstLine="0"/>
        <w:rPr>
          <w:rFonts w:hint="default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32"/>
          <w:szCs w:val="3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32"/>
          <w:szCs w:val="32"/>
          <w:shd w:val="clear" w:fill="FFFFFF"/>
        </w:rPr>
        <w:t>@Target</w:t>
      </w:r>
      <w:r>
        <w:rPr>
          <w:rFonts w:hint="default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32"/>
          <w:szCs w:val="32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  <w:t>是专门用来限定某个自定义注解能够被应用在哪些Java元素上面的</w:t>
      </w:r>
    </w:p>
    <w:p>
      <w:pPr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public enum ElementType 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类，接口（包括注解类型）或枚举的声明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TYPE,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属性的声明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FIELD,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方法的声明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METHOD,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方法形式参数声明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PARAMETER,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构造方法的声明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CONSTRUCTOR,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局部变量声明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LOCAL_VARIABLE,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注解类型声明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ANNOTATION_TYPE,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 包的声明 */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PACKAGE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6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6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44"/>
          <w:szCs w:val="4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32"/>
          <w:szCs w:val="32"/>
          <w:shd w:val="clear" w:fill="FFFFFF"/>
        </w:rPr>
        <w:t>@Retention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注解的生命周期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  <w:t>注解的生命周期有三个阶段：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  <w:t>1、Java源文件阶段；2、编译到class文件阶段；3、运行期阶段。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44"/>
          <w:szCs w:val="4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public enum RetentionPolicy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编码阶段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（注解将被编译器忽略掉）*/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SOURCE,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/**（注解将被编译器记录在class文件中，但在运行时不会被虚拟机保留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CLASS,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/**注解将被编译器记录在class文件中，而且在运行时会被虚拟机保留，因此它们能通过反射被读取到*/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RUNTIME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6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44"/>
          <w:szCs w:val="4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D4D4D"/>
          <w:spacing w:val="0"/>
          <w:kern w:val="0"/>
          <w:sz w:val="28"/>
          <w:szCs w:val="28"/>
          <w:shd w:val="clear" w:fill="FFFFFF"/>
          <w:lang w:val="en-US" w:eastAsia="zh-CN" w:bidi="ar"/>
        </w:rPr>
        <w:t>@Documented注解，是被用来指定自定义注解是否能随着被定义的java文件生成到JavaDoc文档当中。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48672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52"/>
          <w:szCs w:val="52"/>
        </w:rPr>
        <w:t>Java高级特性——反射</w:t>
      </w:r>
    </w:p>
    <w:p>
      <w:pPr>
        <w:pStyle w:val="2"/>
        <w:keepNext w:val="0"/>
        <w:keepLines w:val="0"/>
        <w:widowControl/>
        <w:suppressLineNumbers w:val="0"/>
      </w:pPr>
      <w:r>
        <w:t>概述</w:t>
      </w:r>
    </w:p>
    <w:p>
      <w:pPr>
        <w:pStyle w:val="3"/>
        <w:keepNext w:val="0"/>
        <w:keepLines w:val="0"/>
        <w:widowControl/>
        <w:suppressLineNumbers w:val="0"/>
      </w:pPr>
      <w:r>
        <w:t>定义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color w:val="auto"/>
        </w:rPr>
        <w:fldChar w:fldCharType="begin"/>
      </w:r>
      <w:r>
        <w:rPr>
          <w:rStyle w:val="8"/>
          <w:color w:val="auto"/>
        </w:rPr>
        <w:instrText xml:space="preserve"> HYPERLINK "https://baike.baidu.com/item/JAVA%E5%8F%8D%E5%B0%84%E6%9C%BA%E5%88%B6/6015990" \t "/Users/diqi/Documents\\x/_blank" </w:instrText>
      </w:r>
      <w:r>
        <w:rPr>
          <w:rStyle w:val="8"/>
          <w:color w:val="auto"/>
        </w:rPr>
        <w:fldChar w:fldCharType="separate"/>
      </w:r>
      <w:r>
        <w:rPr>
          <w:rStyle w:val="9"/>
          <w:color w:val="auto"/>
        </w:rPr>
        <w:t>JAVA反射机制</w:t>
      </w:r>
      <w:r>
        <w:rPr>
          <w:rStyle w:val="8"/>
          <w:color w:val="auto"/>
        </w:rPr>
        <w:fldChar w:fldCharType="end"/>
      </w:r>
      <w:r>
        <w:rPr>
          <w:rStyle w:val="8"/>
        </w:rPr>
        <w:t>是</w:t>
      </w:r>
      <w:r>
        <w:rPr>
          <w:rStyle w:val="8"/>
          <w:color w:val="FF0000"/>
          <w:highlight w:val="none"/>
          <w:u w:val="single"/>
        </w:rPr>
        <w:t>在运行状态中</w:t>
      </w:r>
      <w:r>
        <w:rPr>
          <w:rStyle w:val="8"/>
        </w:rPr>
        <w:t>，对于任意一个类，都能够知道这个类的所有属性和方法；对于任意一个对象，都能够调用它的任意方法和属性；这种动态获取信息以及动态调用对象方法的功能称为java语言的反射机制。</w:t>
      </w:r>
    </w:p>
    <w:p>
      <w:pPr>
        <w:pStyle w:val="3"/>
        <w:keepNext w:val="0"/>
        <w:keepLines w:val="0"/>
        <w:widowControl/>
        <w:suppressLineNumbers w:val="0"/>
      </w:pPr>
      <w:r>
        <w:t>用途</w:t>
      </w:r>
    </w:p>
    <w:p>
      <w:pPr>
        <w:pStyle w:val="6"/>
        <w:keepNext w:val="0"/>
        <w:keepLines w:val="0"/>
        <w:widowControl/>
        <w:suppressLineNumbers w:val="0"/>
      </w:pPr>
      <w:r>
        <w:t>在日常的第三方应用开发过程中，经常会遇到某个类的某个成员变量、方法或是属性是私有的或是只对系统应用开放，这时候就可以利用Java的反射机制通过反射来获取所需的私有成员或是方法。当然，也不是所有的都适合反射，之前就遇到一个案例，通过反射得到的结果与预期不符。阅读源码发现，经过层层调用后在最终返回结果的地方对应用的权限进行了校验，对于没有权限的应用返回值是没有意义的缺省值，否则返回实际值起到保护用户的隐私目的。</w:t>
      </w:r>
    </w:p>
    <w:p>
      <w:pPr>
        <w:pStyle w:val="3"/>
        <w:keepNext w:val="0"/>
        <w:keepLines w:val="0"/>
        <w:widowControl/>
        <w:suppressLineNumbers w:val="0"/>
      </w:pPr>
      <w:r>
        <w:t>反射机制的相关类</w:t>
      </w:r>
    </w:p>
    <w:p>
      <w:pPr>
        <w:pStyle w:val="6"/>
        <w:keepNext w:val="0"/>
        <w:keepLines w:val="0"/>
        <w:widowControl/>
        <w:suppressLineNumbers w:val="0"/>
      </w:pPr>
      <w:r>
        <w:t>与Java反射相关的类如下：</w:t>
      </w:r>
    </w:p>
    <w:tbl>
      <w:tblPr>
        <w:tblStyle w:val="10"/>
        <w:tblW w:w="9568" w:type="dxa"/>
        <w:tblCellSpacing w:w="15" w:type="dxa"/>
        <w:tblInd w:w="-1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2"/>
        <w:gridCol w:w="7666"/>
      </w:tblGrid>
      <w:tr>
        <w:tblPrEx>
          <w:tblLayout w:type="fixed"/>
        </w:tblPrEx>
        <w:trPr>
          <w:trHeight w:val="385" w:hRule="atLeast"/>
          <w:tblHeader/>
          <w:tblCellSpacing w:w="15" w:type="dxa"/>
        </w:trPr>
        <w:tc>
          <w:tcPr>
            <w:tcW w:w="1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类名</w:t>
            </w:r>
          </w:p>
        </w:tc>
        <w:tc>
          <w:tcPr>
            <w:tcW w:w="7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Layout w:type="fixed"/>
        </w:tblPrEx>
        <w:trPr>
          <w:trHeight w:val="370" w:hRule="atLeast"/>
          <w:tblCellSpacing w:w="15" w:type="dxa"/>
        </w:trPr>
        <w:tc>
          <w:tcPr>
            <w:tcW w:w="1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Class类</w:t>
            </w:r>
          </w:p>
        </w:tc>
        <w:tc>
          <w:tcPr>
            <w:tcW w:w="7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代表类的实体，在运行的Java应用程序中表示类和接口</w:t>
            </w:r>
          </w:p>
        </w:tc>
      </w:tr>
      <w:tr>
        <w:tblPrEx>
          <w:tblLayout w:type="fixed"/>
        </w:tblPrEx>
        <w:trPr>
          <w:trHeight w:val="370" w:hRule="atLeast"/>
          <w:tblCellSpacing w:w="15" w:type="dxa"/>
        </w:trPr>
        <w:tc>
          <w:tcPr>
            <w:tcW w:w="1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Field类</w:t>
            </w:r>
          </w:p>
        </w:tc>
        <w:tc>
          <w:tcPr>
            <w:tcW w:w="7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代表类的成员变量（成员变量也称为类的属性）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70" w:hRule="atLeast"/>
          <w:tblCellSpacing w:w="15" w:type="dxa"/>
        </w:trPr>
        <w:tc>
          <w:tcPr>
            <w:tcW w:w="1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Method类</w:t>
            </w:r>
          </w:p>
        </w:tc>
        <w:tc>
          <w:tcPr>
            <w:tcW w:w="7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代表类的方法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85" w:hRule="atLeast"/>
          <w:tblCellSpacing w:w="15" w:type="dxa"/>
        </w:trPr>
        <w:tc>
          <w:tcPr>
            <w:tcW w:w="18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Constructor类</w:t>
            </w:r>
          </w:p>
        </w:tc>
        <w:tc>
          <w:tcPr>
            <w:tcW w:w="76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代表类的构造方法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Class类</w:t>
      </w:r>
    </w:p>
    <w:p>
      <w:pPr>
        <w:pStyle w:val="6"/>
        <w:keepNext w:val="0"/>
        <w:keepLines w:val="0"/>
        <w:widowControl/>
        <w:suppressLineNumbers w:val="0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"https://developer.android.google.cn/reference/java/lang/Class" \t "/Users/diqi/Documents\\x/_blank" </w:instrText>
      </w:r>
      <w:r>
        <w:rPr>
          <w:color w:val="auto"/>
        </w:rPr>
        <w:fldChar w:fldCharType="separate"/>
      </w:r>
      <w:r>
        <w:rPr>
          <w:rStyle w:val="9"/>
          <w:color w:val="auto"/>
        </w:rPr>
        <w:t>Class</w:t>
      </w:r>
      <w:r>
        <w:rPr>
          <w:color w:val="auto"/>
        </w:rPr>
        <w:fldChar w:fldCharType="end"/>
      </w:r>
      <w:r>
        <w:rPr>
          <w:color w:val="auto"/>
        </w:rPr>
        <w:t>代表类的实体，在运行的Java应用程序中表示类和接口。在这个类中提供了很多有用的方法，这里对他们简单的分类介绍。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获得类相关的方法</w:t>
      </w:r>
    </w:p>
    <w:tbl>
      <w:tblPr>
        <w:tblStyle w:val="10"/>
        <w:tblW w:w="9454" w:type="dxa"/>
        <w:tblCellSpacing w:w="15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4"/>
        <w:gridCol w:w="6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方法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1"/>
                <w:szCs w:val="21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asSubclass(Class&lt;U&gt; clazz)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把传递的类的对象转换成代表其子类的对象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Cast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把对象转换成代表类或是接口的对象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getClassLoader()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获得类的加载器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getClasses()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返回一个数组，数组中包含该类中所有公共类和接口类的对象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getDeclaredClasses()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返回一个数组，数组中包含该类中所有类和接口类的对象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88" w:hRule="atLeast"/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forName(String className)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根据类名返回类的对象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</w:rPr>
            </w:pP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getName()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</w:rPr>
            </w:pP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获得类的完整路径名字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</w:rPr>
            </w:pP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newInstance()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bCs/>
              </w:rPr>
            </w:pP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创建类的实例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getPackage()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获得类的包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getSimpleName()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获得类的名字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getSuperclass()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获得当前类继承的父类的名字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6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getInterfaces()</w:t>
            </w:r>
          </w:p>
        </w:tc>
        <w:tc>
          <w:tcPr>
            <w:tcW w:w="66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获得当前类实现的类或是接口</w:t>
            </w:r>
          </w:p>
        </w:tc>
      </w:tr>
    </w:tbl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获得类中属性相关的方法</w:t>
      </w:r>
    </w:p>
    <w:tbl>
      <w:tblPr>
        <w:tblStyle w:val="10"/>
        <w:tblW w:w="93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0"/>
        <w:gridCol w:w="6443"/>
      </w:tblGrid>
      <w:tr>
        <w:tblPrEx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29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63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shd w:val="clear" w:color="auto" w:fill="auto"/>
          <w:tblLayout w:type="fixed"/>
        </w:tblPrEx>
        <w:trPr>
          <w:tblCellSpacing w:w="15" w:type="dxa"/>
        </w:trPr>
        <w:tc>
          <w:tcPr>
            <w:tcW w:w="29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getField(String name)</w:t>
            </w:r>
          </w:p>
        </w:tc>
        <w:tc>
          <w:tcPr>
            <w:tcW w:w="63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获得某个公有的属性对象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9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getFields()</w:t>
            </w:r>
          </w:p>
        </w:tc>
        <w:tc>
          <w:tcPr>
            <w:tcW w:w="63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获得所有公有的属性对象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9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getDeclaredField(String name)</w:t>
            </w:r>
          </w:p>
        </w:tc>
        <w:tc>
          <w:tcPr>
            <w:tcW w:w="63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获得某个属性对象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9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getDeclaredFields()</w:t>
            </w:r>
          </w:p>
        </w:tc>
        <w:tc>
          <w:tcPr>
            <w:tcW w:w="63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获得所有属性对象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获得类中注解相关的方法</w:t>
      </w:r>
    </w:p>
    <w:tbl>
      <w:tblPr>
        <w:tblStyle w:val="10"/>
        <w:tblW w:w="94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5"/>
        <w:gridCol w:w="4933"/>
      </w:tblGrid>
      <w:tr>
        <w:tblPrEx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4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4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shd w:val="clear" w:color="auto" w:fill="auto"/>
          <w:tblLayout w:type="fixed"/>
        </w:tblPrEx>
        <w:trPr>
          <w:tblCellSpacing w:w="15" w:type="dxa"/>
        </w:trPr>
        <w:tc>
          <w:tcPr>
            <w:tcW w:w="4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getAnnotation(Class&lt;A&gt; annotationClass)</w:t>
            </w:r>
          </w:p>
        </w:tc>
        <w:tc>
          <w:tcPr>
            <w:tcW w:w="4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返回该类中与参数类型匹配的公有注解对象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getAnnotations()</w:t>
            </w:r>
          </w:p>
        </w:tc>
        <w:tc>
          <w:tcPr>
            <w:tcW w:w="4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返回该类所有的公有注解对象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getDeclaredAnnotation(Class&lt;A&gt; annotationClass)</w:t>
            </w:r>
          </w:p>
        </w:tc>
        <w:tc>
          <w:tcPr>
            <w:tcW w:w="4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返回该类中与参数类型匹配的所有注解对象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4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getDeclaredAnnotations()</w:t>
            </w:r>
          </w:p>
        </w:tc>
        <w:tc>
          <w:tcPr>
            <w:tcW w:w="48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返回该类所有的注解对象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获得类中构造器相关的方法</w:t>
      </w:r>
    </w:p>
    <w:tbl>
      <w:tblPr>
        <w:tblStyle w:val="10"/>
        <w:tblW w:w="947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3"/>
        <w:gridCol w:w="4839"/>
      </w:tblGrid>
      <w:tr>
        <w:tblPrEx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45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4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shd w:val="clear" w:color="auto" w:fill="auto"/>
          <w:tblLayout w:type="fixed"/>
        </w:tblPrEx>
        <w:trPr>
          <w:tblCellSpacing w:w="15" w:type="dxa"/>
        </w:trPr>
        <w:tc>
          <w:tcPr>
            <w:tcW w:w="45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getConstructor(Class...&lt;?&gt; parameterTypes)</w:t>
            </w:r>
          </w:p>
        </w:tc>
        <w:tc>
          <w:tcPr>
            <w:tcW w:w="4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获得该类中与参数类型匹配的公有构造方法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5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getConstructors()</w:t>
            </w:r>
          </w:p>
        </w:tc>
        <w:tc>
          <w:tcPr>
            <w:tcW w:w="4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获得该类的所有公有构造方法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5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getDeclaredConstructor(Class...&lt;?&gt; parameterTypes)</w:t>
            </w:r>
          </w:p>
        </w:tc>
        <w:tc>
          <w:tcPr>
            <w:tcW w:w="4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获得该类中与参数类型匹配的构造方法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5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getDeclaredConstructors()</w:t>
            </w:r>
          </w:p>
        </w:tc>
        <w:tc>
          <w:tcPr>
            <w:tcW w:w="4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获得该类所有构造方法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获得类中方法相关的方法</w:t>
      </w:r>
    </w:p>
    <w:tbl>
      <w:tblPr>
        <w:tblStyle w:val="10"/>
        <w:tblW w:w="95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29"/>
        <w:gridCol w:w="3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5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37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getMethod(String name, Class...&lt;?&gt; parameterTypes)</w:t>
            </w:r>
          </w:p>
        </w:tc>
        <w:tc>
          <w:tcPr>
            <w:tcW w:w="37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获得该类某个公有的方法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getMethods()</w:t>
            </w:r>
          </w:p>
        </w:tc>
        <w:tc>
          <w:tcPr>
            <w:tcW w:w="37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获得该类所有公有的方法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getDeclaredMethod(String name, Class...&lt;?&gt; parameterTypes)</w:t>
            </w:r>
          </w:p>
        </w:tc>
        <w:tc>
          <w:tcPr>
            <w:tcW w:w="37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获得该类某个方法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getDeclaredMethods()</w:t>
            </w:r>
          </w:p>
        </w:tc>
        <w:tc>
          <w:tcPr>
            <w:tcW w:w="37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获得该类所有方法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类中其他重要的方法</w:t>
      </w:r>
    </w:p>
    <w:tbl>
      <w:tblPr>
        <w:tblStyle w:val="10"/>
        <w:tblW w:w="957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99"/>
        <w:gridCol w:w="4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isAnnotation()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如果是注解类型则返回true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isAnnotationPresent(Class&lt;? extends Annotation&gt; annotationClass)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如果是指定类型注解类型则返回true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isAnonymousClass()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如果是匿名类则返回true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isArray()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如果是一个数组类则返回true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isEnum()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如果是枚举类则返回true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isInstance(Object obj)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如果obj是该类的实例则返回true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isInterface()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如果是接口类则返回true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isLocalClass()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如果是局部类则返回true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5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isMemberClass()</w:t>
            </w:r>
          </w:p>
        </w:tc>
        <w:tc>
          <w:tcPr>
            <w:tcW w:w="41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如果是内部类则返回true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Field类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"https://developer.android.google.cn/reference/java/lang/reflect/Field" \t "/Users/diqi/Documents\\x/_blank" </w:instrText>
      </w:r>
      <w:r>
        <w:fldChar w:fldCharType="separate"/>
      </w:r>
      <w:r>
        <w:rPr>
          <w:rStyle w:val="9"/>
        </w:rPr>
        <w:t>Field</w:t>
      </w:r>
      <w:r>
        <w:fldChar w:fldCharType="end"/>
      </w:r>
      <w:r>
        <w:t>代表类的成员变量（成员变量也称为类的属性）。</w:t>
      </w:r>
    </w:p>
    <w:tbl>
      <w:tblPr>
        <w:tblStyle w:val="10"/>
        <w:tblW w:w="963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6"/>
        <w:gridCol w:w="6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  <w:tblCellSpacing w:w="15" w:type="dxa"/>
        </w:trPr>
        <w:tc>
          <w:tcPr>
            <w:tcW w:w="27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68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7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equals(Object obj)</w:t>
            </w:r>
          </w:p>
        </w:tc>
        <w:tc>
          <w:tcPr>
            <w:tcW w:w="68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属性与obj相等则返回true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7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get(Object obj)</w:t>
            </w:r>
          </w:p>
        </w:tc>
        <w:tc>
          <w:tcPr>
            <w:tcW w:w="68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获得obj中对应的属性值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7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set(Object obj, Object value)</w:t>
            </w:r>
          </w:p>
        </w:tc>
        <w:tc>
          <w:tcPr>
            <w:tcW w:w="68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设置obj中对应属性值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Method类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"https://developer.android.google.cn/reference/java/lang/reflect/Method" \t "/Users/diqi/Documents\\x/_blank" </w:instrText>
      </w:r>
      <w:r>
        <w:fldChar w:fldCharType="separate"/>
      </w:r>
      <w:r>
        <w:rPr>
          <w:rStyle w:val="9"/>
        </w:rPr>
        <w:t>Method</w:t>
      </w:r>
      <w:r>
        <w:fldChar w:fldCharType="end"/>
      </w:r>
      <w:r>
        <w:t>代表类的方法。</w:t>
      </w:r>
    </w:p>
    <w:tbl>
      <w:tblPr>
        <w:tblStyle w:val="10"/>
        <w:tblW w:w="965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5"/>
        <w:gridCol w:w="6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3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6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>
        <w:tblPrEx>
          <w:tblLayout w:type="fixed"/>
        </w:tblPrEx>
        <w:trPr>
          <w:tblCellSpacing w:w="15" w:type="dxa"/>
        </w:trPr>
        <w:tc>
          <w:tcPr>
            <w:tcW w:w="31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invoke(Object obj, Object... args)</w:t>
            </w:r>
          </w:p>
        </w:tc>
        <w:tc>
          <w:tcPr>
            <w:tcW w:w="64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传递object对象及参数调用该对象对应的方法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Constructor类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"https://developer.android.google.cn/reference/java/lang/reflect/Constructor" \t "/Users/diqi/Documents\\x/_blank" </w:instrText>
      </w:r>
      <w:r>
        <w:fldChar w:fldCharType="separate"/>
      </w:r>
      <w:r>
        <w:rPr>
          <w:rStyle w:val="9"/>
        </w:rPr>
        <w:t>Constructor</w:t>
      </w:r>
      <w:r>
        <w:fldChar w:fldCharType="end"/>
      </w:r>
      <w:r>
        <w:t>代表类的构造方法。</w:t>
      </w:r>
    </w:p>
    <w:tbl>
      <w:tblPr>
        <w:tblStyle w:val="10"/>
        <w:tblW w:w="970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tblCellSpacing w:w="15" w:type="dxa"/>
        </w:trPr>
        <w:tc>
          <w:tcPr>
            <w:tcW w:w="96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964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newInstance(Object... initargs)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971ED"/>
    <w:multiLevelType w:val="singleLevel"/>
    <w:tmpl w:val="5EA971E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ABB6CB"/>
    <w:multiLevelType w:val="multilevel"/>
    <w:tmpl w:val="5EABB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ABB6D6"/>
    <w:multiLevelType w:val="multilevel"/>
    <w:tmpl w:val="5EABB6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EABB6E1"/>
    <w:multiLevelType w:val="multilevel"/>
    <w:tmpl w:val="5EABB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ABB6EC"/>
    <w:multiLevelType w:val="multilevel"/>
    <w:tmpl w:val="5EABB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ABB6F7"/>
    <w:multiLevelType w:val="multilevel"/>
    <w:tmpl w:val="5EABB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ABB702"/>
    <w:multiLevelType w:val="multilevel"/>
    <w:tmpl w:val="5EABB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DDF51"/>
    <w:rsid w:val="0D4B18D4"/>
    <w:rsid w:val="0FBF874A"/>
    <w:rsid w:val="1CDFBE66"/>
    <w:rsid w:val="1DFFB8EA"/>
    <w:rsid w:val="1ECBF432"/>
    <w:rsid w:val="2979B3D0"/>
    <w:rsid w:val="2BE8BC73"/>
    <w:rsid w:val="2ED8E5AA"/>
    <w:rsid w:val="2FCF6A7C"/>
    <w:rsid w:val="2FD7ABD1"/>
    <w:rsid w:val="2FEF9C7E"/>
    <w:rsid w:val="2FFD84AB"/>
    <w:rsid w:val="32DFD32D"/>
    <w:rsid w:val="36EA3384"/>
    <w:rsid w:val="37BE1882"/>
    <w:rsid w:val="3AEE61CA"/>
    <w:rsid w:val="3B5E0D4D"/>
    <w:rsid w:val="3BD73286"/>
    <w:rsid w:val="3BFB5D1D"/>
    <w:rsid w:val="3BFD0A73"/>
    <w:rsid w:val="3BFF5486"/>
    <w:rsid w:val="3D7D2B23"/>
    <w:rsid w:val="3E1B1D4F"/>
    <w:rsid w:val="3EEE2B0F"/>
    <w:rsid w:val="3F592001"/>
    <w:rsid w:val="3F7F35A2"/>
    <w:rsid w:val="3FE9C352"/>
    <w:rsid w:val="47DF643D"/>
    <w:rsid w:val="4DF7D764"/>
    <w:rsid w:val="567D9D26"/>
    <w:rsid w:val="57AEBC01"/>
    <w:rsid w:val="57FFDBE0"/>
    <w:rsid w:val="5B8F90EB"/>
    <w:rsid w:val="5DB7D65B"/>
    <w:rsid w:val="5DD1BE4F"/>
    <w:rsid w:val="5EBF823C"/>
    <w:rsid w:val="5F7B97D4"/>
    <w:rsid w:val="5FBFC8B6"/>
    <w:rsid w:val="5FEEE4AC"/>
    <w:rsid w:val="5FFFF27D"/>
    <w:rsid w:val="5FFFFE7F"/>
    <w:rsid w:val="6597A387"/>
    <w:rsid w:val="65DE2FF8"/>
    <w:rsid w:val="673EFB44"/>
    <w:rsid w:val="69EAD9E4"/>
    <w:rsid w:val="6A7304B8"/>
    <w:rsid w:val="6B789BE5"/>
    <w:rsid w:val="6D18D5F3"/>
    <w:rsid w:val="6DF71960"/>
    <w:rsid w:val="6EBB5B87"/>
    <w:rsid w:val="6F3FEBDA"/>
    <w:rsid w:val="6F9F828A"/>
    <w:rsid w:val="6FBB2EE3"/>
    <w:rsid w:val="6FD7FFC2"/>
    <w:rsid w:val="722403DC"/>
    <w:rsid w:val="73BB5C82"/>
    <w:rsid w:val="73FF16C5"/>
    <w:rsid w:val="75EB3B26"/>
    <w:rsid w:val="76AF2809"/>
    <w:rsid w:val="76F271F0"/>
    <w:rsid w:val="779C4CEB"/>
    <w:rsid w:val="77B56986"/>
    <w:rsid w:val="77BF6ABC"/>
    <w:rsid w:val="77CF13CE"/>
    <w:rsid w:val="77EF6D66"/>
    <w:rsid w:val="78EEA264"/>
    <w:rsid w:val="78FED35B"/>
    <w:rsid w:val="7ABBBC0A"/>
    <w:rsid w:val="7ABEDBD0"/>
    <w:rsid w:val="7AF41B3D"/>
    <w:rsid w:val="7AFF1B8F"/>
    <w:rsid w:val="7B776E6B"/>
    <w:rsid w:val="7B94F7FD"/>
    <w:rsid w:val="7BE42964"/>
    <w:rsid w:val="7BFB974F"/>
    <w:rsid w:val="7CBDDF51"/>
    <w:rsid w:val="7CF5E578"/>
    <w:rsid w:val="7DDBAF66"/>
    <w:rsid w:val="7DFFB306"/>
    <w:rsid w:val="7EEEF46D"/>
    <w:rsid w:val="7EF60EAF"/>
    <w:rsid w:val="7EFED5A5"/>
    <w:rsid w:val="7EFEFEC4"/>
    <w:rsid w:val="7F162F34"/>
    <w:rsid w:val="7F796902"/>
    <w:rsid w:val="7FBE52C2"/>
    <w:rsid w:val="7FBFB454"/>
    <w:rsid w:val="7FBFE4F7"/>
    <w:rsid w:val="7FDE1C61"/>
    <w:rsid w:val="7FDF8775"/>
    <w:rsid w:val="7FE71C97"/>
    <w:rsid w:val="7FFF9FB6"/>
    <w:rsid w:val="8FEFC856"/>
    <w:rsid w:val="8FFF5B6A"/>
    <w:rsid w:val="970B9C78"/>
    <w:rsid w:val="975761DF"/>
    <w:rsid w:val="97DF760E"/>
    <w:rsid w:val="984D83D7"/>
    <w:rsid w:val="9C6D2B25"/>
    <w:rsid w:val="9CDF11E8"/>
    <w:rsid w:val="9DBA8D0A"/>
    <w:rsid w:val="A4FD11A9"/>
    <w:rsid w:val="A55F104E"/>
    <w:rsid w:val="A73E5DE2"/>
    <w:rsid w:val="A75B331C"/>
    <w:rsid w:val="ABFDD380"/>
    <w:rsid w:val="AD571E3A"/>
    <w:rsid w:val="ADFB7EB5"/>
    <w:rsid w:val="ADFDE43E"/>
    <w:rsid w:val="AFEFA39D"/>
    <w:rsid w:val="AFFF7C68"/>
    <w:rsid w:val="B07FD45E"/>
    <w:rsid w:val="B6CF8738"/>
    <w:rsid w:val="BAFD9CB7"/>
    <w:rsid w:val="BC3E82AE"/>
    <w:rsid w:val="BC74534F"/>
    <w:rsid w:val="BDD7674F"/>
    <w:rsid w:val="BF82CBC0"/>
    <w:rsid w:val="BFDF8AAE"/>
    <w:rsid w:val="BFEF14D9"/>
    <w:rsid w:val="BFFE3458"/>
    <w:rsid w:val="C8039C87"/>
    <w:rsid w:val="C8BB8841"/>
    <w:rsid w:val="CBEF4EED"/>
    <w:rsid w:val="CF9FC50F"/>
    <w:rsid w:val="D1FF89A5"/>
    <w:rsid w:val="D3E3A836"/>
    <w:rsid w:val="D7375DE9"/>
    <w:rsid w:val="D7FFE68F"/>
    <w:rsid w:val="D9F7610C"/>
    <w:rsid w:val="DBFC509E"/>
    <w:rsid w:val="DCDFC07F"/>
    <w:rsid w:val="DCEDF91C"/>
    <w:rsid w:val="DDFBF83E"/>
    <w:rsid w:val="DFDB193C"/>
    <w:rsid w:val="DFDC617F"/>
    <w:rsid w:val="DFFB0632"/>
    <w:rsid w:val="DFFD55AD"/>
    <w:rsid w:val="E0F69A53"/>
    <w:rsid w:val="E7EE9DB1"/>
    <w:rsid w:val="E7FDC838"/>
    <w:rsid w:val="EB359B40"/>
    <w:rsid w:val="EBFF6353"/>
    <w:rsid w:val="EE77CEF3"/>
    <w:rsid w:val="EE7F39C4"/>
    <w:rsid w:val="EEFE36FA"/>
    <w:rsid w:val="EF67622E"/>
    <w:rsid w:val="EFA74FF7"/>
    <w:rsid w:val="EFB790AB"/>
    <w:rsid w:val="EFFB2BAB"/>
    <w:rsid w:val="EFFECEB8"/>
    <w:rsid w:val="EFFF00F1"/>
    <w:rsid w:val="F0F9A402"/>
    <w:rsid w:val="F1697174"/>
    <w:rsid w:val="F1FD3D69"/>
    <w:rsid w:val="F32F51AF"/>
    <w:rsid w:val="F5FEE36B"/>
    <w:rsid w:val="F6FC96C3"/>
    <w:rsid w:val="F7BC78C5"/>
    <w:rsid w:val="F7EBBFC3"/>
    <w:rsid w:val="F7EE94E7"/>
    <w:rsid w:val="F9C29902"/>
    <w:rsid w:val="FA4C7566"/>
    <w:rsid w:val="FA7BA347"/>
    <w:rsid w:val="FA977B79"/>
    <w:rsid w:val="FBF39F08"/>
    <w:rsid w:val="FBF72ADC"/>
    <w:rsid w:val="FBFB3FE1"/>
    <w:rsid w:val="FBFDB14F"/>
    <w:rsid w:val="FBFF9BFB"/>
    <w:rsid w:val="FBFFB6D9"/>
    <w:rsid w:val="FCBE1EF3"/>
    <w:rsid w:val="FCBE3820"/>
    <w:rsid w:val="FD9F80C8"/>
    <w:rsid w:val="FDD5166D"/>
    <w:rsid w:val="FDDD306B"/>
    <w:rsid w:val="FDFF253D"/>
    <w:rsid w:val="FE61B62B"/>
    <w:rsid w:val="FEFF4F3A"/>
    <w:rsid w:val="FF130B3B"/>
    <w:rsid w:val="FF2FF60D"/>
    <w:rsid w:val="FF4F09FC"/>
    <w:rsid w:val="FF5FDD5B"/>
    <w:rsid w:val="FF6DBCDB"/>
    <w:rsid w:val="FF7626E2"/>
    <w:rsid w:val="FF7DB6EE"/>
    <w:rsid w:val="FF7E8106"/>
    <w:rsid w:val="FF87077A"/>
    <w:rsid w:val="FFBFDDBD"/>
    <w:rsid w:val="FFC60D65"/>
    <w:rsid w:val="FFCF96A4"/>
    <w:rsid w:val="FFDEC44E"/>
    <w:rsid w:val="FFFBC530"/>
    <w:rsid w:val="FFFD07A9"/>
    <w:rsid w:val="FFF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2020-04-30T03:32:00Z</dcterms:created>
  <dc:creator>diqi</dc:creator>
  <cp:lastModifiedBy>diqi</cp:lastModifiedBy>
  <dcterms:modified xsi:type="dcterms:W3CDTF">2020-05-09T10:41:39Z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