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New Hire Orientation Guide</w:t>
      </w:r>
    </w:p>
    <w:p>
      <w:pPr>
        <w:pStyle w:val="Heading1"/>
      </w:pPr>
      <w:r>
        <w:t>Your First Day</w:t>
      </w:r>
    </w:p>
    <w:p>
      <w:r>
        <w:t>New hires report to the front desk of their office at 8:30 AM on their first Monday. Orientation runs until 12:00 PM and is led by the People Operations coordinator. Lunch on day one is provided by the company.</w:t>
      </w:r>
    </w:p>
    <w:p>
      <w:pPr>
        <w:pStyle w:val="ListBullet"/>
      </w:pPr>
      <w:r>
        <w:t>Bring a government-issued photo ID for your I-9 verification.</w:t>
      </w:r>
    </w:p>
    <w:p>
      <w:pPr>
        <w:pStyle w:val="ListBullet"/>
      </w:pPr>
      <w:r>
        <w:t>Your laptop is handed out by IT at 1:00 PM after orientation.</w:t>
      </w:r>
    </w:p>
    <w:p>
      <w:pPr>
        <w:pStyle w:val="Heading1"/>
      </w:pPr>
      <w:r>
        <w:t>Badges and Building Access</w:t>
      </w:r>
    </w:p>
    <w:p>
      <w:r>
        <w:t>Building badges are issued by Facilities on your first day. A lost badge must be reported to Facilities within 24 hours. The replacement fee is $25, deducted from your next paycheck. Visitors must be signed in at the front desk and escorted at all times.</w:t>
      </w:r>
    </w:p>
    <w:p>
      <w:pPr>
        <w:pStyle w:val="Heading1"/>
      </w:pPr>
      <w:r>
        <w:t>Onboarding Buddy Program</w:t>
      </w:r>
    </w:p>
    <w:p>
      <w:r>
        <w:t>Every new hire is paired with an onboarding buddy from their own team for the first 60 days. Buddies meet with the new hire at least once a week and are the first contact for questions about tools, people and unwritten norms. Buddies are chosen by the hiring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Hire Orientation Guide</dc:title>
  <dc:subject/>
  <dc:creator>People Operations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