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h1jfn2jfi7u" w:id="0"/>
      <w:bookmarkEnd w:id="0"/>
      <w:r w:rsidDel="00000000" w:rsidR="00000000" w:rsidRPr="00000000">
        <w:rPr>
          <w:sz w:val="34"/>
          <w:szCs w:val="34"/>
          <w:rtl w:val="0"/>
        </w:rPr>
        <w:t xml:space="preserve">Phần 1. Phân tích: Giải thích cơ chế "Google Search của bảng tính" thông qua tính năng AutoFilter</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-Thanh tìm kiếm trong Filter: Cho phép gõ từ khóa trực tiếp để lọc ngay lập tức các dòng chứa giá trị khớp.</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-Bộ lọc điều kiện: Tương tự các toán tử nâng cao trên công cụ tìm kiếm, AutoFilter cho phép lọc theo các điều kiện logic như Bắt đầu bằng, Kết thúc bằng , Chứa hoặc các giá trị lớn hơn/nhỏ hơn</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-Bản chất hiển thị: Thay vì xóa hay làm mất dữ liệu, AutoFilter tạm thời "ẩn" đi các dòng không thỏa mãn điều kiện tìm kiếm và chỉ giữ lại những dòng dữ liệu quan trọng phục vụ cho việc phân tích sự cố an ninh mạng.</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c9647w79tnic" w:id="1"/>
      <w:bookmarkEnd w:id="1"/>
      <w:r w:rsidDel="00000000" w:rsidR="00000000" w:rsidRPr="00000000">
        <w:rPr>
          <w:sz w:val="34"/>
          <w:szCs w:val="34"/>
          <w:rtl w:val="0"/>
        </w:rPr>
        <w:t xml:space="preserve">Phần 2. Triển khai: Báo cáo NetGuard hoàn chỉnh</w:t>
      </w:r>
    </w:p>
    <w:p w:rsidR="00000000" w:rsidDel="00000000" w:rsidP="00000000" w:rsidRDefault="00000000" w:rsidRPr="00000000" w14:paraId="00000006">
      <w:pPr>
        <w:pStyle w:val="Heading3"/>
        <w:keepNext w:val="0"/>
        <w:keepLines w:val="0"/>
        <w:spacing w:before="280" w:lineRule="auto"/>
        <w:rPr>
          <w:rFonts w:ascii="Roboto Mono" w:cs="Roboto Mono" w:eastAsia="Roboto Mono" w:hAnsi="Roboto Mono"/>
          <w:color w:val="000000"/>
          <w:sz w:val="26"/>
          <w:szCs w:val="26"/>
        </w:rPr>
      </w:pPr>
      <w:bookmarkStart w:colFirst="0" w:colLast="0" w:name="_j0a8spjvs0zq" w:id="2"/>
      <w:bookmarkEnd w:id="2"/>
      <w:r w:rsidDel="00000000" w:rsidR="00000000" w:rsidRPr="00000000">
        <w:rPr>
          <w:color w:val="000000"/>
          <w:sz w:val="26"/>
          <w:szCs w:val="26"/>
          <w:rtl w:val="0"/>
        </w:rPr>
        <w:t xml:space="preserve">1. Excel: Tra cứu mã độc thông minh với </w:t>
      </w:r>
      <w:r w:rsidDel="00000000" w:rsidR="00000000" w:rsidRPr="00000000">
        <w:rPr>
          <w:rFonts w:ascii="Roboto Mono" w:cs="Roboto Mono" w:eastAsia="Roboto Mono" w:hAnsi="Roboto Mono"/>
          <w:color w:val="000000"/>
          <w:sz w:val="26"/>
          <w:szCs w:val="26"/>
          <w:rtl w:val="0"/>
        </w:rPr>
        <w:t xml:space="preserve">VLOOKUP</w:t>
      </w:r>
      <w:r w:rsidDel="00000000" w:rsidR="00000000" w:rsidRPr="00000000">
        <w:rPr>
          <w:color w:val="000000"/>
          <w:sz w:val="26"/>
          <w:szCs w:val="26"/>
          <w:rtl w:val="0"/>
        </w:rPr>
        <w:t xml:space="preserve"> kết hợp </w:t>
      </w:r>
      <w:r w:rsidDel="00000000" w:rsidR="00000000" w:rsidRPr="00000000">
        <w:rPr>
          <w:rFonts w:ascii="Roboto Mono" w:cs="Roboto Mono" w:eastAsia="Roboto Mono" w:hAnsi="Roboto Mono"/>
          <w:color w:val="000000"/>
          <w:sz w:val="26"/>
          <w:szCs w:val="26"/>
          <w:rtl w:val="0"/>
        </w:rPr>
        <w:t xml:space="preserve">TRIM</w:t>
      </w:r>
      <w:r w:rsidDel="00000000" w:rsidR="00000000" w:rsidRPr="00000000">
        <w:rPr>
          <w:color w:val="000000"/>
          <w:sz w:val="26"/>
          <w:szCs w:val="26"/>
          <w:rtl w:val="0"/>
        </w:rPr>
        <w:t xml:space="preserve"> và </w:t>
      </w:r>
      <w:r w:rsidDel="00000000" w:rsidR="00000000" w:rsidRPr="00000000">
        <w:rPr>
          <w:rFonts w:ascii="Roboto Mono" w:cs="Roboto Mono" w:eastAsia="Roboto Mono" w:hAnsi="Roboto Mono"/>
          <w:color w:val="000000"/>
          <w:sz w:val="26"/>
          <w:szCs w:val="26"/>
          <w:rtl w:val="0"/>
        </w:rPr>
        <w:t xml:space="preserve">IFERROR</w:t>
      </w:r>
    </w:p>
    <w:p w:rsidR="00000000" w:rsidDel="00000000" w:rsidP="00000000" w:rsidRDefault="00000000" w:rsidRPr="00000000" w14:paraId="00000007">
      <w:pPr>
        <w:spacing w:after="240" w:before="240" w:lineRule="auto"/>
        <w:rPr/>
      </w:pPr>
      <w:r w:rsidDel="00000000" w:rsidR="00000000" w:rsidRPr="00000000">
        <w:rPr>
          <w:rtl w:val="0"/>
        </w:rPr>
        <w:t xml:space="preserve">Khi trích xuất dữ liệu thô từ hệ thống giám sát , mã độc thường dính các khoảng trắng thừa ở đầu hoặc cuối, khiến hàm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thông thường trả về lỗi </w:t>
      </w:r>
      <w:r w:rsidDel="00000000" w:rsidR="00000000" w:rsidRPr="00000000">
        <w:rPr>
          <w:rFonts w:ascii="Roboto Mono" w:cs="Roboto Mono" w:eastAsia="Roboto Mono" w:hAnsi="Roboto Mono"/>
          <w:rtl w:val="0"/>
        </w:rPr>
        <w:t xml:space="preserve">#N/A</w:t>
      </w:r>
      <w:r w:rsidDel="00000000" w:rsidR="00000000" w:rsidRPr="00000000">
        <w:rPr>
          <w:rtl w:val="0"/>
        </w:rPr>
        <w:t xml:space="preserve">.</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-Excel</w:t>
      </w:r>
    </w:p>
    <w:p w:rsidR="00000000" w:rsidDel="00000000" w:rsidP="00000000" w:rsidRDefault="00000000" w:rsidRPr="00000000" w14:paraId="00000009">
      <w:pPr>
        <w:rPr/>
      </w:pPr>
      <w:r w:rsidDel="00000000" w:rsidR="00000000" w:rsidRPr="00000000">
        <w:rPr>
          <w:rtl w:val="0"/>
        </w:rPr>
        <w:t xml:space="preserve">=IFERROR(VLOOKUP(TRIM(A2), 'CoSoDuLieu'!</w:t>
      </w:r>
      <m:oMath>
        <m:r>
          <w:rPr/>
          <m:t xml:space="preserve">A</m:t>
        </m:r>
      </m:oMath>
      <w:r w:rsidDel="00000000" w:rsidR="00000000" w:rsidRPr="00000000">
        <w:rPr>
          <w:rtl w:val="0"/>
        </w:rPr>
        <w:t xml:space="preserve">2:</w:t>
      </w:r>
      <m:oMath>
        <m:r>
          <w:rPr/>
          <m:t xml:space="preserve">B</m:t>
        </m:r>
      </m:oMath>
      <w:r w:rsidDel="00000000" w:rsidR="00000000" w:rsidRPr="00000000">
        <w:rPr>
          <w:rtl w:val="0"/>
        </w:rPr>
        <w:t xml:space="preserve">1000, 2, FALSE), "Không xác định")</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anhj91oxmt9" w:id="3"/>
      <w:bookmarkEnd w:id="3"/>
      <w:r w:rsidDel="00000000" w:rsidR="00000000" w:rsidRPr="00000000">
        <w:rPr>
          <w:color w:val="000000"/>
          <w:sz w:val="26"/>
          <w:szCs w:val="26"/>
          <w:rtl w:val="0"/>
        </w:rPr>
        <w:t xml:space="preserve">2. Word: Thiết lập Auto TOC và Quản lý tài liệu bằng Navigation Pane</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w:t>
      </w:r>
      <w:r w:rsidDel="00000000" w:rsidR="00000000" w:rsidRPr="00000000">
        <w:rPr>
          <w:rtl w:val="0"/>
        </w:rPr>
        <w:t xml:space="preserve">Quản lý cấu trúc với Navigation Pane:</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+Sử dụng các cấp độ tiêu đề có sẵn trong Styles </w:t>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+Bật Navigation Pane để dễ dàng kéo thả, di chuyển cấu trúc báo cáo hàng chục trang và nắm bắt toàn bộ sơ đồ tài liệu an ninh mạng theo thời gian thực.</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-Thiết lập Auto TOC :</w:t>
      </w:r>
    </w:p>
    <w:p w:rsidR="00000000" w:rsidDel="00000000" w:rsidP="00000000" w:rsidRDefault="00000000" w:rsidRPr="00000000" w14:paraId="00000011">
      <w:pPr>
        <w:spacing w:after="240" w:before="240" w:lineRule="auto"/>
        <w:ind w:left="1440" w:firstLine="0"/>
        <w:rPr/>
      </w:pPr>
      <w:r w:rsidDel="00000000" w:rsidR="00000000" w:rsidRPr="00000000">
        <w:rPr>
          <w:rtl w:val="0"/>
        </w:rPr>
        <w:t xml:space="preserve">+Đặt con trỏ chuột tại trang đầu của báo cáo.</w:t>
      </w:r>
    </w:p>
    <w:p w:rsidR="00000000" w:rsidDel="00000000" w:rsidP="00000000" w:rsidRDefault="00000000" w:rsidRPr="00000000" w14:paraId="00000012">
      <w:pPr>
        <w:spacing w:after="240" w:before="240" w:lineRule="auto"/>
        <w:ind w:left="1440" w:firstLine="0"/>
        <w:rPr/>
      </w:pPr>
      <w:r w:rsidDel="00000000" w:rsidR="00000000" w:rsidRPr="00000000">
        <w:rPr>
          <w:rtl w:val="0"/>
        </w:rPr>
        <w:t xml:space="preserve">+Chọn References &gt; Table of Contents &gt; chọn mẫu mục lục chuẩn </w:t>
      </w:r>
    </w:p>
    <w:p w:rsidR="00000000" w:rsidDel="00000000" w:rsidP="00000000" w:rsidRDefault="00000000" w:rsidRPr="00000000" w14:paraId="00000013">
      <w:pPr>
        <w:spacing w:after="240" w:before="240" w:lineRule="auto"/>
        <w:ind w:left="1440" w:firstLine="0"/>
        <w:rPr/>
      </w:pPr>
      <w:r w:rsidDel="00000000" w:rsidR="00000000" w:rsidRPr="00000000">
        <w:rPr>
          <w:rtl w:val="0"/>
        </w:rPr>
        <w:t xml:space="preserve">+Khi tài liệu dài ra và có sự thay đổi về số trang, chỉ cần bấm chuột phải vào mục lục và chọn Update Field &gt; Update entire table để hệ thống tự động cập nhật lại toàn bộ số trang chính xác tuyệt đối.</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yw8q396j34mo" w:id="4"/>
      <w:bookmarkEnd w:id="4"/>
      <w:r w:rsidDel="00000000" w:rsidR="00000000" w:rsidRPr="00000000">
        <w:rPr>
          <w:color w:val="000000"/>
          <w:sz w:val="26"/>
          <w:szCs w:val="26"/>
          <w:rtl w:val="0"/>
        </w:rPr>
        <w:t xml:space="preserve">3. PowerPoint: Thiết kế Sơ đồ chiến lược phòng thủ 3 tầng </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w:t>
      </w:r>
      <w:r w:rsidDel="00000000" w:rsidR="00000000" w:rsidRPr="00000000">
        <w:rPr>
          <w:rtl w:val="0"/>
        </w:rPr>
        <w:t xml:space="preserve">Tiêu đề Action Title:</w:t>
        <w:br w:type="textWrapping"/>
        <w:t xml:space="preserve">"Mô hình phòng thủ 3 tầng giúp NetGuard chặn đứng 99% các cuộc tấn công mạng trước khi xâm nhập vào vùng lõi"</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-Nội dung sơ đồ phân cấp :</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+Tầng 1: Vành đai ngoài </w:t>
      </w:r>
    </w:p>
    <w:p w:rsidR="00000000" w:rsidDel="00000000" w:rsidP="00000000" w:rsidRDefault="00000000" w:rsidRPr="00000000" w14:paraId="00000018">
      <w:pPr>
        <w:spacing w:after="240" w:before="240" w:lineRule="auto"/>
        <w:ind w:left="2160" w:firstLine="0"/>
        <w:rPr/>
      </w:pPr>
      <w:r w:rsidDel="00000000" w:rsidR="00000000" w:rsidRPr="00000000">
        <w:rPr>
          <w:rtl w:val="0"/>
        </w:rPr>
        <w:t xml:space="preserve">*Tường lửa thế hệ mới và Hệ thống ngăn chặn xâm nhập.</w:t>
      </w:r>
    </w:p>
    <w:p w:rsidR="00000000" w:rsidDel="00000000" w:rsidP="00000000" w:rsidRDefault="00000000" w:rsidRPr="00000000" w14:paraId="00000019">
      <w:pPr>
        <w:spacing w:after="240" w:before="240" w:lineRule="auto"/>
        <w:ind w:left="2160" w:firstLine="0"/>
        <w:rPr/>
      </w:pPr>
      <w:r w:rsidDel="00000000" w:rsidR="00000000" w:rsidRPr="00000000">
        <w:rPr>
          <w:rtl w:val="0"/>
        </w:rPr>
        <w:t xml:space="preserve">*Lọc traffic độc hại và chặn IP lạ ngay từ cổng biên mạng.</w:t>
      </w:r>
    </w:p>
    <w:p w:rsidR="00000000" w:rsidDel="00000000" w:rsidP="00000000" w:rsidRDefault="00000000" w:rsidRPr="00000000" w14:paraId="0000001A">
      <w:pPr>
        <w:spacing w:after="240" w:before="240" w:lineRule="auto"/>
        <w:ind w:left="1440" w:firstLine="0"/>
        <w:rPr/>
      </w:pPr>
      <w:r w:rsidDel="00000000" w:rsidR="00000000" w:rsidRPr="00000000">
        <w:rPr>
          <w:rtl w:val="0"/>
        </w:rPr>
        <w:t xml:space="preserve">+Tầng 2: Giám sát nội bộ</w:t>
      </w:r>
    </w:p>
    <w:p w:rsidR="00000000" w:rsidDel="00000000" w:rsidP="00000000" w:rsidRDefault="00000000" w:rsidRPr="00000000" w14:paraId="0000001B">
      <w:pPr>
        <w:spacing w:after="240" w:before="240" w:lineRule="auto"/>
        <w:ind w:left="2160" w:firstLine="0"/>
        <w:rPr/>
      </w:pPr>
      <w:r w:rsidDel="00000000" w:rsidR="00000000" w:rsidRPr="00000000">
        <w:rPr>
          <w:rtl w:val="0"/>
        </w:rPr>
        <w:t xml:space="preserve">*Phát hiện sớm hành vi bất thường của mã độc nội mạng </w:t>
      </w:r>
    </w:p>
    <w:p w:rsidR="00000000" w:rsidDel="00000000" w:rsidP="00000000" w:rsidRDefault="00000000" w:rsidRPr="00000000" w14:paraId="0000001C">
      <w:pPr>
        <w:spacing w:after="240" w:before="240" w:lineRule="auto"/>
        <w:ind w:left="2160" w:firstLine="0"/>
        <w:rPr/>
      </w:pPr>
      <w:r w:rsidDel="00000000" w:rsidR="00000000" w:rsidRPr="00000000">
        <w:rPr>
          <w:rtl w:val="0"/>
        </w:rPr>
        <w:t xml:space="preserve">+Tầng 3: Cô lập và Phục hồi</w:t>
      </w:r>
    </w:p>
    <w:p w:rsidR="00000000" w:rsidDel="00000000" w:rsidP="00000000" w:rsidRDefault="00000000" w:rsidRPr="00000000" w14:paraId="0000001D">
      <w:pPr>
        <w:spacing w:after="240" w:before="240" w:lineRule="auto"/>
        <w:ind w:left="1440" w:firstLine="0"/>
        <w:rPr/>
      </w:pPr>
      <w:r w:rsidDel="00000000" w:rsidR="00000000" w:rsidRPr="00000000">
        <w:rPr>
          <w:rtl w:val="0"/>
        </w:rPr>
        <w:t xml:space="preserve">*Tự động ngắt kết nối các thiết bị bị nhiễm mã độc.</w:t>
      </w:r>
    </w:p>
    <w:p w:rsidR="00000000" w:rsidDel="00000000" w:rsidP="00000000" w:rsidRDefault="00000000" w:rsidRPr="00000000" w14:paraId="0000001E">
      <w:pPr>
        <w:spacing w:after="240" w:before="240" w:lineRule="auto"/>
        <w:ind w:left="216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