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9i1t9yggtsb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1. Phân tích: So sánh bảng Excel "Xấu" và bảng "Đúng"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46.7240314960632"/>
        <w:gridCol w:w="3355.0835905511813"/>
        <w:gridCol w:w="4423.704188976379"/>
        <w:tblGridChange w:id="0">
          <w:tblGrid>
            <w:gridCol w:w="1246.7240314960632"/>
            <w:gridCol w:w="3355.0835905511813"/>
            <w:gridCol w:w="4423.70418897637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Tiêu chí so sánh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Bảng Excel "Xấu"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Bảng Excel "Chuẩn"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Cấu trúc ô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Có gộp ô ở tiêu đề cột hoặc các dòng tổng hợp, khiến Excel nhận diện sai phạm vi bản ghi.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Tuyệt đối không gộp ô. Mỗi ô là một ô độc lập, 1 dòng tương ứng với đúng 1 bản ghi dữ liệu duy nhất 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Tiêu đề và Dòng trống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Chứa nhiều dòng trống để ngắt trang thủ công hoặc trộn chung nhiều bảng nhỏ trên cùng 1 sheet.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Bảng dữ liệu liền mạch, không có dòng/cột trống thừa trong vùng dữ liệu chính. Tiêu đề cột nằm gọn trên một dòng duy nhất.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Tính nhất quán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Một cột chứa lẫn lộn nhiều kiểu dữ liệu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Mỗi cột chỉ chứa một kiểu dữ liệu duy nhất 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Khả năng tự động hóa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Hàm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VLOOKUP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XLOOKUP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Pivot Table</w:t>
            </w:r>
            <w:r w:rsidDel="00000000" w:rsidR="00000000" w:rsidRPr="00000000">
              <w:rPr>
                <w:rtl w:val="0"/>
              </w:rPr>
              <w:t xml:space="preserve"> bị lỗi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#REF!</w:t>
            </w:r>
            <w:r w:rsidDel="00000000" w:rsidR="00000000" w:rsidRPr="00000000">
              <w:rPr>
                <w:rtl w:val="0"/>
              </w:rPr>
              <w:t xml:space="preserve">, không thể quét vùng dữ liệu tự động do bị nghẽn ở các ô gộp.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Hoạt động trơn tru, công thức kéo tự động cho hàng nghìn dòng, dữ liệu sạch sẽ, dễ dàng lọc và thống kê nhanh.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jlnmo6nw47f" w:id="1"/>
      <w:bookmarkEnd w:id="1"/>
      <w:r w:rsidDel="00000000" w:rsidR="00000000" w:rsidRPr="00000000">
        <w:rPr>
          <w:sz w:val="34"/>
          <w:szCs w:val="34"/>
          <w:rtl w:val="0"/>
        </w:rPr>
        <w:t xml:space="preserve">Phần 2. Triển khai: Toàn bộ học liệu dự án Smart-Home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sbfo7n9t2l2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 Word: Cấu trúc SRS Nền tảng đấu giá nhà đất trực tuyến (Sử dụng Styles Heading 1, 2, 3)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1. Giới thiệu tổng quan (Heading 1)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+1.1. Mục đích tài liệu (Heading 2)</w:t>
      </w:r>
    </w:p>
    <w:p w:rsidR="00000000" w:rsidDel="00000000" w:rsidP="00000000" w:rsidRDefault="00000000" w:rsidRPr="00000000" w14:paraId="00000015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*1.1.1. Đối tượng sử dụng hệ thống (Heading 3)</w:t>
      </w:r>
    </w:p>
    <w:p w:rsidR="00000000" w:rsidDel="00000000" w:rsidP="00000000" w:rsidRDefault="00000000" w:rsidRPr="00000000" w14:paraId="00000016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  <w:t xml:space="preserve">*1.1.2. Phạm vi dự án Smart-Home (Heading 3)</w:t>
      </w:r>
    </w:p>
    <w:p w:rsidR="00000000" w:rsidDel="00000000" w:rsidP="00000000" w:rsidRDefault="00000000" w:rsidRPr="00000000" w14:paraId="0000001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+1.2. Định nghĩa và thuật ngữ (Heading 2)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-2. Mô tả chung hệ thống (Heading 1)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+2.1. Giao diện và phân quyền người dùng (Heading 2)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+2.2. Luồng nghiệp vụ đấu giá trực tuyến (Heading 2)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-3. Yêu cầu chức năng chi tiết (Heading 1)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+3.1. Quản lý danh mục nhà đất và định giá (Heading 2)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+3.2. Cơ chế đặt giá thời gian thực (Real-time Bidding) (Heading 2)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+3.3. Tích hợp thanh toán và ký quỹ trực tuyến (Heading 2)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844u4uw2f55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2. Excel: Tra cứu hoa hồng môi giới bằng VLOOKUP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Công thức tại ô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-Excel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=VLOOKUP(B2, 'BangChinhSach'!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10, 2, FALSE)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71i99m285u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3. PowerPoint: Bộ Slide Pitch Deck gọi vốn 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fizyznyytiqr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40"/>
        <w:gridCol w:w="4425"/>
        <w:gridCol w:w="3765"/>
        <w:tblGridChange w:id="0">
          <w:tblGrid>
            <w:gridCol w:w="840"/>
            <w:gridCol w:w="4425"/>
            <w:gridCol w:w="37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Slide số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Tiêu đề Action 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Nội dung tóm tắt</w:t>
            </w:r>
          </w:p>
        </w:tc>
      </w:tr>
      <w:tr>
        <w:trPr>
          <w:cantSplit w:val="0"/>
          <w:trHeight w:val="3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Slide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Smart-Home số hóa toàn bộ thị trường đấu giá nhà đất truyền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Khắc phục điểm yếu chậm trễ thủ công.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Nền tảng đấu giá minh bạch 24/7.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Kết nối trực tiếp người mua và chủ đầu tư.</w:t>
            </w:r>
          </w:p>
        </w:tc>
      </w:tr>
      <w:tr>
        <w:trPr>
          <w:cantSplit w:val="0"/>
          <w:trHeight w:val="3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Slide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Thị trường bất động sản trực tuyến đang thiếu một giải pháp tin cậy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85% giao dịch còn phụ thuộc môi giới rời rạc.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Rủi ro pháp lý và thông tin mập mờ.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Nhu cầu minh bạch hóa giá trị tài sản cực cao.</w:t>
            </w:r>
          </w:p>
        </w:tc>
      </w:tr>
      <w:tr>
        <w:trPr>
          <w:cantSplit w:val="0"/>
          <w:trHeight w:val="3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Slide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Smart-Home cung cấp hệ sinh thái đấu giá khép kín và an toàn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Đăng tải và xác thực tài sản tự động.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đặt giá thời gian thực chống gian lận.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Tích hợp ví ký quỹ thanh toán tức thì.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Slide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Mô hình kinh doanh tối ưu tạo ra nguồn thu bền vững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Phí dịch vụ giao dịch thành công 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Gói tài khoản VIP cho nhà đầu tư chuyên nghiệp.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Đẩy tin ưu tiên và dịch vụ thẩm định độc lập.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Slide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Tăng trưởng ấn tượng với hàng nghìn user ngay trong giai đoạn thử nghiệm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Hơn 500+ tài sản được niêm yết thành công.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Tỷ lệ hoàn thành giao dịch tăng 150% mỗi quý.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Chi phí vận hành tối ưu nhờ tự động hóa.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Slide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Đội ngũ sáng lập giàu kinh nghiệm công nghệ và tài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Đội ngũ kỹ sư CNTT chuyên sâu về hệ thống lớn.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Chuyên gia tư vấn pháp lý bất động sản lâu năm.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Tư duy đổi mới sáng tạo chuẩn khởi nghiệp.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Slide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Kế hoạch sử dụng nguồn vốn gọi vòng Seed Round hiệu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50% phát triển lõi công nghệ và bảo mật hệ thống.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30% Marketing mở rộng thị phần toàn quốc.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 Phát triển đội ngũ vận hành và pháp chế.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Slide 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Cơ hội đầu tư chiến lược cùng Smart-Home định hình tương lai PropTech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Tiềm năng mở rộng sang thị trường Đông Nam Á.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Biên lợi nhuận cao và khả năng mở rộng nhanh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Thời điểm vàng để đón đầu làn sóng số hóa.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qxur4usfip4" w:id="6"/>
      <w:bookmarkEnd w:id="6"/>
      <w:r w:rsidDel="00000000" w:rsidR="00000000" w:rsidRPr="00000000">
        <w:rPr>
          <w:sz w:val="34"/>
          <w:szCs w:val="34"/>
          <w:rtl w:val="0"/>
        </w:rPr>
        <w:t xml:space="preserve">Phần 3. Kiểm thử: Xử lý lỗi trôi vùng dữ liệu bằng dấu $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Nguyên nhân lỗi: Khi bạn viết công thức VLOOKUP ban đầu mà viết dạng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VLOOKUP(B2, BangChinhSach!A2:B10, 2, FALSE)</w:t>
      </w:r>
      <w:r w:rsidDel="00000000" w:rsidR="00000000" w:rsidRPr="00000000">
        <w:rPr>
          <w:rtl w:val="0"/>
        </w:rPr>
        <w:t xml:space="preserve"> không có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, Excel sẽ hiểu đây là tham chiếu tương đối.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-Cách khắc phục bằng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5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+Bổ sung dấu đô la vào trước tên cột và tên hàng của vùng bảng tra cứu: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'</w:t>
      </w:r>
      <m:oMath>
        <m:r>
          <w:rPr>
            <w:rFonts w:ascii="Roboto Mono" w:cs="Roboto Mono" w:eastAsia="Roboto Mono" w:hAnsi="Roboto Mono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2:</w:t>
      </w:r>
      <m:oMath>
        <m:r>
          <w:rPr>
            <w:rFonts w:ascii="Roboto Mono" w:cs="Roboto Mono" w:eastAsia="Roboto Mono" w:hAnsi="Roboto Mono"/>
          </w:rPr>
          <m:t xml:space="preserve">B</m:t>
        </m:r>
      </m:oMath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