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Stories</w:t>
      </w:r>
    </w:p>
    <w:p>
      <w:pPr>
        <w:pStyle w:val="Heading1"/>
      </w:pPr>
      <w:r>
        <w:t>User Story 1: Denúncia Anônima via App</w:t>
      </w:r>
    </w:p>
    <w:p>
      <w:r>
        <w:t>Como colaborador,</w:t>
        <w:br/>
        <w:t>Quero registrar uma denúncia anônima no aplicativo,</w:t>
        <w:br/>
        <w:t>Para que a empresa investigue sem que minha identidade seja revelada.</w:t>
      </w:r>
    </w:p>
    <w:p>
      <w:pPr>
        <w:pStyle w:val="Heading2"/>
      </w:pPr>
      <w:r>
        <w:t>Critérios de Aceitação:</w:t>
      </w:r>
    </w:p>
    <w:p>
      <w:r>
        <w:t>- O formulário deve ter campos obrigatórios (categoria, descrição).</w:t>
      </w:r>
    </w:p>
    <w:p>
      <w:r>
        <w:t>- Nenhuma informação pessoal é registrada no banco.</w:t>
      </w:r>
    </w:p>
    <w:p>
      <w:pPr>
        <w:pStyle w:val="Heading1"/>
      </w:pPr>
      <w:r>
        <w:t>User Story 2: Visualização de Status da Denúncia</w:t>
      </w:r>
    </w:p>
    <w:p>
      <w:r>
        <w:t>Como denunciante,</w:t>
        <w:br/>
        <w:t>Quero acompanhar o status da denúncia enviada,</w:t>
        <w:br/>
        <w:t>Para que eu saiba se a empresa tomou alguma providência.</w:t>
      </w:r>
    </w:p>
    <w:p>
      <w:pPr>
        <w:pStyle w:val="Heading2"/>
      </w:pPr>
      <w:r>
        <w:t>Critérios de Aceitação:</w:t>
      </w:r>
    </w:p>
    <w:p>
      <w:r>
        <w:t>- Interface segura e anônima para consulta.</w:t>
      </w:r>
    </w:p>
    <w:p>
      <w:r>
        <w:t>- Campos: “Recebido”, “Em Análise”, “Finalizado”.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