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pPr>
        <w:jc w:val="left"/>
      </w:pPr>
      <w:r/>
      <w:r>
        <w:rPr>
          <w:b w:val="on"/>
          <w:color w:val="000000"/>
          <w:rFonts w:ascii="Tahoma" w:hAnsi="Tahoma" w:cs="Tahoma" w:eastAsia="Tahoma"/>
          <w:sz w:val="28"/>
        </w:rPr>
        <w:t/>
        <w:cr/>
        <w:t>Frequencies</w:t>
        <w:cr/>
      </w:r>
    </w:p>
    <w:p>
      <w:r/>
    </w:p>
    <w:tbl>
      <w:tblPr>
        <w:tblW w:w="0" w:type="auto"/>
        <w:jc w:val="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04-SEP-2025 18:17:31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C:\Users\DanhSakai\Desktop\SPSSFileDatav1.sav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are based on all cases with valid data.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FREQUENCIES VARIABLES=GioiTinh Dotuoi BoPhanCongTac Thamnien ChucVu MucThuNhap</w:t>
              <w:br/>
              <w:t>/STATISTICS=STDDEV MINIMUM MAXIMUM MEAN MEDIAN SUM</w:t>
              <w:br/>
              <w:t>/PIECHART FREQ</w:t>
              <w:br/>
              <w:t>/ORDER=ANALYSIS.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00:00:00.42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00:00:00.39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969"/>
        <w:gridCol w:w="1156"/>
        <w:gridCol w:w="1156"/>
        <w:gridCol w:w="1666"/>
        <w:gridCol w:w="1241"/>
        <w:gridCol w:w="1156"/>
        <w:gridCol w:w="149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Statistics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Giới tính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Độ tuổi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Bộ phận công tác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Thâm niên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Chức vụ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Mức thu nhập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</w:tr>
    </w:tbl>
    <w:p>
      <w:r/>
    </w:p>
    <w:p>
      <w:pPr>
        <w:spacing w:before="200"/>
        <w:jc w:val="left"/>
      </w:pPr>
      <w:r/>
      <w:r>
        <w:rPr>
          <w:b w:val="on"/>
          <w:color w:val="000000"/>
          <w:rFonts w:ascii="Tahoma" w:hAnsi="Tahoma" w:cs="Tahoma" w:eastAsia="Tahoma"/>
          <w:sz w:val="28"/>
        </w:rPr>
        <w:t/>
        <w:cr/>
        <w:t>Frequency Table</w:t>
        <w:cr/>
      </w:r>
    </w:p>
    <w:p>
      <w:r/>
    </w:p>
    <w:tbl>
      <w:tblPr>
        <w:tblW w:w="0" w:type="auto"/>
        <w:jc w:val=""/>
        <w:tblLayout w:type="fixed"/>
      </w:tblPr>
      <w:tblGrid>
        <w:gridCol w:w="833"/>
        <w:gridCol w:w="833"/>
        <w:gridCol w:w="1207"/>
        <w:gridCol w:w="1156"/>
        <w:gridCol w:w="1462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Giới tính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Frequency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 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Cumulative Percent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Nam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44.2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44.2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44.2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Nữ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55.8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55.8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1581"/>
        <w:gridCol w:w="1207"/>
        <w:gridCol w:w="1156"/>
        <w:gridCol w:w="1462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Độ tuổi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Frequency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 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Cumulative Percent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Dưới 25 tuổi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44.2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44.2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44.2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Trên 30 tuổi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20.2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20.2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64.3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Từ 25 - 30 tuổi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35.7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35.7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1496"/>
        <w:gridCol w:w="1207"/>
        <w:gridCol w:w="1156"/>
        <w:gridCol w:w="1462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Bộ phận công tác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Frequency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 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Cumulative Percent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Bộ phận FB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Buồng phòng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40.3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40.3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41.1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FB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37.2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37.2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78.3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Kỹ thuật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83.7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88.4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Lễ tân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89.9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Lễ Tân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94.6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1479"/>
        <w:gridCol w:w="1207"/>
        <w:gridCol w:w="1156"/>
        <w:gridCol w:w="1462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Thâm niên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Frequency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 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Cumulative Percent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Dưới 1 năm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32.6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32.6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32.6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Trên 3 năm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22.5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22.5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55.0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Từ 1 -  3 năm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45.0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45.0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1513"/>
        <w:gridCol w:w="1207"/>
        <w:gridCol w:w="1156"/>
        <w:gridCol w:w="1462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Chức vụ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Frequency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 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Cumulative Percent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Giám sát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Nhân viên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96.1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96.1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98.4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99.2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Thực tập sinh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1530"/>
        <w:gridCol w:w="1207"/>
        <w:gridCol w:w="1156"/>
        <w:gridCol w:w="1462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Mức thu nhập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Frequency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 Percent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Cumulative Percent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Dưới 5 triệu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24.0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24.0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24.0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Trên 10 triệu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11.6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11.6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35.7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Từ 5 - 10 triệu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64.3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64.3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p>
      <w:pPr>
        <w:spacing w:before="200"/>
        <w:jc w:val="left"/>
      </w:pPr>
      <w:r/>
      <w:r>
        <w:rPr>
          <w:b w:val="on"/>
          <w:color w:val="000000"/>
          <w:rFonts w:ascii="Tahoma" w:hAnsi="Tahoma" w:cs="Tahoma" w:eastAsia="Tahoma"/>
          <w:sz w:val="28"/>
        </w:rPr>
        <w:t/>
        <w:cr/>
        <w:t>Pie Chart</w:t>
        <w:cr/>
      </w:r>
    </w:p>
    <w:p>
      <w:r/>
    </w:p>
    <w:p>
      <w:pPr>
        <w:jc w:val="left"/>
      </w:pPr>
      <w:r>
        <w:drawing>
          <wp:inline distT="0" distR="0" distB="0" distL="0">
            <wp:extent cx="5943600" cy="3493353"/>
            <wp:docPr id="0" name="Drawing 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.emf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943600" cy="3493353"/>
            <wp:docPr id="1" name="Drawing 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.emf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943600" cy="3493353"/>
            <wp:docPr id="2" name="Drawing 2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.emf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943600" cy="3493353"/>
            <wp:docPr id="3" name="Drawing 3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.emf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943600" cy="3493353"/>
            <wp:docPr id="4" name="Drawing 4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.em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943600" cy="3493353"/>
            <wp:docPr id="5" name="Drawing 5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.em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h="15840" w:w="12240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emf" Type="http://schemas.openxmlformats.org/officeDocument/2006/relationships/image"/><Relationship Id="rId3" Target="media/image2.emf" Type="http://schemas.openxmlformats.org/officeDocument/2006/relationships/image"/><Relationship Id="rId4" Target="media/image3.emf" Type="http://schemas.openxmlformats.org/officeDocument/2006/relationships/image"/><Relationship Id="rId5" Target="media/image4.emf" Type="http://schemas.openxmlformats.org/officeDocument/2006/relationships/image"/><Relationship Id="rId6" Target="media/image5.emf" Type="http://schemas.openxmlformats.org/officeDocument/2006/relationships/image"/><Relationship Id="rId7" Target="media/image6.emf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2025-09-04T11:19:57Z</dcterms:created>
  <dc:creator>IBM SPSS Statistics</dc:creator>
</cp:coreProperties>
</file>