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hyperlink r:id="rId2">
        <w:r>
          <w:rPr>
            <w:rStyle w:val="StrongEmphasis"/>
            <w:rFonts w:cs="Times New Roman" w:ascii="Arial" w:hAnsi="Arial"/>
            <w:b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https://www.kaggle.com/uciml/biomechanical-features-of-orthopedic-patients/downloads/biomechanical-features-of-orthopedic-patients.zip/1</w:t>
        </w:r>
      </w:hyperlink>
    </w:p>
    <w:p>
      <w:pPr>
        <w:pStyle w:val="Normal"/>
        <w:rPr>
          <w:rStyle w:val="StrongEmphasis"/>
          <w:b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rPr>
          <w:rFonts w:ascii="Arial" w:hAnsi="Arial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rongEmphasis"/>
          <w:rFonts w:cs="Times New Roman" w:ascii="inherit" w:hAnsi="inherit"/>
          <w:b/>
          <w:i w:val="false"/>
          <w:caps w:val="false"/>
          <w:smallCaps w:val="false"/>
          <w:color w:val="000000"/>
          <w:spacing w:val="0"/>
          <w:sz w:val="17"/>
          <w:szCs w:val="24"/>
        </w:rPr>
        <w:t>The data have been organized in two different but related classification tasks.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2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column_3C_weka.csv (file with three class labels)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48" w:after="48"/>
        <w:ind w:left="144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The first task consists in classifying patients as belonging to one out of three categories: Normal (100 patients), Disk Hernia (60 patients) or Spondylolisthesis (150 patients).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2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column_2C_weka.csv (file with two class labels)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48" w:after="48"/>
        <w:ind w:left="144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For the second task, the categories Disk Hernia and Spondylolisthesis were merged into a single category labelled as 'abnormal'. Thus, the second task consists in classifying patients as belonging to one out of two categories: Normal (100 patients) or Abnormal (210 patients).</w:t>
      </w:r>
    </w:p>
    <w:p>
      <w:pPr>
        <w:pStyle w:val="Heading3"/>
        <w:widowControl/>
        <w:pBdr/>
        <w:spacing w:before="288" w:after="192"/>
        <w:ind w:left="0" w:right="0" w:hanging="0"/>
        <w:jc w:val="left"/>
        <w:rPr>
          <w:rFonts w:ascii="Atlas Grotesk;sans-serif" w:hAnsi="Atlas Grotesk;sans-serif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tlas Grotesk;sans-serif" w:hAnsi="Atlas Grotesk;sans-serif"/>
          <w:b/>
          <w:i w:val="false"/>
          <w:caps w:val="false"/>
          <w:smallCaps w:val="false"/>
          <w:color w:val="000000"/>
          <w:spacing w:val="0"/>
          <w:sz w:val="22"/>
        </w:rPr>
        <w:t>Content</w:t>
      </w:r>
    </w:p>
    <w:p>
      <w:pPr>
        <w:pStyle w:val="TextBody"/>
        <w:widowControl/>
        <w:pBdr/>
        <w:spacing w:before="120" w:after="120"/>
        <w:ind w:left="0" w:right="0" w:hanging="0"/>
        <w:jc w:val="left"/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  <w:t>Field Descriptions:</w:t>
      </w:r>
    </w:p>
    <w:p>
      <w:pPr>
        <w:pStyle w:val="TextBody"/>
        <w:widowControl/>
        <w:pBdr/>
        <w:spacing w:before="120" w:after="120"/>
        <w:ind w:left="0" w:right="0" w:hanging="0"/>
        <w:jc w:val="left"/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  <w:t>Each patient is represented in the data set by six biomechanical attributes derived from the shape and orientation of the pelvis and lumbar spine (each one is a column):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48" w:after="4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pelvic incidence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48" w:after="4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pelvic tilt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48" w:after="4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lumbar lordosis angle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48" w:after="4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sacral slope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48" w:after="4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pelvic radius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48" w:after="4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17"/>
        </w:rPr>
        <w:t>grade of spondylolisthesis</w:t>
      </w:r>
    </w:p>
    <w:p>
      <w:pPr>
        <w:pStyle w:val="Heading3"/>
        <w:widowControl/>
        <w:pBdr/>
        <w:spacing w:before="288" w:after="192"/>
        <w:ind w:left="0" w:right="0" w:hanging="0"/>
        <w:jc w:val="left"/>
        <w:rPr>
          <w:rFonts w:ascii="Atlas Grotesk;sans-serif" w:hAnsi="Atlas Grotesk;sans-serif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tlas Grotesk;sans-serif" w:hAnsi="Atlas Grotesk;sans-serif"/>
          <w:b/>
          <w:i w:val="false"/>
          <w:caps w:val="false"/>
          <w:smallCaps w:val="false"/>
          <w:color w:val="000000"/>
          <w:spacing w:val="0"/>
          <w:sz w:val="22"/>
        </w:rPr>
        <w:t>Acknowledgements</w:t>
      </w:r>
    </w:p>
    <w:p>
      <w:pPr>
        <w:pStyle w:val="TextBody"/>
        <w:widowControl/>
        <w:pBdr/>
        <w:spacing w:before="120" w:after="120"/>
        <w:ind w:left="0" w:right="0" w:hanging="0"/>
        <w:jc w:val="left"/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  <w:t>The original dataset was downloaded from UCI ML repository:</w:t>
      </w:r>
    </w:p>
    <w:p>
      <w:pPr>
        <w:pStyle w:val="TextBody"/>
        <w:widowControl/>
        <w:pBdr/>
        <w:spacing w:before="120" w:after="120"/>
        <w:ind w:left="0" w:right="0" w:hanging="0"/>
        <w:jc w:val="left"/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  <w:t>Lichman, M. (2013). UCI Machine Learning Repository [http://archive.ics.uci.edu/ml]. Irvine, CA: University of California, School of Information and Computer Science</w:t>
      </w:r>
    </w:p>
    <w:p>
      <w:pPr>
        <w:pStyle w:val="TextBody"/>
        <w:widowControl/>
        <w:pBdr/>
        <w:spacing w:before="120" w:after="120"/>
        <w:ind w:left="0" w:right="0" w:hanging="0"/>
        <w:jc w:val="left"/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  <w:t>Files were converted to CSV</w:t>
      </w:r>
    </w:p>
    <w:p>
      <w:pPr>
        <w:pStyle w:val="Heading3"/>
        <w:widowControl/>
        <w:pBdr/>
        <w:spacing w:before="288" w:after="192"/>
        <w:ind w:left="0" w:right="0" w:hanging="0"/>
        <w:jc w:val="left"/>
        <w:rPr>
          <w:rFonts w:ascii="Atlas Grotesk;sans-serif" w:hAnsi="Atlas Grotesk;sans-serif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tlas Grotesk;sans-serif" w:hAnsi="Atlas Grotesk;sans-serif"/>
          <w:b/>
          <w:i w:val="false"/>
          <w:caps w:val="false"/>
          <w:smallCaps w:val="false"/>
          <w:color w:val="000000"/>
          <w:spacing w:val="0"/>
          <w:sz w:val="22"/>
        </w:rPr>
        <w:t>Inspiration</w:t>
      </w:r>
    </w:p>
    <w:p>
      <w:pPr>
        <w:pStyle w:val="TextBody"/>
        <w:widowControl/>
        <w:pBdr/>
        <w:spacing w:before="120" w:after="0"/>
        <w:ind w:left="0" w:right="0" w:hanging="0"/>
        <w:jc w:val="left"/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17"/>
        </w:rPr>
        <w:t>Use these biomechanical features to classify patients according to their labels</w:t>
      </w:r>
    </w:p>
    <w:p>
      <w:pPr>
        <w:pStyle w:val="Normal"/>
        <w:rPr>
          <w:rStyle w:val="StrongEmphasis"/>
          <w:b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inherit">
    <w:charset w:val="01"/>
    <w:family w:val="auto"/>
    <w:pitch w:val="default"/>
  </w:font>
  <w:font w:name="Atlas Grotesk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Lucida Sans Unicode" w:cs="Lohit Devanagar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Lucida Sans Unicode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uciml/biomechanical-features-of-orthopedic-patients/downloads/biomechanical-features-of-orthopedic-patients.zip/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LibreOffice/5.3.6.1$Linux_X86_64 LibreOffice_project/30$Build-1</Application>
  <Pages>1</Pages>
  <Words>195</Words>
  <Characters>1262</Characters>
  <CharactersWithSpaces>1426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2019-06-03T11:00:31Z</dcterms:created>
  <dc:creator/>
  <dc:description/>
  <dc:language>en-US</dc:language>
  <cp:lastModifiedBy/>
  <cp:lastPrinted>2019-06-14T16:18:01Z</cp:lastPrinted>
  <dcterms:modified xsi:type="dcterms:W3CDTF">2019-06-17T10:44:43Z</dcterms:modified>
  <cp:revision>6</cp:revision>
  <dc:subject/>
  <dc:title/>
</cp:coreProperties>
</file>