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557AC2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&lt;N052</w:t>
      </w:r>
      <w:r w:rsidR="00557AC2">
        <w:rPr>
          <w:rFonts w:ascii="Arial" w:eastAsia="MS Mincho" w:hAnsi="Arial" w:cs="Arial"/>
          <w:color w:val="7F7F7F"/>
          <w:sz w:val="34"/>
          <w:szCs w:val="28"/>
          <w:lang w:bidi="en-US"/>
        </w:rPr>
        <w:t>0</w:t>
      </w:r>
      <w:r w:rsidR="00557AC2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69&gt; - &lt;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557AC2" w:rsidRPr="00557AC2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https://github.com/TranKimTin/CongNgheWeb.git</w:t>
      </w:r>
      <w:bookmarkStart w:id="0" w:name="_GoBack"/>
      <w:bookmarkEnd w:id="0"/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557A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1651061043</w:t>
            </w:r>
          </w:p>
        </w:tc>
        <w:tc>
          <w:tcPr>
            <w:tcW w:w="2264" w:type="dxa"/>
          </w:tcPr>
          <w:p w:rsidR="008A0A9F" w:rsidRPr="008A0A9F" w:rsidRDefault="00557A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Trần Kim Tín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557A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Làm tất cả php + giao diện admin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5778A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10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557A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1651060975</w:t>
            </w:r>
          </w:p>
        </w:tc>
        <w:tc>
          <w:tcPr>
            <w:tcW w:w="2264" w:type="dxa"/>
          </w:tcPr>
          <w:p w:rsidR="008A0A9F" w:rsidRPr="008A0A9F" w:rsidRDefault="00557A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Đặng Thị Hiên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557AC2" w:rsidP="00557AC2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Làm html,css,js của giao diện user</w:t>
            </w:r>
            <w:r>
              <w:rPr>
                <w:sz w:val="22"/>
                <w:szCs w:val="22"/>
                <w:lang w:bidi="en-US"/>
              </w:rPr>
              <w:br/>
              <w:t>thiết kế cơ sở dữ liệu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5778A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10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Ngăn cấm người chưa đăng nhập sử dụng các chức năng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FCC" w:rsidRDefault="00943FCC">
      <w:pPr>
        <w:spacing w:before="0" w:after="0" w:line="240" w:lineRule="auto"/>
      </w:pPr>
      <w:r>
        <w:separator/>
      </w:r>
    </w:p>
  </w:endnote>
  <w:endnote w:type="continuationSeparator" w:id="0">
    <w:p w:rsidR="00943FCC" w:rsidRDefault="00943F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943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557AC2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DC09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943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FCC" w:rsidRDefault="00943FCC">
      <w:pPr>
        <w:spacing w:before="0" w:after="0" w:line="240" w:lineRule="auto"/>
      </w:pPr>
      <w:r>
        <w:separator/>
      </w:r>
    </w:p>
  </w:footnote>
  <w:footnote w:type="continuationSeparator" w:id="0">
    <w:p w:rsidR="00943FCC" w:rsidRDefault="00943F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943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081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943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35A89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57AC2"/>
    <w:rsid w:val="005635E4"/>
    <w:rsid w:val="0057322E"/>
    <w:rsid w:val="0057490D"/>
    <w:rsid w:val="005764ED"/>
    <w:rsid w:val="005778A6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43FCC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7337"/>
  <w15:docId w15:val="{E3CE5779-444F-4F64-99F0-408A652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5</cp:revision>
  <dcterms:created xsi:type="dcterms:W3CDTF">2018-12-05T22:43:00Z</dcterms:created>
  <dcterms:modified xsi:type="dcterms:W3CDTF">2019-01-04T02:15:00Z</dcterms:modified>
</cp:coreProperties>
</file>