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092A32E8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2D0177">
        <w:rPr>
          <w:rFonts w:ascii="Times New Roman" w:hAnsi="Times New Roman" w:cs="Times New Roman"/>
          <w:sz w:val="36"/>
          <w:szCs w:val="36"/>
        </w:rPr>
        <w:t>1</w:t>
      </w:r>
      <w:r w:rsidR="0045117B">
        <w:rPr>
          <w:rFonts w:ascii="Times New Roman" w:hAnsi="Times New Roman" w:cs="Times New Roman"/>
          <w:sz w:val="36"/>
          <w:szCs w:val="36"/>
        </w:rPr>
        <w:t>16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71F4DBBE" w14:textId="77777777" w:rsidR="0045117B" w:rsidRPr="0045117B" w:rsidRDefault="0045117B" w:rsidP="00451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17B">
        <w:rPr>
          <w:rFonts w:ascii="Times New Roman" w:eastAsia="Times New Roman" w:hAnsi="Times New Roman" w:cs="Times New Roman"/>
          <w:sz w:val="24"/>
          <w:szCs w:val="24"/>
        </w:rPr>
        <w:t>The image highlights six important components in Qt Designer:</w:t>
      </w:r>
    </w:p>
    <w:p w14:paraId="10D73D4C" w14:textId="77777777" w:rsidR="0045117B" w:rsidRDefault="0045117B" w:rsidP="004511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17B">
        <w:rPr>
          <w:rFonts w:ascii="Times New Roman" w:eastAsia="Times New Roman" w:hAnsi="Times New Roman" w:cs="Times New Roman"/>
          <w:b/>
          <w:bCs/>
          <w:sz w:val="24"/>
          <w:szCs w:val="24"/>
        </w:rPr>
        <w:t>Widget Box</w:t>
      </w:r>
      <w:r w:rsidRPr="004511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BDA2CD" w14:textId="7A36513B" w:rsidR="0045117B" w:rsidRPr="0045117B" w:rsidRDefault="0045117B" w:rsidP="0045117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5117B">
        <w:rPr>
          <w:rFonts w:ascii="Times New Roman" w:eastAsia="Times New Roman" w:hAnsi="Times New Roman" w:cs="Times New Roman"/>
          <w:sz w:val="24"/>
          <w:szCs w:val="24"/>
        </w:rPr>
        <w:t xml:space="preserve">section contains a variety of widgets (buttons, text boxes, sliders, etc.) that can be dragged and dropped into the form. </w:t>
      </w:r>
      <w:proofErr w:type="gramStart"/>
      <w:r w:rsidRPr="0045117B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45117B">
        <w:rPr>
          <w:rFonts w:ascii="Times New Roman" w:eastAsia="Times New Roman" w:hAnsi="Times New Roman" w:cs="Times New Roman"/>
          <w:sz w:val="24"/>
          <w:szCs w:val="24"/>
        </w:rPr>
        <w:t xml:space="preserve"> essential for building the user interface by selecting appropriate widgets to match the functionality needed.</w:t>
      </w:r>
    </w:p>
    <w:p w14:paraId="38812BBF" w14:textId="77777777" w:rsidR="0045117B" w:rsidRDefault="0045117B" w:rsidP="004511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17B">
        <w:rPr>
          <w:rFonts w:ascii="Times New Roman" w:eastAsia="Times New Roman" w:hAnsi="Times New Roman" w:cs="Times New Roman"/>
          <w:b/>
          <w:bCs/>
          <w:sz w:val="24"/>
          <w:szCs w:val="24"/>
        </w:rPr>
        <w:t>Form/Design Area</w:t>
      </w:r>
      <w:r w:rsidRPr="004511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458B33" w14:textId="555BA977" w:rsidR="0045117B" w:rsidRPr="0045117B" w:rsidRDefault="0045117B" w:rsidP="0045117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5117B">
        <w:rPr>
          <w:rFonts w:ascii="Times New Roman" w:eastAsia="Times New Roman" w:hAnsi="Times New Roman" w:cs="Times New Roman"/>
          <w:sz w:val="24"/>
          <w:szCs w:val="24"/>
        </w:rPr>
        <w:t>The main working area where widgets are placed to create the graphical user interface (GUI). Here, you visually design the layout and structure of your application's windows and dialogs.</w:t>
      </w:r>
    </w:p>
    <w:p w14:paraId="1B153BDC" w14:textId="77777777" w:rsidR="0045117B" w:rsidRDefault="0045117B" w:rsidP="004511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17B">
        <w:rPr>
          <w:rFonts w:ascii="Times New Roman" w:eastAsia="Times New Roman" w:hAnsi="Times New Roman" w:cs="Times New Roman"/>
          <w:b/>
          <w:bCs/>
          <w:sz w:val="24"/>
          <w:szCs w:val="24"/>
        </w:rPr>
        <w:t>Object Inspector</w:t>
      </w:r>
      <w:r w:rsidRPr="004511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723646" w14:textId="6411D495" w:rsidR="0045117B" w:rsidRPr="0045117B" w:rsidRDefault="0045117B" w:rsidP="0045117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5117B">
        <w:rPr>
          <w:rFonts w:ascii="Times New Roman" w:eastAsia="Times New Roman" w:hAnsi="Times New Roman" w:cs="Times New Roman"/>
          <w:sz w:val="24"/>
          <w:szCs w:val="24"/>
        </w:rPr>
        <w:t>Lists all the widgets in the form, showing the hierarchical structure of the objects. It allows easy selection and management of the widgets that have been added to the form.</w:t>
      </w:r>
    </w:p>
    <w:p w14:paraId="52F33EE9" w14:textId="77777777" w:rsidR="0045117B" w:rsidRDefault="0045117B" w:rsidP="004511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17B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Editor</w:t>
      </w:r>
      <w:r w:rsidRPr="004511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69416C" w14:textId="7374627D" w:rsidR="0045117B" w:rsidRPr="0045117B" w:rsidRDefault="0045117B" w:rsidP="0045117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5117B">
        <w:rPr>
          <w:rFonts w:ascii="Times New Roman" w:eastAsia="Times New Roman" w:hAnsi="Times New Roman" w:cs="Times New Roman"/>
          <w:sz w:val="24"/>
          <w:szCs w:val="24"/>
        </w:rPr>
        <w:t xml:space="preserve">Displays and allows modification of the properties of the selected widget (like size, font, colors, etc.). </w:t>
      </w:r>
      <w:proofErr w:type="gramStart"/>
      <w:r w:rsidRPr="0045117B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45117B">
        <w:rPr>
          <w:rFonts w:ascii="Times New Roman" w:eastAsia="Times New Roman" w:hAnsi="Times New Roman" w:cs="Times New Roman"/>
          <w:sz w:val="24"/>
          <w:szCs w:val="24"/>
        </w:rPr>
        <w:t xml:space="preserve"> useful for fine-tuning the behavior and appearance of each widget.</w:t>
      </w:r>
    </w:p>
    <w:p w14:paraId="59F1176B" w14:textId="77777777" w:rsidR="0045117B" w:rsidRDefault="0045117B" w:rsidP="004511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17B">
        <w:rPr>
          <w:rFonts w:ascii="Times New Roman" w:eastAsia="Times New Roman" w:hAnsi="Times New Roman" w:cs="Times New Roman"/>
          <w:b/>
          <w:bCs/>
          <w:sz w:val="24"/>
          <w:szCs w:val="24"/>
        </w:rPr>
        <w:t>Signal/Slot Editor</w:t>
      </w:r>
      <w:r w:rsidRPr="004511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4250B0" w14:textId="5B43FA95" w:rsidR="0045117B" w:rsidRPr="0045117B" w:rsidRDefault="0045117B" w:rsidP="0045117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5117B">
        <w:rPr>
          <w:rFonts w:ascii="Times New Roman" w:eastAsia="Times New Roman" w:hAnsi="Times New Roman" w:cs="Times New Roman"/>
          <w:sz w:val="24"/>
          <w:szCs w:val="24"/>
        </w:rPr>
        <w:t>This section manages the connections between signals (events like button clicks) and slots (responses or functions). It allows you to define how your application responds to user interactions.</w:t>
      </w:r>
    </w:p>
    <w:p w14:paraId="0A68D840" w14:textId="77777777" w:rsidR="0045117B" w:rsidRDefault="0045117B" w:rsidP="004511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17B">
        <w:rPr>
          <w:rFonts w:ascii="Times New Roman" w:eastAsia="Times New Roman" w:hAnsi="Times New Roman" w:cs="Times New Roman"/>
          <w:b/>
          <w:bCs/>
          <w:sz w:val="24"/>
          <w:szCs w:val="24"/>
        </w:rPr>
        <w:t>Toolbars</w:t>
      </w:r>
      <w:r w:rsidRPr="004511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C54E37" w14:textId="21DF3109" w:rsidR="0045117B" w:rsidRPr="0045117B" w:rsidRDefault="0045117B" w:rsidP="0045117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5117B">
        <w:rPr>
          <w:rFonts w:ascii="Times New Roman" w:eastAsia="Times New Roman" w:hAnsi="Times New Roman" w:cs="Times New Roman"/>
          <w:sz w:val="24"/>
          <w:szCs w:val="24"/>
        </w:rPr>
        <w:t>Provides quick access to commonly used functions like saving, previewing the design, and adjusting layout settings. This component improves productivity by offering shortcuts to essential features.</w:t>
      </w:r>
    </w:p>
    <w:p w14:paraId="3E893882" w14:textId="77777777" w:rsidR="00E35331" w:rsidRDefault="00E35331">
      <w:pPr>
        <w:rPr>
          <w:rFonts w:ascii="Times New Roman" w:hAnsi="Times New Roman" w:cs="Times New Roman"/>
          <w:sz w:val="36"/>
          <w:szCs w:val="36"/>
        </w:rPr>
      </w:pPr>
    </w:p>
    <w:p w14:paraId="2D833E50" w14:textId="77777777" w:rsidR="00B769A4" w:rsidRDefault="00B769A4"/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1"/>
  </w:num>
  <w:num w:numId="2" w16cid:durableId="797917428">
    <w:abstractNumId w:val="2"/>
  </w:num>
  <w:num w:numId="3" w16cid:durableId="191589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1F4C29"/>
    <w:rsid w:val="002D0177"/>
    <w:rsid w:val="0045117B"/>
    <w:rsid w:val="005B324B"/>
    <w:rsid w:val="008C7742"/>
    <w:rsid w:val="009C633F"/>
    <w:rsid w:val="00B7565E"/>
    <w:rsid w:val="00B769A4"/>
    <w:rsid w:val="00BD5E7B"/>
    <w:rsid w:val="00C0382E"/>
    <w:rsid w:val="00E30E4E"/>
    <w:rsid w:val="00E3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2</cp:revision>
  <dcterms:created xsi:type="dcterms:W3CDTF">2024-10-14T05:52:00Z</dcterms:created>
  <dcterms:modified xsi:type="dcterms:W3CDTF">2024-10-14T05:52:00Z</dcterms:modified>
</cp:coreProperties>
</file>