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2A34C3E7" w:rsidR="00B769A4" w:rsidRPr="000D58D5" w:rsidRDefault="00B769A4">
      <w:pPr>
        <w:rPr>
          <w:rFonts w:ascii="Times New Roman" w:hAnsi="Times New Roman" w:cs="Times New Roman"/>
          <w:sz w:val="36"/>
          <w:szCs w:val="36"/>
        </w:rPr>
      </w:pPr>
      <w:r w:rsidRPr="000D58D5">
        <w:rPr>
          <w:rFonts w:ascii="Times New Roman" w:hAnsi="Times New Roman" w:cs="Times New Roman"/>
          <w:sz w:val="36"/>
          <w:szCs w:val="36"/>
        </w:rPr>
        <w:t xml:space="preserve">Exercise </w:t>
      </w:r>
      <w:r w:rsidR="00EC6356">
        <w:rPr>
          <w:rFonts w:ascii="Times New Roman" w:hAnsi="Times New Roman" w:cs="Times New Roman"/>
          <w:sz w:val="36"/>
          <w:szCs w:val="36"/>
        </w:rPr>
        <w:t>1</w:t>
      </w:r>
      <w:r w:rsidR="000F1910">
        <w:rPr>
          <w:rFonts w:ascii="Times New Roman" w:hAnsi="Times New Roman" w:cs="Times New Roman"/>
          <w:sz w:val="36"/>
          <w:szCs w:val="36"/>
        </w:rPr>
        <w:t>2</w:t>
      </w:r>
      <w:r w:rsidRPr="000D58D5">
        <w:rPr>
          <w:rFonts w:ascii="Times New Roman" w:hAnsi="Times New Roman" w:cs="Times New Roman"/>
          <w:sz w:val="36"/>
          <w:szCs w:val="36"/>
        </w:rPr>
        <w:t>:</w:t>
      </w:r>
    </w:p>
    <w:p w14:paraId="1BBAA69F" w14:textId="77777777" w:rsidR="00B34985" w:rsidRPr="00B34985" w:rsidRDefault="00B34985" w:rsidP="00B34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985">
        <w:rPr>
          <w:rFonts w:ascii="Times New Roman" w:eastAsia="Times New Roman" w:hAnsi="Times New Roman" w:cs="Times New Roman"/>
          <w:b/>
          <w:bCs/>
          <w:sz w:val="27"/>
          <w:szCs w:val="27"/>
        </w:rPr>
        <w:t>1. Oval (Terminator)</w:t>
      </w:r>
    </w:p>
    <w:p w14:paraId="6296E7D1" w14:textId="77777777" w:rsidR="00B34985" w:rsidRPr="00B34985" w:rsidRDefault="00B34985" w:rsidP="00B349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85">
        <w:rPr>
          <w:rFonts w:ascii="Times New Roman" w:eastAsia="Times New Roman" w:hAnsi="Times New Roman" w:cs="Times New Roman"/>
          <w:b/>
          <w:bCs/>
          <w:sz w:val="24"/>
          <w:szCs w:val="24"/>
        </w:rPr>
        <w:t>Meaning</w:t>
      </w:r>
      <w:r w:rsidRPr="00B34985">
        <w:rPr>
          <w:rFonts w:ascii="Times New Roman" w:eastAsia="Times New Roman" w:hAnsi="Times New Roman" w:cs="Times New Roman"/>
          <w:sz w:val="24"/>
          <w:szCs w:val="24"/>
        </w:rPr>
        <w:t>: Represents the start or end of a process.</w:t>
      </w:r>
    </w:p>
    <w:p w14:paraId="524836C2" w14:textId="77777777" w:rsidR="00B34985" w:rsidRPr="00B34985" w:rsidRDefault="00B34985" w:rsidP="00B349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85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B34985">
        <w:rPr>
          <w:rFonts w:ascii="Times New Roman" w:eastAsia="Times New Roman" w:hAnsi="Times New Roman" w:cs="Times New Roman"/>
          <w:sz w:val="24"/>
          <w:szCs w:val="24"/>
        </w:rPr>
        <w:t>: Used to indicate where the process begins and where it ends.</w:t>
      </w:r>
    </w:p>
    <w:p w14:paraId="37349403" w14:textId="0B4E2CF6" w:rsidR="00B34985" w:rsidRPr="00B34985" w:rsidRDefault="00B34985" w:rsidP="00B349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85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34985">
        <w:rPr>
          <w:rFonts w:ascii="Times New Roman" w:eastAsia="Times New Roman" w:hAnsi="Times New Roman" w:cs="Times New Roman"/>
          <w:sz w:val="24"/>
          <w:szCs w:val="24"/>
        </w:rPr>
        <w:t>: Start, End</w:t>
      </w:r>
    </w:p>
    <w:p w14:paraId="771EFB46" w14:textId="77777777" w:rsidR="00B34985" w:rsidRPr="00B34985" w:rsidRDefault="00B34985" w:rsidP="00B34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985">
        <w:rPr>
          <w:rFonts w:ascii="Times New Roman" w:eastAsia="Times New Roman" w:hAnsi="Times New Roman" w:cs="Times New Roman"/>
          <w:b/>
          <w:bCs/>
          <w:sz w:val="27"/>
          <w:szCs w:val="27"/>
        </w:rPr>
        <w:t>2. Rectangle (Process)</w:t>
      </w:r>
    </w:p>
    <w:p w14:paraId="7A9A9181" w14:textId="77777777" w:rsidR="00B34985" w:rsidRPr="00B34985" w:rsidRDefault="00B34985" w:rsidP="00B349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85">
        <w:rPr>
          <w:rFonts w:ascii="Times New Roman" w:eastAsia="Times New Roman" w:hAnsi="Times New Roman" w:cs="Times New Roman"/>
          <w:b/>
          <w:bCs/>
          <w:sz w:val="24"/>
          <w:szCs w:val="24"/>
        </w:rPr>
        <w:t>Meaning</w:t>
      </w:r>
      <w:r w:rsidRPr="00B34985">
        <w:rPr>
          <w:rFonts w:ascii="Times New Roman" w:eastAsia="Times New Roman" w:hAnsi="Times New Roman" w:cs="Times New Roman"/>
          <w:sz w:val="24"/>
          <w:szCs w:val="24"/>
        </w:rPr>
        <w:t>: Represents a process, task, or operation to be performed.</w:t>
      </w:r>
    </w:p>
    <w:p w14:paraId="16CD036B" w14:textId="77777777" w:rsidR="00B34985" w:rsidRPr="00B34985" w:rsidRDefault="00B34985" w:rsidP="00B349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85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B34985">
        <w:rPr>
          <w:rFonts w:ascii="Times New Roman" w:eastAsia="Times New Roman" w:hAnsi="Times New Roman" w:cs="Times New Roman"/>
          <w:sz w:val="24"/>
          <w:szCs w:val="24"/>
        </w:rPr>
        <w:t>: Describes actions or steps to be taken in the system, such as calculations, assignments, or processing data.</w:t>
      </w:r>
    </w:p>
    <w:p w14:paraId="1B729B7A" w14:textId="7F54802D" w:rsidR="00B34985" w:rsidRPr="00B34985" w:rsidRDefault="00B34985" w:rsidP="00B349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85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34985">
        <w:rPr>
          <w:rFonts w:ascii="Times New Roman" w:eastAsia="Times New Roman" w:hAnsi="Times New Roman" w:cs="Times New Roman"/>
          <w:sz w:val="24"/>
          <w:szCs w:val="24"/>
        </w:rPr>
        <w:t>: Add numbers, Calculate total, Update record</w:t>
      </w:r>
    </w:p>
    <w:p w14:paraId="16C34A6D" w14:textId="77777777" w:rsidR="00B34985" w:rsidRPr="00B34985" w:rsidRDefault="00B34985" w:rsidP="00B34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985">
        <w:rPr>
          <w:rFonts w:ascii="Times New Roman" w:eastAsia="Times New Roman" w:hAnsi="Times New Roman" w:cs="Times New Roman"/>
          <w:b/>
          <w:bCs/>
          <w:sz w:val="27"/>
          <w:szCs w:val="27"/>
        </w:rPr>
        <w:t>3. Diamond (Decision)</w:t>
      </w:r>
    </w:p>
    <w:p w14:paraId="5D0AE66D" w14:textId="77777777" w:rsidR="00B34985" w:rsidRPr="00B34985" w:rsidRDefault="00B34985" w:rsidP="00B349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85">
        <w:rPr>
          <w:rFonts w:ascii="Times New Roman" w:eastAsia="Times New Roman" w:hAnsi="Times New Roman" w:cs="Times New Roman"/>
          <w:b/>
          <w:bCs/>
          <w:sz w:val="24"/>
          <w:szCs w:val="24"/>
        </w:rPr>
        <w:t>Meaning</w:t>
      </w:r>
      <w:r w:rsidRPr="00B34985">
        <w:rPr>
          <w:rFonts w:ascii="Times New Roman" w:eastAsia="Times New Roman" w:hAnsi="Times New Roman" w:cs="Times New Roman"/>
          <w:sz w:val="24"/>
          <w:szCs w:val="24"/>
        </w:rPr>
        <w:t>: Represents a decision point, where the flow branches based on a condition (yes/no or true/false).</w:t>
      </w:r>
    </w:p>
    <w:p w14:paraId="0636D199" w14:textId="77777777" w:rsidR="00B34985" w:rsidRPr="00B34985" w:rsidRDefault="00B34985" w:rsidP="00B349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85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B34985">
        <w:rPr>
          <w:rFonts w:ascii="Times New Roman" w:eastAsia="Times New Roman" w:hAnsi="Times New Roman" w:cs="Times New Roman"/>
          <w:sz w:val="24"/>
          <w:szCs w:val="24"/>
        </w:rPr>
        <w:t>: Indicates that the flow will take one of two (or more) paths depending on the result of a condition.</w:t>
      </w:r>
    </w:p>
    <w:p w14:paraId="13BEB556" w14:textId="3E2628B2" w:rsidR="00B34985" w:rsidRPr="00B34985" w:rsidRDefault="00B34985" w:rsidP="00B349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85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34985">
        <w:rPr>
          <w:rFonts w:ascii="Times New Roman" w:eastAsia="Times New Roman" w:hAnsi="Times New Roman" w:cs="Times New Roman"/>
          <w:sz w:val="24"/>
          <w:szCs w:val="24"/>
        </w:rPr>
        <w:t>: Is the number greater than 10? Yes/No</w:t>
      </w:r>
    </w:p>
    <w:p w14:paraId="163F630E" w14:textId="77777777" w:rsidR="00B34985" w:rsidRPr="00B34985" w:rsidRDefault="00B34985" w:rsidP="00B34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985">
        <w:rPr>
          <w:rFonts w:ascii="Times New Roman" w:eastAsia="Times New Roman" w:hAnsi="Times New Roman" w:cs="Times New Roman"/>
          <w:b/>
          <w:bCs/>
          <w:sz w:val="27"/>
          <w:szCs w:val="27"/>
        </w:rPr>
        <w:t>4. Parallelogram (Input/Output)</w:t>
      </w:r>
    </w:p>
    <w:p w14:paraId="18C7C3F5" w14:textId="77777777" w:rsidR="00B34985" w:rsidRPr="00B34985" w:rsidRDefault="00B34985" w:rsidP="00B349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85">
        <w:rPr>
          <w:rFonts w:ascii="Times New Roman" w:eastAsia="Times New Roman" w:hAnsi="Times New Roman" w:cs="Times New Roman"/>
          <w:b/>
          <w:bCs/>
          <w:sz w:val="24"/>
          <w:szCs w:val="24"/>
        </w:rPr>
        <w:t>Meaning</w:t>
      </w:r>
      <w:r w:rsidRPr="00B34985">
        <w:rPr>
          <w:rFonts w:ascii="Times New Roman" w:eastAsia="Times New Roman" w:hAnsi="Times New Roman" w:cs="Times New Roman"/>
          <w:sz w:val="24"/>
          <w:szCs w:val="24"/>
        </w:rPr>
        <w:t>: Represents input to, or output from, a process.</w:t>
      </w:r>
    </w:p>
    <w:p w14:paraId="42B5544E" w14:textId="77777777" w:rsidR="00B34985" w:rsidRPr="00B34985" w:rsidRDefault="00B34985" w:rsidP="00B349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85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B34985">
        <w:rPr>
          <w:rFonts w:ascii="Times New Roman" w:eastAsia="Times New Roman" w:hAnsi="Times New Roman" w:cs="Times New Roman"/>
          <w:sz w:val="24"/>
          <w:szCs w:val="24"/>
        </w:rPr>
        <w:t>: Used for reading data input (e.g., from a user or file) or producing output (e.g., displaying results).</w:t>
      </w:r>
    </w:p>
    <w:p w14:paraId="57E599FB" w14:textId="4DD8FC37" w:rsidR="00B34985" w:rsidRPr="00B34985" w:rsidRDefault="00B34985" w:rsidP="00B349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85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34985">
        <w:rPr>
          <w:rFonts w:ascii="Times New Roman" w:eastAsia="Times New Roman" w:hAnsi="Times New Roman" w:cs="Times New Roman"/>
          <w:sz w:val="24"/>
          <w:szCs w:val="24"/>
        </w:rPr>
        <w:t>: Input name, Display total</w:t>
      </w:r>
    </w:p>
    <w:p w14:paraId="1E51061B" w14:textId="77777777" w:rsidR="00B34985" w:rsidRPr="00B34985" w:rsidRDefault="00B34985" w:rsidP="00B34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985">
        <w:rPr>
          <w:rFonts w:ascii="Times New Roman" w:eastAsia="Times New Roman" w:hAnsi="Times New Roman" w:cs="Times New Roman"/>
          <w:b/>
          <w:bCs/>
          <w:sz w:val="27"/>
          <w:szCs w:val="27"/>
        </w:rPr>
        <w:t>5. Arrow (Flow Line)</w:t>
      </w:r>
    </w:p>
    <w:p w14:paraId="2563FE12" w14:textId="77777777" w:rsidR="00B34985" w:rsidRPr="00B34985" w:rsidRDefault="00B34985" w:rsidP="00B349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85">
        <w:rPr>
          <w:rFonts w:ascii="Times New Roman" w:eastAsia="Times New Roman" w:hAnsi="Times New Roman" w:cs="Times New Roman"/>
          <w:b/>
          <w:bCs/>
          <w:sz w:val="24"/>
          <w:szCs w:val="24"/>
        </w:rPr>
        <w:t>Meaning</w:t>
      </w:r>
      <w:r w:rsidRPr="00B34985">
        <w:rPr>
          <w:rFonts w:ascii="Times New Roman" w:eastAsia="Times New Roman" w:hAnsi="Times New Roman" w:cs="Times New Roman"/>
          <w:sz w:val="24"/>
          <w:szCs w:val="24"/>
        </w:rPr>
        <w:t>: Indicates the direction of flow from one step to the next.</w:t>
      </w:r>
    </w:p>
    <w:p w14:paraId="0816BE3A" w14:textId="77777777" w:rsidR="00B34985" w:rsidRPr="00B34985" w:rsidRDefault="00B34985" w:rsidP="00B349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85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B34985">
        <w:rPr>
          <w:rFonts w:ascii="Times New Roman" w:eastAsia="Times New Roman" w:hAnsi="Times New Roman" w:cs="Times New Roman"/>
          <w:sz w:val="24"/>
          <w:szCs w:val="24"/>
        </w:rPr>
        <w:t>: Connects symbols in a flowchart and shows the sequence of operations or decisions.</w:t>
      </w:r>
    </w:p>
    <w:p w14:paraId="4DBDD8F3" w14:textId="327F7454" w:rsidR="00B34985" w:rsidRPr="00B34985" w:rsidRDefault="00B34985" w:rsidP="00B349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85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34985">
        <w:rPr>
          <w:rFonts w:ascii="Times New Roman" w:eastAsia="Times New Roman" w:hAnsi="Times New Roman" w:cs="Times New Roman"/>
          <w:sz w:val="24"/>
          <w:szCs w:val="24"/>
        </w:rPr>
        <w:t>: The flow continues from a process to a decision.</w:t>
      </w:r>
    </w:p>
    <w:p w14:paraId="0738C8A2" w14:textId="77777777" w:rsidR="00B34985" w:rsidRPr="00B34985" w:rsidRDefault="00B34985" w:rsidP="00B34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985">
        <w:rPr>
          <w:rFonts w:ascii="Times New Roman" w:eastAsia="Times New Roman" w:hAnsi="Times New Roman" w:cs="Times New Roman"/>
          <w:b/>
          <w:bCs/>
          <w:sz w:val="27"/>
          <w:szCs w:val="27"/>
        </w:rPr>
        <w:t>6. Circle (Connector)</w:t>
      </w:r>
    </w:p>
    <w:p w14:paraId="2875A6FA" w14:textId="77777777" w:rsidR="00B34985" w:rsidRPr="00B34985" w:rsidRDefault="00B34985" w:rsidP="00B34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85">
        <w:rPr>
          <w:rFonts w:ascii="Times New Roman" w:eastAsia="Times New Roman" w:hAnsi="Times New Roman" w:cs="Times New Roman"/>
          <w:b/>
          <w:bCs/>
          <w:sz w:val="24"/>
          <w:szCs w:val="24"/>
        </w:rPr>
        <w:t>Meaning</w:t>
      </w:r>
      <w:r w:rsidRPr="00B34985">
        <w:rPr>
          <w:rFonts w:ascii="Times New Roman" w:eastAsia="Times New Roman" w:hAnsi="Times New Roman" w:cs="Times New Roman"/>
          <w:sz w:val="24"/>
          <w:szCs w:val="24"/>
        </w:rPr>
        <w:t xml:space="preserve">: Used to connect flowchart sections when the chart is too large or </w:t>
      </w:r>
      <w:proofErr w:type="gramStart"/>
      <w:r w:rsidRPr="00B34985">
        <w:rPr>
          <w:rFonts w:ascii="Times New Roman" w:eastAsia="Times New Roman" w:hAnsi="Times New Roman" w:cs="Times New Roman"/>
          <w:sz w:val="24"/>
          <w:szCs w:val="24"/>
        </w:rPr>
        <w:t>continues on</w:t>
      </w:r>
      <w:proofErr w:type="gramEnd"/>
      <w:r w:rsidRPr="00B34985">
        <w:rPr>
          <w:rFonts w:ascii="Times New Roman" w:eastAsia="Times New Roman" w:hAnsi="Times New Roman" w:cs="Times New Roman"/>
          <w:sz w:val="24"/>
          <w:szCs w:val="24"/>
        </w:rPr>
        <w:t xml:space="preserve"> another page.</w:t>
      </w:r>
    </w:p>
    <w:p w14:paraId="44937A2B" w14:textId="77777777" w:rsidR="00B34985" w:rsidRPr="00B34985" w:rsidRDefault="00B34985" w:rsidP="00B34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85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B34985">
        <w:rPr>
          <w:rFonts w:ascii="Times New Roman" w:eastAsia="Times New Roman" w:hAnsi="Times New Roman" w:cs="Times New Roman"/>
          <w:sz w:val="24"/>
          <w:szCs w:val="24"/>
        </w:rPr>
        <w:t xml:space="preserve">: Helps avoid intersecting lines by connecting related parts of the flowchart. </w:t>
      </w:r>
      <w:proofErr w:type="gramStart"/>
      <w:r w:rsidRPr="00B34985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B34985">
        <w:rPr>
          <w:rFonts w:ascii="Times New Roman" w:eastAsia="Times New Roman" w:hAnsi="Times New Roman" w:cs="Times New Roman"/>
          <w:sz w:val="24"/>
          <w:szCs w:val="24"/>
        </w:rPr>
        <w:t xml:space="preserve"> also used to link different parts of a flowchart when they are spread out.</w:t>
      </w:r>
    </w:p>
    <w:p w14:paraId="68C2AA0C" w14:textId="77777777" w:rsidR="00B34985" w:rsidRPr="00B34985" w:rsidRDefault="00B34985" w:rsidP="00B349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85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34985">
        <w:rPr>
          <w:rFonts w:ascii="Times New Roman" w:eastAsia="Times New Roman" w:hAnsi="Times New Roman" w:cs="Times New Roman"/>
          <w:sz w:val="24"/>
          <w:szCs w:val="24"/>
        </w:rPr>
        <w:t>: Continue the flowchart from one page to another</w:t>
      </w:r>
    </w:p>
    <w:p w14:paraId="266603B7" w14:textId="4CEAA5EA" w:rsidR="00AE6792" w:rsidRPr="000D58D5" w:rsidRDefault="00AE6792" w:rsidP="00B34985">
      <w:pPr>
        <w:pStyle w:val="Heading3"/>
        <w:rPr>
          <w:rFonts w:asciiTheme="majorHAnsi" w:hAnsiTheme="majorHAnsi" w:cstheme="majorHAnsi"/>
          <w:sz w:val="28"/>
          <w:szCs w:val="28"/>
        </w:rPr>
      </w:pPr>
    </w:p>
    <w:sectPr w:rsidR="00AE6792" w:rsidRPr="000D58D5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F84"/>
    <w:multiLevelType w:val="multilevel"/>
    <w:tmpl w:val="FA16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76C48"/>
    <w:multiLevelType w:val="multilevel"/>
    <w:tmpl w:val="AEE0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12DE2"/>
    <w:multiLevelType w:val="multilevel"/>
    <w:tmpl w:val="CA1C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71AA0"/>
    <w:multiLevelType w:val="multilevel"/>
    <w:tmpl w:val="471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D6B9D"/>
    <w:multiLevelType w:val="multilevel"/>
    <w:tmpl w:val="8EA0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8041B"/>
    <w:multiLevelType w:val="multilevel"/>
    <w:tmpl w:val="790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55E6F"/>
    <w:multiLevelType w:val="multilevel"/>
    <w:tmpl w:val="34F8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84AB2"/>
    <w:multiLevelType w:val="multilevel"/>
    <w:tmpl w:val="951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C6F79"/>
    <w:multiLevelType w:val="multilevel"/>
    <w:tmpl w:val="73E0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B0F81"/>
    <w:multiLevelType w:val="multilevel"/>
    <w:tmpl w:val="F43A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45F0D"/>
    <w:multiLevelType w:val="multilevel"/>
    <w:tmpl w:val="A16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0021C"/>
    <w:multiLevelType w:val="multilevel"/>
    <w:tmpl w:val="1E0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12416"/>
    <w:multiLevelType w:val="multilevel"/>
    <w:tmpl w:val="4E8A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92D87"/>
    <w:multiLevelType w:val="multilevel"/>
    <w:tmpl w:val="889C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D2223"/>
    <w:multiLevelType w:val="multilevel"/>
    <w:tmpl w:val="9264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30F87"/>
    <w:multiLevelType w:val="multilevel"/>
    <w:tmpl w:val="A2F8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5C59F9"/>
    <w:multiLevelType w:val="multilevel"/>
    <w:tmpl w:val="FF9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0F709E"/>
    <w:multiLevelType w:val="multilevel"/>
    <w:tmpl w:val="792E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1352B"/>
    <w:multiLevelType w:val="multilevel"/>
    <w:tmpl w:val="CFC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436F68"/>
    <w:multiLevelType w:val="multilevel"/>
    <w:tmpl w:val="727C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555170"/>
    <w:multiLevelType w:val="multilevel"/>
    <w:tmpl w:val="1980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A10836"/>
    <w:multiLevelType w:val="multilevel"/>
    <w:tmpl w:val="55C8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5735B9"/>
    <w:multiLevelType w:val="multilevel"/>
    <w:tmpl w:val="95BA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F1508"/>
    <w:multiLevelType w:val="multilevel"/>
    <w:tmpl w:val="F03C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D47015"/>
    <w:multiLevelType w:val="multilevel"/>
    <w:tmpl w:val="430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E1DF5"/>
    <w:multiLevelType w:val="multilevel"/>
    <w:tmpl w:val="F7C4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6A3525"/>
    <w:multiLevelType w:val="multilevel"/>
    <w:tmpl w:val="0B02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204312"/>
    <w:multiLevelType w:val="multilevel"/>
    <w:tmpl w:val="9E64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9D7CCC"/>
    <w:multiLevelType w:val="multilevel"/>
    <w:tmpl w:val="FB10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F21575"/>
    <w:multiLevelType w:val="multilevel"/>
    <w:tmpl w:val="BA4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B31E81"/>
    <w:multiLevelType w:val="multilevel"/>
    <w:tmpl w:val="F3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78158">
    <w:abstractNumId w:val="29"/>
  </w:num>
  <w:num w:numId="2" w16cid:durableId="1103496590">
    <w:abstractNumId w:val="3"/>
  </w:num>
  <w:num w:numId="3" w16cid:durableId="946817244">
    <w:abstractNumId w:val="18"/>
  </w:num>
  <w:num w:numId="4" w16cid:durableId="1487627367">
    <w:abstractNumId w:val="30"/>
  </w:num>
  <w:num w:numId="5" w16cid:durableId="165631792">
    <w:abstractNumId w:val="11"/>
  </w:num>
  <w:num w:numId="6" w16cid:durableId="713771390">
    <w:abstractNumId w:val="15"/>
  </w:num>
  <w:num w:numId="7" w16cid:durableId="409347465">
    <w:abstractNumId w:val="19"/>
  </w:num>
  <w:num w:numId="8" w16cid:durableId="1160534696">
    <w:abstractNumId w:val="0"/>
  </w:num>
  <w:num w:numId="9" w16cid:durableId="380325816">
    <w:abstractNumId w:val="9"/>
  </w:num>
  <w:num w:numId="10" w16cid:durableId="800802017">
    <w:abstractNumId w:val="25"/>
  </w:num>
  <w:num w:numId="11" w16cid:durableId="521362428">
    <w:abstractNumId w:val="21"/>
  </w:num>
  <w:num w:numId="12" w16cid:durableId="292252521">
    <w:abstractNumId w:val="22"/>
  </w:num>
  <w:num w:numId="13" w16cid:durableId="1741978670">
    <w:abstractNumId w:val="28"/>
  </w:num>
  <w:num w:numId="14" w16cid:durableId="1424491826">
    <w:abstractNumId w:val="23"/>
  </w:num>
  <w:num w:numId="15" w16cid:durableId="247540036">
    <w:abstractNumId w:val="5"/>
  </w:num>
  <w:num w:numId="16" w16cid:durableId="1289776488">
    <w:abstractNumId w:val="16"/>
  </w:num>
  <w:num w:numId="17" w16cid:durableId="1725911203">
    <w:abstractNumId w:val="8"/>
  </w:num>
  <w:num w:numId="18" w16cid:durableId="1019892035">
    <w:abstractNumId w:val="7"/>
  </w:num>
  <w:num w:numId="19" w16cid:durableId="1289701953">
    <w:abstractNumId w:val="26"/>
  </w:num>
  <w:num w:numId="20" w16cid:durableId="1823154499">
    <w:abstractNumId w:val="20"/>
  </w:num>
  <w:num w:numId="21" w16cid:durableId="820343725">
    <w:abstractNumId w:val="27"/>
  </w:num>
  <w:num w:numId="22" w16cid:durableId="262422894">
    <w:abstractNumId w:val="10"/>
  </w:num>
  <w:num w:numId="23" w16cid:durableId="1539244766">
    <w:abstractNumId w:val="13"/>
  </w:num>
  <w:num w:numId="24" w16cid:durableId="965046802">
    <w:abstractNumId w:val="24"/>
  </w:num>
  <w:num w:numId="25" w16cid:durableId="2029090435">
    <w:abstractNumId w:val="6"/>
  </w:num>
  <w:num w:numId="26" w16cid:durableId="1774322491">
    <w:abstractNumId w:val="14"/>
  </w:num>
  <w:num w:numId="27" w16cid:durableId="814567624">
    <w:abstractNumId w:val="2"/>
  </w:num>
  <w:num w:numId="28" w16cid:durableId="1027754645">
    <w:abstractNumId w:val="17"/>
  </w:num>
  <w:num w:numId="29" w16cid:durableId="2052335931">
    <w:abstractNumId w:val="4"/>
  </w:num>
  <w:num w:numId="30" w16cid:durableId="1972010382">
    <w:abstractNumId w:val="1"/>
  </w:num>
  <w:num w:numId="31" w16cid:durableId="82722101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0D58D5"/>
    <w:rsid w:val="000F1910"/>
    <w:rsid w:val="001423B4"/>
    <w:rsid w:val="00163716"/>
    <w:rsid w:val="001C211A"/>
    <w:rsid w:val="001E70E7"/>
    <w:rsid w:val="001F4C29"/>
    <w:rsid w:val="002D0177"/>
    <w:rsid w:val="0045117B"/>
    <w:rsid w:val="00461937"/>
    <w:rsid w:val="005B324B"/>
    <w:rsid w:val="0072191C"/>
    <w:rsid w:val="007B3079"/>
    <w:rsid w:val="008565A6"/>
    <w:rsid w:val="008C7742"/>
    <w:rsid w:val="008F3354"/>
    <w:rsid w:val="00946641"/>
    <w:rsid w:val="009759EA"/>
    <w:rsid w:val="009C633F"/>
    <w:rsid w:val="00A014B2"/>
    <w:rsid w:val="00A2112A"/>
    <w:rsid w:val="00AA2777"/>
    <w:rsid w:val="00AA405A"/>
    <w:rsid w:val="00AA7769"/>
    <w:rsid w:val="00AE6792"/>
    <w:rsid w:val="00B1751F"/>
    <w:rsid w:val="00B34985"/>
    <w:rsid w:val="00B7565E"/>
    <w:rsid w:val="00B769A4"/>
    <w:rsid w:val="00BD5E7B"/>
    <w:rsid w:val="00C0382E"/>
    <w:rsid w:val="00C62564"/>
    <w:rsid w:val="00E30E4E"/>
    <w:rsid w:val="00E315A0"/>
    <w:rsid w:val="00E35331"/>
    <w:rsid w:val="00EC6356"/>
    <w:rsid w:val="00EE19CE"/>
    <w:rsid w:val="00F26252"/>
    <w:rsid w:val="00F34380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  <w:style w:type="character" w:customStyle="1" w:styleId="hljs-type">
    <w:name w:val="hljs-type"/>
    <w:basedOn w:val="DefaultParagraphFont"/>
    <w:rsid w:val="001C211A"/>
  </w:style>
  <w:style w:type="character" w:customStyle="1" w:styleId="hljs-symbol">
    <w:name w:val="hljs-symbol"/>
    <w:basedOn w:val="DefaultParagraphFont"/>
    <w:rsid w:val="001C211A"/>
  </w:style>
  <w:style w:type="character" w:customStyle="1" w:styleId="hljs-variable">
    <w:name w:val="hljs-variable"/>
    <w:basedOn w:val="DefaultParagraphFont"/>
    <w:rsid w:val="001C211A"/>
  </w:style>
  <w:style w:type="paragraph" w:styleId="ListParagraph">
    <w:name w:val="List Paragraph"/>
    <w:basedOn w:val="Normal"/>
    <w:uiPriority w:val="34"/>
    <w:qFormat/>
    <w:rsid w:val="00EE19CE"/>
    <w:pPr>
      <w:ind w:left="720"/>
      <w:contextualSpacing/>
    </w:pPr>
  </w:style>
  <w:style w:type="character" w:customStyle="1" w:styleId="katex-mathml">
    <w:name w:val="katex-mathml"/>
    <w:basedOn w:val="DefaultParagraphFont"/>
    <w:rsid w:val="00A2112A"/>
  </w:style>
  <w:style w:type="character" w:customStyle="1" w:styleId="mord">
    <w:name w:val="mord"/>
    <w:basedOn w:val="DefaultParagraphFont"/>
    <w:rsid w:val="00A2112A"/>
  </w:style>
  <w:style w:type="character" w:customStyle="1" w:styleId="mrel">
    <w:name w:val="mrel"/>
    <w:basedOn w:val="DefaultParagraphFont"/>
    <w:rsid w:val="00A2112A"/>
  </w:style>
  <w:style w:type="character" w:customStyle="1" w:styleId="mopen">
    <w:name w:val="mopen"/>
    <w:basedOn w:val="DefaultParagraphFont"/>
    <w:rsid w:val="00A2112A"/>
  </w:style>
  <w:style w:type="character" w:customStyle="1" w:styleId="vlist-s">
    <w:name w:val="vlist-s"/>
    <w:basedOn w:val="DefaultParagraphFont"/>
    <w:rsid w:val="00A2112A"/>
  </w:style>
  <w:style w:type="character" w:customStyle="1" w:styleId="mpunct">
    <w:name w:val="mpunct"/>
    <w:basedOn w:val="DefaultParagraphFont"/>
    <w:rsid w:val="00A2112A"/>
  </w:style>
  <w:style w:type="character" w:customStyle="1" w:styleId="mclose">
    <w:name w:val="mclose"/>
    <w:basedOn w:val="DefaultParagraphFont"/>
    <w:rsid w:val="00A2112A"/>
  </w:style>
  <w:style w:type="character" w:customStyle="1" w:styleId="mop">
    <w:name w:val="mop"/>
    <w:basedOn w:val="DefaultParagraphFont"/>
    <w:rsid w:val="00A2112A"/>
  </w:style>
  <w:style w:type="character" w:customStyle="1" w:styleId="mbin">
    <w:name w:val="mbin"/>
    <w:basedOn w:val="DefaultParagraphFont"/>
    <w:rsid w:val="00A21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2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40</cp:revision>
  <dcterms:created xsi:type="dcterms:W3CDTF">2024-10-14T05:52:00Z</dcterms:created>
  <dcterms:modified xsi:type="dcterms:W3CDTF">2024-10-15T01:23:00Z</dcterms:modified>
</cp:coreProperties>
</file>