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color w:val="1F3B5C"/>
          <w:sz w:val="36"/>
        </w:rPr>
        <w:t>《人世书·人卷·述往》全流程执行方案</w:t>
      </w:r>
    </w:p>
    <w:p>
      <w:r>
        <w:rPr>
          <w:rFonts w:ascii="Calibri" w:hAnsi="Calibri" w:eastAsia="微软雅黑"/>
          <w:b w:val="0"/>
          <w:sz w:val="21"/>
        </w:rPr>
        <w:t>版本 v1.0 ｜ 2026-10-15 ｜ 编制：煊明文化《人卷·述往》项目组</w:t>
      </w:r>
    </w:p>
    <w:p>
      <w:r>
        <w:rPr>
          <w:rFonts w:ascii="Calibri" w:hAnsi="Calibri" w:eastAsia="微软雅黑"/>
          <w:b/>
          <w:sz w:val="21"/>
        </w:rPr>
        <w:t>口径说明</w:t>
      </w:r>
      <w:r>
        <w:rPr>
          <w:rFonts w:ascii="Calibri" w:hAnsi="Calibri" w:eastAsia="微软雅黑"/>
          <w:b w:val="0"/>
          <w:sz w:val="21"/>
        </w:rPr>
        <w:t>：本方案的产品结构、档位名称、定价、卷名与合规条款，均以《〈人世书·人卷·述往〉立项方案》为唯一权威口径，未做任何改写。凡标注〔假设〕的数字均为测算假设，须以真实经营数据替换后重算；凡未标注的数字均为立项方案原文或本方案的执行规定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一、项目总纲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1.1 项目定位</w:t>
      </w:r>
    </w:p>
    <w:p>
      <w:r>
        <w:rPr>
          <w:rFonts w:ascii="Calibri" w:hAnsi="Calibri" w:eastAsia="微软雅黑"/>
          <w:b w:val="0"/>
          <w:sz w:val="21"/>
        </w:rPr>
        <w:t>《人世书·人卷·述往》（简称《人卷·述往》）隶属《人世书》系列（三册十二卷），把「肖像拍摄 + 口述访谈 + AI 辅助撰写 + 成书 + 影像」打包为回忆录产品。一句话定位：</w:t>
      </w:r>
      <w:r>
        <w:rPr>
          <w:rFonts w:ascii="Calibri" w:hAnsi="Calibri" w:eastAsia="微软雅黑"/>
          <w:b/>
          <w:sz w:val="21"/>
        </w:rPr>
        <w:t>从一张老照片、一个熟悉的人开始，让一个普通家庭拥有一部可传承的个人史。</w:t>
      </w:r>
    </w:p>
    <w:p>
      <w:r>
        <w:rPr>
          <w:rFonts w:ascii="Calibri" w:hAnsi="Calibri" w:eastAsia="微软雅黑"/>
          <w:b w:val="0"/>
          <w:sz w:val="21"/>
        </w:rPr>
        <w:t>两条决定全案写法的经营判断：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前端是银行付费（权益采购），客户零门槛。</w:t>
      </w:r>
      <w:r>
        <w:rPr>
          <w:rFonts w:ascii="Calibri" w:hAnsi="Calibri" w:eastAsia="微软雅黑"/>
          <w:b w:val="0"/>
          <w:sz w:val="21"/>
        </w:rPr>
        <w:t>《述往·涓滴》299 是银行买来送客户的权益，不是向客户收的引流款。真正的收入来自客户自费的加选升单。全案重心放在「从银行权益客户到自费升单」的那一跳上。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回忆录不是终点，是入口。</w:t>
      </w:r>
      <w:r>
        <w:rPr>
          <w:rFonts w:ascii="Calibri" w:hAnsi="Calibri" w:eastAsia="微软雅黑"/>
          <w:b w:val="0"/>
          <w:sz w:val="21"/>
        </w:rPr>
        <w:t>用本项目把客户辐射到肖像主业的其他业务：单人/多人肖像、全家福、三代肖像、人生阶段肖像、纪念日与周年拍摄、纪录片。辐射点必须落成具体触点与具体话术（见第六章）。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1.2 四件套产品设计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四件套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一册书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精装个人回忆录（AI 辅助撰写 + 人工润色定稿）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一组像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档案级肖像（人卷标准，含人生重要阶段的修复老照片数字化）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一部片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访谈纪录片精剪版（20–40 分钟）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一份档案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访谈全程录音的加密存档（家族可续写）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1.3 三册十二卷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内容主题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影像资产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溯源（4 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家族来处、故乡风物、祖辈记忆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家族老宅、族谱、旧地重访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溯源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童年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童年往事、启蒙与家风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童年照、故乡今昔对比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溯源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少年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求学岁月、师友、出走与远行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毕业照、学生时代物件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溯源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爱情、婚姻、相守之道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婚纱照修复、金婚合影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奔流（4 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立业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第一桶金、事业起伏、商业抉择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厂房/门店/办公室变迁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奔流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迁徙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城市与时代的列车：南下、下海、返乡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各时期城市影像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奔流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渡口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至暗时刻与渡过之道（情感核心章）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以口述与肖像承载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奔流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育儿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为人父母、子女与传承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全家福年代序列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入海（4 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一生中重要的人：师承、挚友、贵人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合影、书信、旧物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入海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闲章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爱好、收藏、旅行——主业之外的那个我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藏品/作品拍摄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入海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时代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我亲历的大事件：一个普通人的时代证词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历史影像与个人影像对照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入海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留言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写给后来者的话、家训、未尽之事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手迹、肖像压卷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十二卷各有成套提问库（立项方案第六节），访谈前按客户所选卷目组卷，采访者不得临场自由命题替代。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1.4 五档定价与付费方场景（照用立项方案原文）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档位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定价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篇章覆盖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成书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肖像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音视频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付费方与场景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交付周期口径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《述往·涓滴》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299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任选 1 卷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小传 10 页·口袋册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肖像照 1 张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口述音频档案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银行付费（权益采购），客户零门槛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个工作日内一次交付（内部目标 ≤7 个工作日〔假设〕）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《述往·清溪》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999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任选 1 卷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人物侧写册 24 页·精装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现场档案肖像 1 组（2 张精修）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口述音频 + 30 秒肖像短片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客户自费，地卷沙龙引流款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个工作日内一次交付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《述往·江流》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3999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溯源全卷 + 自选 1 卷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成书 1 万字·简装 2 册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档案肖像 1 组（6 张商业精修）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 分钟访谈短片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升单入门：纪念日礼赠、父母生日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个工作日内一次交付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《述往·传家》（主推）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9999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溯源 + 奔流 8 卷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 万字·精装 3 册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档案肖像 1 组 + 老照片修复 10 张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分钟纪录片 + 全程音频档案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私行主力客群、金婚礼遇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30 个工作日交书稿定稿与数字成品（含客户终校签字）；第 45 个工作日交实体精装书、影像短片与交付仪式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《述往·世家》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19999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十二卷全书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万字 + 家族史体例·精装 6 册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全家福 10 张 + 三代肖像 30 张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分钟纪录片 + 私人放映会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家族办公室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30 个工作日交书稿定稿与数字成品；第 60 个工作日交全套成品与私人放映会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价格阶梯：299 → 999（3.3×）→ 3999（4.0×）→ 9999（2.5×）→ 19999（2.0×）。第一跳（涓滴→清溪）阻力最小、最关键，资源优先压在这一跳。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1.5 与肖像主业的关系</w:t>
      </w:r>
    </w:p>
    <w:p>
      <w:r>
        <w:rPr>
          <w:rFonts w:ascii="Calibri" w:hAnsi="Calibri" w:eastAsia="微软雅黑"/>
          <w:b w:val="0"/>
          <w:sz w:val="21"/>
        </w:rPr>
        <w:t>煊明文化主业是肖像拍摄，核心商业模式是在银行/保险网点做现场拍摄与加选转化，已服务南京银行、合肥农业银行、中国邮政芜湖分局、中意人寿等渠道。《人卷·述往》复用同一渠道与同一场景：</w:t>
      </w:r>
      <w:r>
        <w:rPr>
          <w:rFonts w:ascii="Calibri" w:hAnsi="Calibri" w:eastAsia="微软雅黑"/>
          <w:b/>
          <w:sz w:val="21"/>
        </w:rPr>
        <w:t>网点现场拍摄日既交付涓滴权益，又是加选升单的成交场</w:t>
      </w:r>
      <w:r>
        <w:rPr>
          <w:rFonts w:ascii="Calibri" w:hAnsi="Calibri" w:eastAsia="微软雅黑"/>
          <w:b w:val="0"/>
          <w:sz w:val="21"/>
        </w:rPr>
        <w:t>；回忆录的「一组像」本身就是档案级肖像产品线，与主业共享拍摄团队、修图产能与交付标准（见第六章辐射设计）。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二、渠道与获客全流程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2.1 银行权益采购（前端，涓滴 299）</w:t>
      </w:r>
    </w:p>
    <w:p>
      <w:r>
        <w:rPr>
          <w:rFonts w:ascii="Calibri" w:hAnsi="Calibri" w:eastAsia="微软雅黑"/>
          <w:b w:val="0"/>
          <w:sz w:val="21"/>
        </w:rPr>
        <w:t>银行按网点/季度打包采购《述往·涓滴》权益，客户零门槛领取。开拓全流程：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动作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产出物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渠道盘点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D1–D7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梳理存量渠道（南京银行、合肥农业银行、中国邮政芜湖分局、中意人寿等），按网点客群、活动档期排出优先级名单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《目标渠道优先级清单》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首轮触达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D8–D21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携《述往权益合作方案》拜访分行私行/零售条线，讲清：银行采购涓滴权益赠客户、客户数据不回流银行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拜访纪要、合作意向书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方案定制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意向确认后 5 个工作日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按渠道定制权益份数、现场拍摄日排期、品牌联合露出方案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《网点落地方案（一店一策）》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试点网点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签约后 15 个工作日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 + 拍摄组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选 1 家网点试点：权益发放 + 1 场现场拍摄日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试点战报（发放量、加选率、NPS）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签约扩量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试点后 10 个工作日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签署框架协议（含数据条款，见第十一章），复制到批量网点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《框架合作协议》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日常运营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排期表、物料补给、月度对账（银行只核对权益核销数）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《月度运营台账》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关键动作——现场拍摄日（网点内，约半天）分钟级安排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前 60 分钟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布场点检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执行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背景板、灯光、样书展台、授权书台卡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0–30 分钟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签到建档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登记客户信息、签署《现场活动授权书》，发放涓滴权益凭证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30–150 分钟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肖像拍摄 + 老照片征集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摄影师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每位客户拍肖像照 1 张；邀请带一张老照片，现场扫描登记（当面归还）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30–180 分钟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轻访谈与加选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采访者/顾问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 分钟轻访谈采集口述素材；引导加选（见第五章话术）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收尾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预约回访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约定成品交付方式与回访时间，录入《客户档案台账》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2.2 地卷沙龙（自费前端，清溪 999 引流）</w:t>
      </w:r>
    </w:p>
    <w:p>
      <w:r>
        <w:rPr>
          <w:rFonts w:ascii="Calibri" w:hAnsi="Calibri" w:eastAsia="微软雅黑"/>
          <w:b w:val="0"/>
          <w:sz w:val="21"/>
        </w:rPr>
        <w:t>沙龙是自费客户的第一成交场，定位「服务即销售」，全流程见第三章。成功指标不看到场人数，看</w:t>
      </w:r>
      <w:r>
        <w:rPr>
          <w:rFonts w:ascii="Calibri" w:hAnsi="Calibri" w:eastAsia="微软雅黑"/>
          <w:b/>
          <w:sz w:val="21"/>
        </w:rPr>
        <w:t>现场开口讲故事的人数</w:t>
      </w: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现场清溪成交数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2.3 私行与家族办公室（传家 9999 / 世家 19999）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动作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产出物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渠道嫁接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每季度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与私行客户答谢会、家办年度论坛、财富传承主题活动共办或名单互推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合作纪要、名单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1v1 家庭说明会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线索后 7 天内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带样书上门，与老人、子女同场面谈；演示档案本、三审三校与加密档案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《面谈记录单》、意向书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定制提案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面谈后 5 个工作日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 + 主编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按家庭选定卷目出章节目录、访谈计划与交付甘特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《定制提案书》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提案确认后 3 个工作日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签署服务合同与全套授权文书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 + 授权文书归档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2.4 纪念日 / 生日 / 金婚场景</w:t>
      </w:r>
    </w:p>
    <w:p>
      <w:r>
        <w:rPr>
          <w:rFonts w:ascii="Calibri" w:hAnsi="Calibri" w:eastAsia="微软雅黑"/>
          <w:b w:val="0"/>
          <w:sz w:val="21"/>
        </w:rPr>
        <w:t>全年三个高价值非日历节点：老人生日、金婚/银婚纪念、企业退休员工年度聚会（团体单，一次可谈 10–30 份涓滴权益〔假设〕）。动作：提前 60 天回访存量客户家属 → 按纪念日倒排交付（传家 9999 需 45 个工作日，须预留）→ 场景化提案（金婚礼遇）。责任人：客户顾问；产出物：《纪念日提案单》与排期确认。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三、地卷沙龙全流程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3.1 定位与形态</w:t>
      </w:r>
    </w:p>
    <w:p>
      <w:r>
        <w:rPr>
          <w:rFonts w:ascii="Calibri" w:hAnsi="Calibri" w:eastAsia="微软雅黑"/>
          <w:b w:val="0"/>
          <w:sz w:val="21"/>
        </w:rPr>
        <w:t>一场沙龙同时完成三件事：把陌生客户变成见过面、有信任的人；现场完成清溪 999 转化并筛出后端意向；产出可复用内容素材（客户看到老照片被修复时的反应）。规模 40–60 人、2 小时，与社区活动中心、老年大学、书店、银行网点、体检机构共办以压成本。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3.2 T-30 筹备倒排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动作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关键产出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判断标准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T-30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定档、定主题、定现场微访谈人选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一页活动 Brief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人选书面确认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T-28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定场地、物料清单、预算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执行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预算表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场地签约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T-21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邀约启动：共办方 + 社区 + 存量转介绍三路开闸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邀约名单表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报名 ≥ 60〔假设〕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T-14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内容预热：3 条短视频 + 社群海报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预热物料上线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传播达标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微访谈人选预沟通 + 签署《现场活动授权书》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签好的授权书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 签署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一对一电话确认到场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确认名单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确认率 ≥ 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到场提醒 + 「请带 1–3 张老照片」二次提示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提醒送达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触达 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全链路彩排（设备、字幕、扫描链路、流程）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执行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彩排通过单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无遗留问题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T-0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执行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现场记录表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见 3.9 预计转化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3.3 现场分钟级流程（2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内容与品质要点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13:30–14:00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签到 + 照片扫描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 + 执行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实物老照片现场扫描、编号登记、</w:t>
            </w:r>
            <w:r>
              <w:rPr>
                <w:rFonts w:ascii="Calibri" w:hAnsi="Calibri" w:eastAsia="微软雅黑"/>
                <w:b/>
                <w:sz w:val="19"/>
              </w:rPr>
              <w:t>当面归还并用信封分装</w:t>
            </w:r>
            <w:r>
              <w:rPr>
                <w:rFonts w:ascii="Calibri" w:hAnsi="Calibri" w:eastAsia="微软雅黑"/>
                <w:b w:val="0"/>
                <w:sz w:val="19"/>
              </w:rPr>
              <w:t>；大屏滚动待修复照片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14:00–14:10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第一幕·震撼（10 分钟）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修复前后对比视频合集，全场情绪聚焦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14:10–14:35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第二幕·见证（25 分钟）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现场微访谈 1 位观众（8 分钟），大屏实时字幕；当场生成约 300 字短稿并朗读——全场心脏动作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14:35–14:55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第三幕·说明（20 分钟）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讲清清溪 999 客户拿到什么；样书摆台（江流简装 2 册、传家精装函套）；只讲事实不做促销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14:55–15:25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茶歇 + 一对一修复工位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 个工位现场修照片，每人一对一聊照片里的故事——</w:t>
            </w:r>
            <w:r>
              <w:rPr>
                <w:rFonts w:ascii="Calibri" w:hAnsi="Calibri" w:eastAsia="微软雅黑"/>
                <w:b/>
                <w:sz w:val="19"/>
              </w:rPr>
              <w:t>成交窗口</w:t>
            </w:r>
            <w:r>
              <w:rPr>
                <w:rFonts w:ascii="Calibri" w:hAnsi="Calibri" w:eastAsia="微软雅黑"/>
                <w:b w:val="0"/>
                <w:sz w:val="19"/>
              </w:rPr>
              <w:t>；顾问只在此环节开口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15:25–15:35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席位说明（10 分钟）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本场清溪仅接 20 名（送优先排期）；传家/世家登记 1v1 家庭说明会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15:35–15:45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收尾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伴手礼 + 「您的照片 48 小时内发回」承诺；离场触达率 100%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3.4 物料清单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清单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展示类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三档样书（含脱敏版）、档案本、整理稿审阅包、修复前后对比展板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设备类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扫描仪 ×2、打印机、大屏与字幕链路、备用电源、5 个修复工位电脑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文书类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《现场活动授权书》《肖像使用授权书》、清溪订单单、1v1 登记表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大字号流程单（≥18pt）、老照片信封（编号）、伴手礼、「给爸妈的一句话」子女卡片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修复对比视频、微访谈脚本、实时字幕链路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3.5 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三幕主持、席位说明、拍板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现场微访谈、深度咨询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顾问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茶歇一对一、订单与 1v1 登记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签到、照片扫描归还、老年客户陪护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执行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物料、设备、计时、彩排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拍摄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现场素材记录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3.6 中老年客群服务标准（每场逐条打勾）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字大、声大、节奏慢：物料主字号 ≥ 18pt；主持人放慢语速，每环节重复一次下一步。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一人一座一陪伴：50 人配 ≥ 8 名工作人员（含共办方），任何一位老人家随时找得到人。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照片安全：实物照片扫描后</w:t>
      </w:r>
      <w:r>
        <w:rPr>
          <w:rFonts w:ascii="Calibri" w:hAnsi="Calibri" w:eastAsia="微软雅黑"/>
          <w:b/>
          <w:sz w:val="21"/>
        </w:rPr>
        <w:t>立即归还并当面确认</w:t>
      </w:r>
      <w:r>
        <w:rPr>
          <w:rFonts w:ascii="Calibri" w:hAnsi="Calibri" w:eastAsia="微软雅黑"/>
          <w:b w:val="0"/>
          <w:sz w:val="21"/>
        </w:rPr>
        <w:t>，信封分装、编号登记；丢一张照片等于毁掉一单生意。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修复交付承诺：现场未修完的照片 48 小时内微信发回，</w:t>
      </w:r>
      <w:r>
        <w:rPr>
          <w:rFonts w:ascii="Calibri" w:hAnsi="Calibri" w:eastAsia="微软雅黑"/>
          <w:b/>
          <w:sz w:val="21"/>
        </w:rPr>
        <w:t>一张都不能漏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隐私：报名与现场均签署授权文书；不愿公开的照片一律脱敏。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子女触点：陪同子女是最重要的决策人，备「给爸妈的一句话」卡片与子女专场咨询位。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3.7 现场老照片与肖像素材的采集与安全</w:t>
      </w:r>
    </w:p>
    <w:p>
      <w:r>
        <w:rPr>
          <w:rFonts w:ascii="Calibri" w:hAnsi="Calibri" w:eastAsia="微软雅黑"/>
          <w:b w:val="0"/>
          <w:sz w:val="21"/>
        </w:rPr>
        <w:t>采集：扫描分辨率 ≥ 600dpi〔假设〕，按「客户档案号_照片编号」命名，现场导入加密移动硬盘；同场生成《素材交接单》双签。安全：素材当天回传公司加密存储区，现场设备不留副本；未经授权素材不得用于任何传播；交付完成后按第十一章口径处置。责任人：执行（现场）、后期主管（回传核验）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3.8 营销节点</w:t>
      </w:r>
    </w:p>
    <w:p>
      <w:r>
        <w:rPr>
          <w:rFonts w:ascii="Calibri" w:hAnsi="Calibri" w:eastAsia="微软雅黑"/>
          <w:b w:val="0"/>
          <w:sz w:val="21"/>
        </w:rPr>
        <w:t>单场 T-30→T+30 全表见第八章 8.2；年度节点与内容物料见 8.1、8.3。重阳节、敬老月（10 月）与春节前（1–2 月）是地卷沙龙黄金档。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3.9 预计转化（单场，参数与算式见第九章）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到场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现场清溪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清溪总单（含补单）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90 天升级单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单场 90 天收入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0.9 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中性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3.8 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乐观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8.3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11.4 万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四、交付流程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4.1 全流程（签约 → 交付仪式）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产出物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 签约建档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签约当日至 D+2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合同与授权文书归档、《客户档案号》建档、素材清单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访谈排期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D+3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访谈计划表（江流 4 次、传家 8 次、世家 12–15 次须在前 15 个工作日排完〔假设〕）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访谈执行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D3–D15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录音原始文件 + 现场笔记（全程加密存储）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 逐字转写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每次访谈后 ≤5 个工作日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编辑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逐字稿（保留口语原貌，不改写）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 整理稿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逐字稿后 ≤10 个工作日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编辑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去口语化整理稿（事实零改动）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 客户审阅签字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整理稿送达后 ≤7 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客户顾问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客户签字确认单（闸门二）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书面成稿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签字后按档推进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 + 编辑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出版级书面稿（三审三校，闸门三）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 肖像与影像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 D7 并行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摄影师 / 后期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档案肖像精修、纪录片精剪（按档位规格）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 终校与交付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见 4.3 SLA 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 + 客户顾问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客户终校签字、数字成品、实体书、交付仪式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4.2 三道质量闸门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闸门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判据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闸门一·档案本留存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原始录音 + 逐字转写稿永久归档（加密），客户随时可调取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台账齐全、可调取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后期主管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闸门二·整理稿客户签字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去口语化整理稿必须由受访人本人审阅并书面签字确认，绝不擅自润色事实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签字确认单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客户顾问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闸门三·书面稿三审三校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出版级审校；</w:t>
            </w:r>
            <w:r>
              <w:rPr>
                <w:rFonts w:ascii="Calibri" w:hAnsi="Calibri" w:eastAsia="微软雅黑"/>
                <w:b/>
                <w:sz w:val="19"/>
              </w:rPr>
              <w:t>矛盾、犹豫、口误本身是史料，不许修正抹平</w:t>
            </w:r>
            <w:r>
              <w:rPr>
                <w:rFonts w:ascii="Calibri" w:hAnsi="Calibri" w:eastAsia="微软雅黑"/>
                <w:b w:val="0"/>
                <w:sz w:val="19"/>
              </w:rPr>
              <w:t>，前后不一致处加编者注或由客户定夺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三审三校记录单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4.3 全档 SLA 时效表（与 30/45/60 工作日分阶段口径一致）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交付环节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SLA 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质量判据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线索/咨询响应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24h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当天有回音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 → 首次访谈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7 个工作日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档期锁定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访谈录音 → 逐字稿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5 个工作日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保留口语原貌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逐字稿 → 整理稿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10 个工作日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事实零改动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整理稿 → 客户签字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7 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书面确认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单章书面稿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14 个工作日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三审三校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涓滴全流程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30 个工作日（内部目标 ≤7〔假设〕）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客户签收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 / 江流全流程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 30 个工作日一次交付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实体书 + 数字成品 + 客户签收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传家第一阶段（第 30 个工作日）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书稿定稿 + 数字成品，客户终校签字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签字单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传家第二阶段（第 45 个工作日）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实体精装书 3 册、10 分钟纪录片、交付仪式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交付验收单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世家第一阶段（第 30 个工作日）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书稿定稿 + 数字成品，客户终校签字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签字单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世家第二阶段（第 60 个工作日）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精装 6 册、30 分钟纪录片、私人放映会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交付验收单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付印 → 到货抽检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印刷周期内到货、抽检合格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抽检记录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交付仪式 → 转介绍线索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仪式后 ≤ 30 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线索台账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对客户口径：「先给您看稿子，您改完我们再印——印错了没法改。」分阶段交付是专业加分项，不是妥协。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五、加购访谈模块（以「增加访谈」为核心计量单位）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5.1 计量单位定义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单位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产出折算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标准访谈（1 访）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 次 90 分钟面对面（或视频）访谈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逐字稿 8,000–10,000 字 → 书面成稿 +6,000 字；书页 +12 页；修复老照片 +3 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轻访谈（1 轻访）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 次 20 分钟访谈（涓滴/网点场景）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短文 1 篇（800–1,200 字）；修复老照片 +2 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肖像加拍（1 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现场加拍 1 组，含 1 张商业精修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入册 1 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影像加购（1 分钟）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纪录片成片时长 +1 分钟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对应素材补拍与精剪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5.2 加购访谈价目表（价格均为〔假设〕，经定价会确认后执行）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适用档位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加购包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价格〔假设〕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含计量内容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 299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轻访加购包 ×1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轻访谈 1 次 + 短文 1 篇 + 修复照片 2 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 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标准访谈加购包 ×1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标准访谈 1 次（+6,000 字）+ 修复照片 3 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江流 3999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 + 肖像包 ×1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标准访谈 1 次 + 修复照片 3 张 + 肖像加拍 1 组（1 张精修）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传家 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家人访谈包 ×1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标准访谈 1 次（家人受访）+ 修复照片 3 张 + 纪录片 +1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世家 19999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异地访谈包 ×1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1,299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异地家人视频访谈 1 次 + 旧物/手迹翻拍 2 件 + 纪录片 +1 分钟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5.3 联动增量规则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每加购 1 次标准访谈，成书字数按 +6,000 字、页数 +12 页同步联动；页数跨过装帧档（简装→精装）时按新装帧重算工费〔假设：+150 元/档〕。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加购访谈引入新受访人（配偶、子女、老友）时，人物关系图与「家人证言」章节自动扩展；新受访人须补签《家庭成员入书确认书》。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影像加购只在传家及以上档开放；30 秒短片（清溪）不参与影像加购，引导直接升江流。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5.4 加购如何自然升单（累计抵差机制）</w:t>
      </w:r>
    </w:p>
    <w:p>
      <w:r>
        <w:rPr>
          <w:rFonts w:ascii="Calibri" w:hAnsi="Calibri" w:eastAsia="微软雅黑"/>
          <w:b/>
          <w:sz w:val="21"/>
        </w:rPr>
        <w:t>规则〔假设〕</w:t>
      </w:r>
      <w:r>
        <w:rPr>
          <w:rFonts w:ascii="Calibri" w:hAnsi="Calibri" w:eastAsia="微软雅黑"/>
          <w:b w:val="0"/>
          <w:sz w:val="21"/>
        </w:rPr>
        <w:t>：客户累计加购金额达到目标档差价的 60% 时，可按「补差升档」办理——加购款 100% 抵入整包差价，只补余额，且已交付的加购内容全部并入新档交付物。</w:t>
      </w:r>
    </w:p>
    <w:p>
      <w:r>
        <w:rPr>
          <w:rFonts w:ascii="Calibri" w:hAnsi="Calibri" w:eastAsia="微软雅黑"/>
          <w:b w:val="0"/>
          <w:sz w:val="21"/>
        </w:rPr>
        <w:t>示例算式：清溪客户想升江流，差价 = 3999 − 999 = 3,000 元。加购 3 包标准访谈 = 3 × 499 = 1,497 元 ≥ 3,000 × 60% = 1,800 元？未达；再加 1 包即 1,996 元 ≥ 1,800 元，触发抵扣资格，客户补 3999 − 1,996 = 2,003 元整包升江流。</w:t>
      </w:r>
      <w:r>
        <w:rPr>
          <w:rFonts w:ascii="Calibri" w:hAnsi="Calibri" w:eastAsia="微软雅黑"/>
          <w:b/>
          <w:sz w:val="21"/>
        </w:rPr>
        <w:t>加购因此不是零散消费，而是分期付款式的升单路径。</w:t>
      </w:r>
    </w:p>
    <w:p>
      <w:r>
        <w:rPr>
          <w:rFonts w:ascii="Calibri" w:hAnsi="Calibri" w:eastAsia="微软雅黑"/>
          <w:b w:val="0"/>
          <w:sz w:val="21"/>
        </w:rPr>
        <w:t>设计要点：加购价目合计刻意高于整包折算单价（如江流成书按加购累计约 6 访 × 499 = 2,994 元仍低于差价 3,000 不少），让「补差升整包」始终比「只买零散访谈」更划算；顾问的职责是把这笔账当面算给客户看。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5.5 加购话术（按档）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话术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涓滴交付后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「您这卷里提到的那件事，我们只写了 800 字。坐下来聊满 90 分钟，它值得多写 6,000 字。」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清溪交付后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「这本册子写的是您一个人。加一次访谈请老伴也讲讲，书的分量马上不一样。」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江流在制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「溯源卷完整了，立业那一卷的故事您刚才只讲了一半——加一访，先补进去，不用等下一本书。」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传家在制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「女儿的这段可以拍进片子。加一访，成片多一分钟，她的声音就留下来了。」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纪律</w:t>
      </w:r>
      <w:r>
        <w:rPr>
          <w:rFonts w:ascii="Calibri" w:hAnsi="Calibri" w:eastAsia="微软雅黑"/>
          <w:b w:val="0"/>
          <w:sz w:val="21"/>
        </w:rPr>
        <w:t>：不在交付当天推销加购与升单；让成品安静 3–7 天，再顺着留白开口。开口率纳入看板（见第七章）。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六、肖像主业辐射设计</w:t>
      </w:r>
    </w:p>
    <w:p>
      <w:r>
        <w:rPr>
          <w:rFonts w:ascii="Calibri" w:hAnsi="Calibri" w:eastAsia="微软雅黑"/>
          <w:b w:val="0"/>
          <w:sz w:val="21"/>
        </w:rPr>
        <w:t>每个档位至少 2 个辐射点，落到触点、话术与转化节点。辐射产品归属煊明肖像主业（单人/多人肖像、全家福、三代肖像、人生阶段肖像、纪念日与周年拍摄、纪录片）。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档位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辐射点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辐射点 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（可选）辐射点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 299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：网点现场拍摄日拍肖像照 1 张。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：「这张入册的肖像，您可以再加拍一组全家福，孩子的部分我们单独拍。」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：拍摄当天现场加选，顾问递全家福套餐单。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：轻访谈里问到「家里最难的时候」。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：「这段故事配一张您现在的肖像会很动人，改天来影棚拍一组人生阶段肖像。」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：成品寄出时附影棚体验券。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 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：现场档案肖像 1 组（2 张精修）。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：「您镜头感这么好，这 2 张只是档案用途，影棚正式拍一组个人肖像吧。」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：交付 30 秒短片当天，附影棚邀约。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：30 秒肖像短片。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：「想把这条片子延长成 5 分钟、把您的故事讲完整，就是江流的事；想把家人的影像也留下，我们从全家福开始。」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：T+30 回访。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江流 3999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：档案肖像 6 张商业精修。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：「这 6 张是书的配图，同样的底片可以出商务形象照，您公司官网/专访正用得上。」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：交书仪式现场看片选片。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：纪念日礼赠成交场景。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：「父母生日这本书送出去了，明年金婚/整生日，我们拍一组三代同框。」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：交付后 60 天纪念日回访。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传家 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：老照片修复 10 张。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：「修复剩下的老照片，扫描建库后每年帮您出一本家族影像台历。」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：第 45 工作日交付仪式。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：金婚礼遇。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：「金婚当天我们拍一组金婚合影，和书里结缘卷的婚纱照修复版摆在同一个相框里。」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：交付仪式上当场定档期。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纪录片 10 分钟 → 子女企业宣传短片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世家 19999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：全家福 10 张 + 三代肖像 30 张。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：「三代肖像 30 张，天然就是家族祠堂墙/企业展厅的陈列件，我们提供装帧上墙服务。」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：私人放映会。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触点</w:t>
            </w:r>
            <w:r>
              <w:rPr>
                <w:rFonts w:ascii="Calibri" w:hAnsi="Calibri" w:eastAsia="微软雅黑"/>
                <w:b w:val="0"/>
                <w:sz w:val="19"/>
              </w:rPr>
              <w:t>：30 分钟纪录片 + 私人放映会。</w:t>
            </w:r>
            <w:r>
              <w:rPr>
                <w:rFonts w:ascii="Calibri" w:hAnsi="Calibri" w:eastAsia="微软雅黑"/>
                <w:b/>
                <w:sz w:val="19"/>
              </w:rPr>
              <w:t>话术</w:t>
            </w:r>
            <w:r>
              <w:rPr>
                <w:rFonts w:ascii="Calibri" w:hAnsi="Calibri" w:eastAsia="微软雅黑"/>
                <w:b w:val="0"/>
                <w:sz w:val="19"/>
              </w:rPr>
              <w:t>：「企业周年庆放这部片子，再补一部企业史短片，一场放映会就是最好的庆典。」</w:t>
            </w:r>
            <w:r>
              <w:rPr>
                <w:rFonts w:ascii="Calibri" w:hAnsi="Calibri" w:eastAsia="微软雅黑"/>
                <w:b/>
                <w:sz w:val="19"/>
              </w:rPr>
              <w:t>转化节点</w:t>
            </w:r>
            <w:r>
              <w:rPr>
                <w:rFonts w:ascii="Calibri" w:hAnsi="Calibri" w:eastAsia="微软雅黑"/>
                <w:b w:val="0"/>
                <w:sz w:val="19"/>
              </w:rPr>
              <w:t>：放映会后 7 天内提案。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家族办公室转介绍其他家族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辐射转化纳入统计：自费客户（清溪及以上）肖像主业转化率目标 8%〔假设〕，客单 1,200 元〔假设〕。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七、服务品质体系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7.1 三层品质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体验层（现场/接触）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客户在接触点上舒服、被尊重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沙龙与网点拍摄日按 3.6 服务标准逐条打勾；1v1 触达率 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交付层（成书成片）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交付让人放心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三道质量闸门（4.2）+ 全档 SLA 表（4.3）逐条有时效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资产层（持续生钱）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每次交付沉淀可复用资产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四件套沉淀：授权案例 1 份、可带场样书 1 本、可朗读节选 1 段、转介绍线索 ≥ 签约数 × 0.3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7.2 硬指标看板（每场/每月复盘）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 NPS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 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开口讲述率（沙龙）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 80%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48h 照片修复回传送达率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100%，零丢失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48h 个性化内容（微访谈短稿）送达率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现场清溪成交率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见 3.9 三情景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涓滴交付准时率（≤7 个工作日〔假设〕）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 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升级话术开口率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 90%（顾问对每位交付客户必须开口一次）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90 天升级率（第一管理指标）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见第九章三情景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转介绍线索数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 签约数 × 0.3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7.3 复盘机制</w:t>
      </w:r>
    </w:p>
    <w:p>
      <w:r>
        <w:rPr>
          <w:rFonts w:ascii="Calibri" w:hAnsi="Calibri" w:eastAsia="微软雅黑"/>
          <w:b w:val="0"/>
          <w:sz w:val="21"/>
        </w:rPr>
        <w:t>单场沙龙 T+30 出一页战报（漏斗逐层数 vs 目标）；每月项目例会过看板、更新〔假设〕参数为真实值并重算第九章模型；每季度做一次客户回访样本（≥10 户〔假设〕）修订访谈提问库与服务标准。责任人：主理人（单场）、项目统筹（月度/季度）。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八、营销节点日历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8.1 年度节点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节点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主推档位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1–2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春节、家族团聚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江流 3999 / 传家 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子女回家看到老照片，全家共同决策——全年最大节点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3–4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清明、追思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 999 / 江流 3999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情感高峰，慎用促销语气，主打安静的纪念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母亲节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 999 / 江流 3999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子女下单高峰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父亲节、老校友返校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 999 / 江流 3999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7–8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暑期、老同学聚会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涓滴权益 / 清溪 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淡季冲量、蓄水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中秋、教师节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江流 3999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团圆 + 老教师群体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重阳节、敬老月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 / 清溪 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社区沙龙黄金档，联合办场最容易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 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涓滴权益扩量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银行权益采购续约谈判窗口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 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年终、老人生日旺季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传家 9999 / 世家 19999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生日、金婚、家族备忘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8.2 单场节奏 T-30 → T+30</w:t>
      </w:r>
    </w:p>
    <w:p>
      <w:r>
        <w:rPr>
          <w:rFonts w:ascii="Calibri" w:hAnsi="Calibri" w:eastAsia="微软雅黑"/>
          <w:b w:val="0"/>
          <w:sz w:val="21"/>
        </w:rPr>
        <w:t>见 3.2 筹备倒排，会后补充：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动作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T+1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感谢信 + 「您的现场片段」预告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私信送达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T+2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微访谈整理短稿送达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300 字短稿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T+3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未成交者 1v1 邀约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顾问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面谈日历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T+7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二次跟进 + 意向面谈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顾问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面谈记录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T+14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转介绍激励触达（已签约客户）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接待组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推荐清单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T+30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战报复盘、案例与素材归档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一页复盘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8.3 内容与物料清单（年度主轴）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修复过程线</w:t>
      </w:r>
      <w:r>
        <w:rPr>
          <w:rFonts w:ascii="Calibri" w:hAnsi="Calibri" w:eastAsia="微软雅黑"/>
          <w:b w:val="0"/>
          <w:sz w:val="21"/>
        </w:rPr>
        <w:t>：老照片修复前后对比，15–30 秒短视频，为沙龙引流。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客户反应实录线</w:t>
      </w:r>
      <w:r>
        <w:rPr>
          <w:rFonts w:ascii="Calibri" w:hAnsi="Calibri" w:eastAsia="微软雅黑"/>
          <w:b w:val="0"/>
          <w:sz w:val="21"/>
        </w:rPr>
        <w:t>：老人看到修复照片、听到自己被写进书里的反应——最能带 999 以上订单。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一张照片一段人生线</w:t>
      </w:r>
      <w:r>
        <w:rPr>
          <w:rFonts w:ascii="Calibri" w:hAnsi="Calibri" w:eastAsia="微软雅黑"/>
          <w:b w:val="0"/>
          <w:sz w:val="21"/>
        </w:rPr>
        <w:t>：每期讲一张照片背后的故事。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子女视角线</w:t>
      </w:r>
      <w:r>
        <w:rPr>
          <w:rFonts w:ascii="Calibri" w:hAnsi="Calibri" w:eastAsia="微软雅黑"/>
          <w:b w:val="0"/>
          <w:sz w:val="21"/>
        </w:rPr>
        <w:t>：「我妈今年 78，我翻出这张照片的时候……」——直击付款人。</w:t>
      </w:r>
    </w:p>
    <w:p>
      <w:r>
        <w:rPr>
          <w:rFonts w:ascii="Calibri" w:hAnsi="Calibri" w:eastAsia="微软雅黑"/>
          <w:b w:val="0"/>
          <w:sz w:val="21"/>
        </w:rPr>
        <w:t>渠道优先级：短视频平台（团购挂清溪 999）→ 视频号（中老年密度高）→ 小红书（子女群体）。所有物料使用《人卷·述往》统一命名与版式，禁用「代写」「出书」类降格词汇。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九、转化与营收模型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9.1 参数与假设（全部为〔假设〕，可替换位置见括号）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中性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乐观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S1 报名人数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单场沙龙报名（运营口径）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S2 到场率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57%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到场 = S1 × S2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现场清溪成交率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现场成交 = 到场 × S3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S4 会后 7 天补单率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补单 = 现场单 × S4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S5 清溪 90 天升级率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升级单 = 清溪总单 × S5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S6 升级档位分布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三情景相同：江流 50%、传家 35%、世家 12%、企业家专享 3%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混合升级客单价由此推出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S7 混合升级客单价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9,699 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= 0.50×3999 + 0.35×9999 + 0.12×19999 + 0.03×60,000（企业家专享均价 60,000 取报价区间中值）= 1,999.5 + 3,499.65 + 2,399.88 + 1,800 ≈ 9,699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S8 加购率 / 加购均价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50% / 600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60% / 600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70% / 600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加购收入 = 清溪总单 × S8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S9 沙龙单场成本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5,500 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场地 0–2,000 + 茶歇 1,000 + 物料 500 + 伴手礼 1,500 + 机动 500〔假设〕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S10 清溪单均交付成本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150 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人力分摊〔假设〕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B1 首年签约网点数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 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渠道口径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 每网点每季度采购涓滴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框架协议口径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B3 网点客户 90 天升级率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无深接触，低于沙龙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B4 网点客户加购率 / 均价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8% / 300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15% / 300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25% / 300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轻访包为主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R1 辐射转化率 / 客单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5% / 800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8% / 1,200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12% / 1,500 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自费客户向肖像主业辐射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9.2 银行前端（涓滴，银行付费）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 xml:space="preserve">前端收入 = B1 × 4 季 × B2 × 299 = 8 × 4 × 50 × 299 = </w:t>
      </w:r>
      <w:r>
        <w:rPr>
          <w:rFonts w:ascii="Calibri" w:hAnsi="Calibri" w:eastAsia="微软雅黑"/>
          <w:b/>
          <w:sz w:val="21"/>
        </w:rPr>
        <w:t>478,400 元/年</w:t>
      </w:r>
      <w:r>
        <w:rPr>
          <w:rFonts w:ascii="Calibri" w:hAnsi="Calibri" w:eastAsia="微软雅黑"/>
          <w:b w:val="0"/>
          <w:sz w:val="21"/>
        </w:rPr>
        <w:t>（三情景相同，量由银行决定）。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涓滴年交付单量 = 8 × 4 × 50 = 1,600 单；单均交付成本 85 元〔假设〕→ 年成本 136,000 元。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网点后端升级收入 = 1,600 × B3 × S7：保守 1,600×2%×9,699 = 310,368；中性 1,600×5%×9,699 = 775,920；乐观 1,600×10%×9,699 = 1,551,840。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网点加购收入 = 1,600 × B4 加购率 × 300：保守 38,400；中性 72,000；乐观 120,000。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银行线合计 = 478,400 + 升级 + 加购：</w:t>
      </w:r>
      <w:r>
        <w:rPr>
          <w:rFonts w:ascii="Calibri" w:hAnsi="Calibri" w:eastAsia="微软雅黑"/>
          <w:b/>
          <w:sz w:val="21"/>
        </w:rPr>
        <w:t>保守 82.7 万 ／ 中性 132.6 万 ／ 乐观 215.0 万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9.3 沙龙漏斗（单场，三情景）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中性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乐观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到场 = S1×S2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现场清溪 = 到场×S3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18.2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清溪总单 = 现场×(1+S4)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23.7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升级单 = 清溪总单×S5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8.3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9.4 单场 90 天账（中性，算式）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清溪收入 = 10 × 999 = 9,990 元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升级收入 = 2.5 × 9,699 = 24,248 元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加购收入 = 10 × 60% × 600 = 3,600 元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单场 90 天收入 = 37,838 元 ≈ 3.8 万</w:t>
      </w:r>
      <w:r>
        <w:rPr>
          <w:rFonts w:ascii="Calibri" w:hAnsi="Calibri" w:eastAsia="微软雅黑"/>
          <w:b w:val="0"/>
          <w:sz w:val="21"/>
        </w:rPr>
        <w:t>（保守 0.9 万／乐观 11.4 万）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单场直接成本 = 5,500 + 10 × 150 = 7,000 元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 xml:space="preserve">前端与沙龙环节 ROI = 37,838 ÷ 7,000 ≈ </w:t>
      </w:r>
      <w:r>
        <w:rPr>
          <w:rFonts w:ascii="Calibri" w:hAnsi="Calibri" w:eastAsia="微软雅黑"/>
          <w:b/>
          <w:sz w:val="21"/>
        </w:rPr>
        <w:t>5.4:1</w:t>
      </w:r>
      <w:r>
        <w:rPr>
          <w:rFonts w:ascii="Calibri" w:hAnsi="Calibri" w:eastAsia="微软雅黑"/>
          <w:b w:val="0"/>
          <w:sz w:val="21"/>
        </w:rPr>
        <w:t>（保守 1.4:1／乐观 12.6:1）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后端（升级+加购）占收入 73.6%——再次印证重心在后端那一跳。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9.5 全年测算（12 场沙龙 + 银行线 + 辐射）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收入线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中性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乐观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沙龙线（单场 90 天收入 × 12）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10.3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45.4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137.0 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银行线（9.2）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82.7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132.6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215.0 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辐射收入（自费客户数 × R1：中性 230 × 8% × 1,200）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1.1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2.2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4.4 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全年合计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约 94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约 180 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约 356 万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自费客户数口径（中性）：沙龙清溪 120 + 沙龙升级 30 + 网点升级 80 = 230 户。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9.6 敏感度分析：升级率决定生死</w:t>
      </w:r>
    </w:p>
    <w:p>
      <w:r>
        <w:rPr>
          <w:rFonts w:ascii="Calibri" w:hAnsi="Calibri" w:eastAsia="微软雅黑"/>
          <w:b w:val="0"/>
          <w:sz w:val="21"/>
        </w:rPr>
        <w:t>以 12 场沙龙、S7 = 9,699 元计，沙龙线收入对 S5 极敏感：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S5（90 天升级率）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单场 90 天收入（算式）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全年沙龙线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9,990 + 3,600 + 1.2×9,699 ≈ 2.5 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30.3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9,990 + 3,600 + 2.5×9,699 ≈ 3.8 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45.4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9,990 + 3,600 + 3.5×9,699 ≈ 4.8 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57.0 万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升级率从 25% 掉到 12%，沙龙线收入近乎腰斩；银行线的对应敏感项是 B3。</w:t>
      </w:r>
      <w:r>
        <w:rPr>
          <w:rFonts w:ascii="Calibri" w:hAnsi="Calibri" w:eastAsia="微软雅黑"/>
          <w:b/>
          <w:sz w:val="21"/>
        </w:rPr>
        <w:t>日常只盯五个领先指标</w:t>
      </w:r>
      <w:r>
        <w:rPr>
          <w:rFonts w:ascii="Calibri" w:hAnsi="Calibri" w:eastAsia="微软雅黑"/>
          <w:b w:val="0"/>
          <w:sz w:val="21"/>
        </w:rPr>
        <w:t>：① 清溪交付后 7 天内升级开口率与成交率；② 涓滴/清溪交付准时率与照片零丢失；③ 沙龙现场清溪成交率；④ 加购包触发抵差资格的比例（第五章机制是否被用起来）；⑤ 客户转介绍数。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9.7 模型使用纪律</w:t>
      </w:r>
    </w:p>
    <w:p>
      <w:r>
        <w:rPr>
          <w:rFonts w:ascii="Calibri" w:hAnsi="Calibri" w:eastAsia="微软雅黑"/>
          <w:b w:val="0"/>
          <w:sz w:val="21"/>
        </w:rPr>
        <w:t>每月例会把 S1–S10、B1–B4、R1 逐项替换为真实值重算；连续两个月低于保守情景即触发第十三章应急预案（渠道结构、价格与节奏三查）。</w:t>
      </w:r>
    </w:p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十、企业家专享档设计（不对外公开报价）</w:t>
      </w:r>
    </w:p>
    <w:p>
      <w:r>
        <w:rPr>
          <w:rFonts w:ascii="Calibri" w:hAnsi="Calibri" w:eastAsia="微软雅黑"/>
          <w:b/>
          <w:sz w:val="21"/>
        </w:rPr>
        <w:t>定位</w:t>
      </w:r>
      <w:r>
        <w:rPr>
          <w:rFonts w:ascii="Calibri" w:hAnsi="Calibri" w:eastAsia="微软雅黑"/>
          <w:b w:val="0"/>
          <w:sz w:val="21"/>
        </w:rPr>
        <w:t>：在《述往·世家》19999 之上增设的企业家/企业史定制能力。</w:t>
      </w:r>
      <w:r>
        <w:rPr>
          <w:rFonts w:ascii="Calibri" w:hAnsi="Calibri" w:eastAsia="微软雅黑"/>
          <w:b/>
          <w:sz w:val="21"/>
        </w:rPr>
        <w:t>不进公开漏斗、不设公开档位名与刊例价、不做传播物料</w:t>
      </w:r>
      <w:r>
        <w:rPr>
          <w:rFonts w:ascii="Calibri" w:hAnsi="Calibri" w:eastAsia="微软雅黑"/>
          <w:b w:val="0"/>
          <w:sz w:val="21"/>
        </w:rPr>
        <w:t>，只以《人世书·人卷》定制项目形式在 1v1 面谈出现（含私行、家办、商会渠道转介）。本节报价区间全部为〔假设〕。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内容构成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十二卷全书框架下增补「立业卷企业史体例」：创业史、企业大事记、老员工/合伙人访谈 6–10 次、企业影像档案（厂房/门店/产品变迁翻拍）、企业纪念册与企业家个人精装传并册；纪录片可延展至 40 分钟（四件套上限）；交付仪式可升级为企业周年庆首映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报价区间〔假设〕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50,000–150,000 元，按访谈人次、字数上限（10–20 万字）、影像规格、企业史体例深度四级系数报价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成交场景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企业周年庆、企业家个人整寿、代际交接、企业展厅/文化馆建设；由私行客户经理、家办顾问、商会秘书长转介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交付周期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30 个工作日交书稿定稿与数字成品；第 60–90 个工作日交全套成品与首映〔假设，视企业史体例深度〕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面谈配置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 + 主编双人在场，带脱敏样书与企业史样章；签约须含企业方与家族方双授权文书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纪律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不对公开渠道披露任何报价信息；单年在制 ≤ 2 单（产能红线，见第十二章）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十一、数据与隐私合规落地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11.1 立项方案五条 → 流程动作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合规条款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流程动作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节点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责任人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法律基线（PIPL 知情同意、最小必要；录音与成书按敏感个人信息管理）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访谈/拍摄前逐项告知收集范围与用途，只收集必要信息；录音文件当天入加密存储区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签约与每次访谈前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客户顾问 / 采访者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三重授权①：客户签《录音及成书授权书》（含 AI 处理条款，明示数据用途）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合同附件随签；AI 辅助撰写条款当面逐条讲解后签字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客户顾问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三重授权②：家庭成员入书单独口头 + 书面确认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加购引入新受访人/家人内容入书时，先口头确认再补签《家庭成员入书确认书》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访谈排期前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三重授权③：与银行协议明确客户数据不回流银行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框架协议写入数据条款；银行对账只核权益核销数，不接触任何内容数据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银行签约日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数据主权（录音原始数据所有权归客户，我方仅获加工使用权；交付后默认 90 天删除工作副本；加密档案交付客户或按指令销毁）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合同写明权属；交付日签《交付处置确认单》（交付/封存/销毁三选一）；交付后第 90 天执行《数据删除记录表》并双人复核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交付日 / 交付后 90 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后期主管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最小可见（主编定稿按章节分工，单人不看全书；全员保密协议并入离职条款）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项目系统按章节分权；全员（含兼职/外包）入职签保密协议，离职条款自动延续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全员入职日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交付即闭环（母带与书稿源文件处置方式写入合同：交付/封存/销毁三选一）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处置选项写入合同正文；《交付处置确认单》与执行凭证归档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客户顾问 / 后期主管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11.2 文书清单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文书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使用节点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签署人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《录音及成书授权书》（含 AI 处理条款）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《肖像使用授权书》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每次拍摄日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《现场活动授权书》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沙龙/网点活动现场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参与客户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《家庭成员入书确认书》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新受访人入书前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家庭成员本人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《银行合作协议（数据条款）》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银行签约日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我方 + 银行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《保密协议》（全员，并入离职条款）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入职日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全体人员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《交付处置确认单》（交付/封存/销毁三选一）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 + 后期主管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《数据删除记录表》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交付后 90 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后期主管 + 复核人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《素材交接单》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每次现场采集后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采集人 + 接收人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十二、组织、产能与排期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12.1 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人数〔假设〕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沙龙主持、1v1 面谈、定价与拍板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采访者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2（1 专职 + 1 兼职）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全部标准/轻访谈、提问库执行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编辑（AI 辅助）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逐字稿、整理稿、书面稿、三审三校执行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章节分工定稿、闸门三、企业家专享提案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摄影师 + 后期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档案肖像、修复、纪录片精剪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排版设计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1（可外包）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成书版式、印刷跟单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银行/私行/家办开拓与签约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项目统筹/客服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排期、SLA 盯守、看板、台账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12.2 单月产能红线（按 12.1 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档位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单人月产能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团队红线/月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涓滴 299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140 单（6–8 单/工作日）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420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 名编辑即可覆盖首年 1,600 单/年（月均 133）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清溪 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8–10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编辑口径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江流 3999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3–4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 次访谈须前 15 个工作日排完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传家 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 单/编辑月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 次访谈并行 + 45 工作日二阶段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世家 19999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同时在制 ≤ 1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12–15 次访谈 + 60 工作日二阶段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企业家专享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同时在制 ≤ 2 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主编深度参与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纪律</w:t>
      </w:r>
      <w:r>
        <w:rPr>
          <w:rFonts w:ascii="Calibri" w:hAnsi="Calibri" w:eastAsia="微软雅黑"/>
          <w:b w:val="0"/>
          <w:sz w:val="21"/>
        </w:rPr>
        <w:t>：红线即接单上限，超红线自动顺延排期并向客户说明，不以牺牲三道闸门换工期。</w:t>
      </w:r>
    </w:p>
    <w:p>
      <w:pPr>
        <w:pStyle w:val="Heading3"/>
      </w:pPr>
      <w:r>
        <w:rPr>
          <w:rFonts w:ascii="Calibri" w:hAnsi="Calibri" w:eastAsia="微软雅黑"/>
          <w:b w:val="0"/>
          <w:color w:val="1F3B5C"/>
          <w:sz w:val="26"/>
        </w:rPr>
        <w:t>12.3 30 / 45 / 60 工作日甘特（全档通用骨架）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工作日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清溪 999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江流 3999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传家 9999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世家 19999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D1–3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签约建档、素材收集、访谈排期（全档相同）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D3–15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 1–2 次完成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 4 次全部完成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访谈完成 ≥ 6 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访谈完成 ≥ 8 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D8–18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逐字稿 + 整理稿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D15–22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整理稿客户签字（闸门二）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D18–26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书面稿三审三校（闸门三）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D26–28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肖像精修 + 版式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D28–30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终校签字、一次交付完成（书 + 肖像 + 音视频）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第一阶段：书稿定稿 + 数字成品交付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第一阶段：书稿定稿 + 数字成品交付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D31–45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印刷装帧、10 分钟纪录片精剪、</w:t>
            </w:r>
            <w:r>
              <w:rPr>
                <w:rFonts w:ascii="Calibri" w:hAnsi="Calibri" w:eastAsia="微软雅黑"/>
                <w:b/>
                <w:sz w:val="19"/>
              </w:rPr>
              <w:t>第 45 工作日交付仪式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印刷装帧、纪录片精剪推进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D46–60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补访与统稿收尾、</w:t>
            </w:r>
            <w:r>
              <w:rPr>
                <w:rFonts w:ascii="Calibri" w:hAnsi="Calibri" w:eastAsia="微软雅黑"/>
                <w:b/>
                <w:sz w:val="19"/>
              </w:rPr>
              <w:t>第 60 工作日全套交付 + 私人放映会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十三、风险清单与应急预案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应急预案（责任人）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个人信息与内容风险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录音、家族信息、企业故事含敏感细节；矛盾与口误是史料不可抹平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五条合规流程 + 文书清单逐条执行；敏感章节客户终审可删可改；不主动追问违法事项（主编）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家庭成员意愿冲突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家人不愿入书或事后反悔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入书前双确认（口头+书面）；反悔即启动脱敏或撤稿流程（客户顾问）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交付拖期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老人口述不可得、客户反复修改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合同写明修改轮次上限与「终稿确认」单一节点；超红线自动顺延并书面告知（项目统筹）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照片/素材丢失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实物老照片遗失即毁单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信封分装 + 当面归还 + 双签《素材交接单》；丢失即当日启动客户告知与补救（执行）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升级率不达标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S5/B3 连续低于保守情景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月度三查：渠道结构、价格与抵差机制、话术开口率；两周内出整改方案（主理人）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银行渠道波动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单一渠道占比过高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银行 ≥ 3 家分属不同总行体系；沙龙/转介绍/内容三条自费线并行（渠道负责人）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现场突发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微访谈人选临时缺席、设备故障、客户现场质疑价格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备用录像微访谈 + 备用设备 + 一句标准应答（「价格只在茶歇一对一聊，今天不卖东西」）；T-1 彩排兜底（执行）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产能挤兑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大单与小单抢单编辑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按 12.2 红线排期，世家/专享单设专属编辑小组（项目统筹）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color w:val="1F3B5C"/>
          <w:sz w:val="30"/>
        </w:rPr>
        <w:t>十四、落地 90 天行动清单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谁做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标准建设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D1–D14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 + 项目统筹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《访谈整理作业规范》、三道闸门记录模板、全档 SLA 表、九份授权与处置文书定稿、十二卷提问库组卷工具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物料与样书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D15–D30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主编 + 排版设计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三档样书与脱敏版、沙龙全套物料、修复对比视频 10 条、内容四条线首月排期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渠道签约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D31–D45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渠道负责人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签约银行网点 ≥ 3 家（含数据条款）、共办沙龙场地 ≥ 2 处、私行/家办合作意向 ≥ 2 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首场沙龙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D46–D60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 + 全组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首场地卷沙龙（T-30 倒排全流程），现场清溪 ≥ 中性情景 8 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首批交付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D61–D75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编辑组 + 摄影后期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首批涓滴 ≤7 工作日交付率 ≥ 95%；首批清溪/江流访谈全部完成；闸门二签字首批归档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复盘复制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D76–D90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主理人 + 项目统筹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首场战报与 SOP 修订、〔假设〕参数首轮替换为真实值并重算第九章模型、第二场定档、企业家专享面谈 ≥ 1 次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本方案自签发日起执行；所有〔假设〕参数由项目统筹建立《参数台账》逐月替换更新。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