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D3AD" w14:textId="77777777" w:rsidR="002509B7" w:rsidRPr="002509B7" w:rsidRDefault="002509B7" w:rsidP="002509B7">
      <w:pPr>
        <w:pStyle w:val="StandardWeb"/>
        <w:spacing w:before="0" w:beforeAutospacing="0"/>
        <w:rPr>
          <w:rFonts w:ascii="Arial" w:hAnsi="Arial" w:cs="Arial"/>
          <w:b/>
          <w:bCs/>
          <w:color w:val="000000"/>
          <w:sz w:val="36"/>
          <w:szCs w:val="36"/>
        </w:rPr>
      </w:pPr>
      <w:r w:rsidRPr="002509B7">
        <w:rPr>
          <w:rFonts w:ascii="Arial" w:hAnsi="Arial" w:cs="Arial"/>
          <w:b/>
          <w:bCs/>
          <w:color w:val="000000"/>
          <w:sz w:val="36"/>
          <w:szCs w:val="36"/>
        </w:rPr>
        <w:t>Projektprotokoll Woche 5: App-Einstellungen &amp; State Management</w:t>
      </w:r>
    </w:p>
    <w:p w14:paraId="530A691D" w14:textId="716438C9" w:rsidR="002509B7" w:rsidRPr="002509B7" w:rsidRDefault="002509B7" w:rsidP="002509B7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</w:pPr>
      <w:r w:rsidRPr="002509B7">
        <w:rPr>
          <w:rFonts w:ascii="Arial" w:eastAsia="Times New Roman" w:hAnsi="Arial" w:cs="Arial"/>
          <w:b/>
          <w:bCs/>
          <w:color w:val="000000"/>
          <w:kern w:val="0"/>
          <w:lang w:eastAsia="de-DE"/>
          <w14:ligatures w14:val="none"/>
        </w:rPr>
        <w:t>Zeitraum</w:t>
      </w:r>
      <w:r w:rsidRPr="002509B7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:</w:t>
      </w:r>
      <w:r w:rsidRPr="002509B7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 xml:space="preserve"> </w:t>
      </w:r>
      <w:r w:rsidRPr="002509B7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03.03.2026 – 10.03.2026</w:t>
      </w:r>
    </w:p>
    <w:p w14:paraId="516F727F" w14:textId="73393245" w:rsidR="002509B7" w:rsidRDefault="002509B7" w:rsidP="002509B7">
      <w:pPr>
        <w:pStyle w:val="Standard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Status: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Abgeschlossen</w:t>
      </w:r>
    </w:p>
    <w:p w14:paraId="3B8860BB" w14:textId="77777777" w:rsidR="002509B7" w:rsidRDefault="002509B7" w:rsidP="002509B7">
      <w:pPr>
        <w:pStyle w:val="Standard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Durchgeführte Tätigkeiten</w:t>
      </w:r>
    </w:p>
    <w:p w14:paraId="79F3C3AA" w14:textId="6A032921" w:rsidR="002509B7" w:rsidRDefault="002509B7" w:rsidP="002509B7">
      <w:pPr>
        <w:pStyle w:val="StandardWeb"/>
        <w:numPr>
          <w:ilvl w:val="0"/>
          <w:numId w:val="1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SettingsScreen</w:t>
      </w:r>
      <w:proofErr w:type="spellEnd"/>
      <w:r>
        <w:rPr>
          <w:rFonts w:ascii="Arial" w:hAnsi="Arial" w:cs="Arial"/>
          <w:b/>
          <w:bCs/>
          <w:color w:val="000000"/>
        </w:rPr>
        <w:t>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Vollständige Implementierung der Einstellungsseite fokussiert auf Training, Design und System.</w:t>
      </w:r>
    </w:p>
    <w:p w14:paraId="17A659E1" w14:textId="528D85C7" w:rsidR="002509B7" w:rsidRDefault="002509B7" w:rsidP="002509B7">
      <w:pPr>
        <w:pStyle w:val="StandardWeb"/>
        <w:numPr>
          <w:ilvl w:val="0"/>
          <w:numId w:val="1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State Management: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Einführung eines globalen</w:t>
      </w:r>
      <w:r>
        <w:t xml:space="preserve"> </w:t>
      </w:r>
      <w:proofErr w:type="spellStart"/>
      <w:r w:rsidRPr="002509B7">
        <w:rPr>
          <w:rFonts w:ascii="Arial" w:hAnsi="Arial" w:cs="Arial"/>
          <w:color w:val="000000"/>
        </w:rPr>
        <w:t>SettingsManager</w:t>
      </w:r>
      <w:proofErr w:type="spellEnd"/>
      <w:r>
        <w:t xml:space="preserve"> </w:t>
      </w:r>
      <w:r>
        <w:rPr>
          <w:rFonts w:ascii="Arial" w:hAnsi="Arial" w:cs="Arial"/>
          <w:color w:val="000000"/>
        </w:rPr>
        <w:t>(</w:t>
      </w:r>
      <w:proofErr w:type="spellStart"/>
      <w:r>
        <w:rPr>
          <w:rFonts w:ascii="Arial" w:hAnsi="Arial" w:cs="Arial"/>
          <w:color w:val="000000"/>
        </w:rPr>
        <w:t>ChangeNotifier</w:t>
      </w:r>
      <w:proofErr w:type="spellEnd"/>
      <w:r>
        <w:rPr>
          <w:rFonts w:ascii="Arial" w:hAnsi="Arial" w:cs="Arial"/>
          <w:color w:val="000000"/>
        </w:rPr>
        <w:t>) für sofortige Echtzeit-Aktualisierungen der gesamten App-Oberfläche.</w:t>
      </w:r>
    </w:p>
    <w:p w14:paraId="63D2CFA6" w14:textId="38CCCF09" w:rsidR="002509B7" w:rsidRDefault="002509B7" w:rsidP="002509B7">
      <w:pPr>
        <w:pStyle w:val="StandardWeb"/>
        <w:numPr>
          <w:ilvl w:val="0"/>
          <w:numId w:val="1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Lokale Speicherung: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Integration des Pakets</w:t>
      </w:r>
      <w:r w:rsidRPr="002509B7">
        <w:t xml:space="preserve"> </w:t>
      </w:r>
      <w:proofErr w:type="spellStart"/>
      <w:r w:rsidRPr="002509B7">
        <w:rPr>
          <w:rFonts w:ascii="Arial" w:hAnsi="Arial" w:cs="Arial"/>
          <w:color w:val="000000"/>
        </w:rPr>
        <w:t>shared_preferences</w:t>
      </w:r>
      <w:proofErr w:type="spellEnd"/>
      <w:r w:rsidRPr="002509B7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zur dauerhaften Sicherung der getroffenen Nutzerpräferenzen auf dem Gerät.</w:t>
      </w:r>
    </w:p>
    <w:p w14:paraId="2974F503" w14:textId="79F76971" w:rsidR="002509B7" w:rsidRDefault="002509B7" w:rsidP="002509B7">
      <w:pPr>
        <w:pStyle w:val="StandardWeb"/>
        <w:numPr>
          <w:ilvl w:val="0"/>
          <w:numId w:val="1"/>
        </w:numPr>
        <w:spacing w:before="0" w:beforeAutospacing="0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Theme</w:t>
      </w:r>
      <w:proofErr w:type="spellEnd"/>
      <w:r>
        <w:rPr>
          <w:rFonts w:ascii="Arial" w:hAnsi="Arial" w:cs="Arial"/>
          <w:b/>
          <w:bCs/>
          <w:color w:val="000000"/>
        </w:rPr>
        <w:t>-System: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Implementierung von 5 dynamisch wählbaren Akzentfarben (Orange, Blau, Grün, Lila, Rot) und einem globalen Schalter für den Dunkelmodus.</w:t>
      </w:r>
    </w:p>
    <w:p w14:paraId="06E8488A" w14:textId="75D0284E" w:rsidR="002509B7" w:rsidRDefault="002509B7" w:rsidP="002509B7">
      <w:pPr>
        <w:pStyle w:val="StandardWeb"/>
        <w:numPr>
          <w:ilvl w:val="0"/>
          <w:numId w:val="1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UX-Optimierung: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Einbau klar erkennbarer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 w:rsidRPr="002509B7">
        <w:rPr>
          <w:rFonts w:ascii="Arial" w:hAnsi="Arial" w:cs="Arial"/>
          <w:color w:val="000000"/>
        </w:rPr>
        <w:t>Buttons</w:t>
      </w:r>
      <w:r w:rsidRPr="002509B7">
        <w:t xml:space="preserve"> </w:t>
      </w:r>
      <w:r>
        <w:rPr>
          <w:rFonts w:ascii="Arial" w:hAnsi="Arial" w:cs="Arial"/>
          <w:color w:val="000000"/>
        </w:rPr>
        <w:t>für den Wechsel der Gewichtseinheit (kg/</w:t>
      </w:r>
      <w:proofErr w:type="spellStart"/>
      <w:r>
        <w:rPr>
          <w:rFonts w:ascii="Arial" w:hAnsi="Arial" w:cs="Arial"/>
          <w:color w:val="000000"/>
        </w:rPr>
        <w:t>lbs</w:t>
      </w:r>
      <w:proofErr w:type="spellEnd"/>
      <w:r>
        <w:rPr>
          <w:rFonts w:ascii="Arial" w:hAnsi="Arial" w:cs="Arial"/>
          <w:color w:val="000000"/>
        </w:rPr>
        <w:t>) und eines interaktiven Bottom-Sheets zur Auswahl der Standard-Pausenzeit.</w:t>
      </w:r>
    </w:p>
    <w:p w14:paraId="18337E72" w14:textId="77777777" w:rsidR="002509B7" w:rsidRDefault="002509B7" w:rsidP="002509B7">
      <w:pPr>
        <w:pStyle w:val="Standard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KI-Einsatz (Google Gemini)</w:t>
      </w:r>
    </w:p>
    <w:p w14:paraId="0A86AA9E" w14:textId="108B85B9" w:rsidR="002509B7" w:rsidRDefault="002509B7" w:rsidP="002509B7">
      <w:pPr>
        <w:pStyle w:val="StandardWeb"/>
        <w:numPr>
          <w:ilvl w:val="0"/>
          <w:numId w:val="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Rolle: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Coding Partner und Debugging-Assistenz.</w:t>
      </w:r>
    </w:p>
    <w:p w14:paraId="6B4C22A6" w14:textId="34B71BEF" w:rsidR="002509B7" w:rsidRDefault="002509B7" w:rsidP="002509B7">
      <w:pPr>
        <w:pStyle w:val="StandardWeb"/>
        <w:numPr>
          <w:ilvl w:val="0"/>
          <w:numId w:val="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Logik-Architektur: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Unterstützung bei der Verknüpfung von lokaler Speicherung (</w:t>
      </w:r>
      <w:proofErr w:type="spellStart"/>
      <w:r w:rsidRPr="002509B7">
        <w:rPr>
          <w:rFonts w:ascii="Arial" w:hAnsi="Arial" w:cs="Arial"/>
          <w:color w:val="000000"/>
        </w:rPr>
        <w:t>shared_preferences</w:t>
      </w:r>
      <w:proofErr w:type="spellEnd"/>
      <w:r>
        <w:rPr>
          <w:rFonts w:ascii="Arial" w:hAnsi="Arial" w:cs="Arial"/>
          <w:color w:val="000000"/>
        </w:rPr>
        <w:t>) und globalem State-Management (</w:t>
      </w:r>
      <w:proofErr w:type="spellStart"/>
      <w:r w:rsidRPr="002509B7">
        <w:rPr>
          <w:rFonts w:ascii="Arial" w:hAnsi="Arial" w:cs="Arial"/>
          <w:color w:val="000000"/>
        </w:rPr>
        <w:t>AnimatedBuilder</w:t>
      </w:r>
      <w:proofErr w:type="spellEnd"/>
      <w:r>
        <w:rPr>
          <w:rFonts w:ascii="Arial" w:hAnsi="Arial" w:cs="Arial"/>
          <w:color w:val="000000"/>
        </w:rPr>
        <w:t>).</w:t>
      </w:r>
    </w:p>
    <w:p w14:paraId="62DA1D6F" w14:textId="21C607E2" w:rsidR="002509B7" w:rsidRDefault="002509B7" w:rsidP="002509B7">
      <w:pPr>
        <w:pStyle w:val="StandardWeb"/>
        <w:numPr>
          <w:ilvl w:val="0"/>
          <w:numId w:val="2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Troubleshooting: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Fehleranalyse und Behebung von Import-Konflikten sowie nativen Kompilierungsfehlern nach Paket-Installationen.</w:t>
      </w:r>
    </w:p>
    <w:p w14:paraId="64A81126" w14:textId="77777777" w:rsidR="002509B7" w:rsidRDefault="002509B7" w:rsidP="002509B7">
      <w:pPr>
        <w:pStyle w:val="StandardWeb"/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Zeitplan &amp; Ausblick</w:t>
      </w:r>
    </w:p>
    <w:p w14:paraId="1EA6D93D" w14:textId="58B82337" w:rsidR="002509B7" w:rsidRDefault="002509B7" w:rsidP="002509B7">
      <w:pPr>
        <w:pStyle w:val="StandardWeb"/>
        <w:numPr>
          <w:ilvl w:val="0"/>
          <w:numId w:val="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Zeitplan: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Alle 5 Haupt-Screens sind nun funktional und über das </w:t>
      </w:r>
      <w:proofErr w:type="spellStart"/>
      <w:r>
        <w:rPr>
          <w:rFonts w:ascii="Arial" w:hAnsi="Arial" w:cs="Arial"/>
          <w:color w:val="000000"/>
        </w:rPr>
        <w:t>Theme</w:t>
      </w:r>
      <w:proofErr w:type="spellEnd"/>
      <w:r>
        <w:rPr>
          <w:rFonts w:ascii="Arial" w:hAnsi="Arial" w:cs="Arial"/>
          <w:color w:val="000000"/>
        </w:rPr>
        <w:t>-System visuell synchronisiert.</w:t>
      </w:r>
    </w:p>
    <w:p w14:paraId="01E8CB5C" w14:textId="707BE1B3" w:rsidR="002509B7" w:rsidRDefault="002509B7" w:rsidP="002509B7">
      <w:pPr>
        <w:pStyle w:val="StandardWeb"/>
        <w:numPr>
          <w:ilvl w:val="0"/>
          <w:numId w:val="3"/>
        </w:numPr>
        <w:spacing w:before="0" w:before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Nächster Schritt:</w:t>
      </w:r>
      <w:r>
        <w:rPr>
          <w:rStyle w:val="apple-converted-space"/>
          <w:rFonts w:ascii="Arial" w:eastAsiaTheme="majorEastAsia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Globale Durchsetzung der Einheiten-Logik (kg/</w:t>
      </w:r>
      <w:proofErr w:type="spellStart"/>
      <w:r>
        <w:rPr>
          <w:rFonts w:ascii="Arial" w:hAnsi="Arial" w:cs="Arial"/>
          <w:color w:val="000000"/>
        </w:rPr>
        <w:t>lbs</w:t>
      </w:r>
      <w:proofErr w:type="spellEnd"/>
      <w:r>
        <w:rPr>
          <w:rFonts w:ascii="Arial" w:hAnsi="Arial" w:cs="Arial"/>
          <w:color w:val="000000"/>
        </w:rPr>
        <w:t>) in den Workout- und Progress-Screens</w:t>
      </w:r>
      <w:r>
        <w:rPr>
          <w:rFonts w:ascii="Arial" w:hAnsi="Arial" w:cs="Arial"/>
          <w:color w:val="000000"/>
        </w:rPr>
        <w:t>. Verbesserungen der UX der Screens,</w:t>
      </w:r>
      <w:r>
        <w:rPr>
          <w:rFonts w:ascii="Arial" w:hAnsi="Arial" w:cs="Arial"/>
          <w:color w:val="000000"/>
        </w:rPr>
        <w:t xml:space="preserve"> sowie abschließendes </w:t>
      </w:r>
      <w:proofErr w:type="spellStart"/>
      <w:r>
        <w:rPr>
          <w:rFonts w:ascii="Arial" w:hAnsi="Arial" w:cs="Arial"/>
          <w:color w:val="000000"/>
        </w:rPr>
        <w:t>Testing</w:t>
      </w:r>
      <w:proofErr w:type="spellEnd"/>
      <w:r>
        <w:rPr>
          <w:rFonts w:ascii="Arial" w:hAnsi="Arial" w:cs="Arial"/>
          <w:color w:val="000000"/>
        </w:rPr>
        <w:t>.</w:t>
      </w:r>
    </w:p>
    <w:p w14:paraId="0BA8072D" w14:textId="77777777" w:rsidR="00434817" w:rsidRDefault="00434817"/>
    <w:sectPr w:rsidR="00434817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3A8C4" w14:textId="77777777" w:rsidR="00FD2FD0" w:rsidRDefault="00FD2FD0" w:rsidP="002509B7">
      <w:r>
        <w:separator/>
      </w:r>
    </w:p>
  </w:endnote>
  <w:endnote w:type="continuationSeparator" w:id="0">
    <w:p w14:paraId="62BB87AD" w14:textId="77777777" w:rsidR="00FD2FD0" w:rsidRDefault="00FD2FD0" w:rsidP="0025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5DD47" w14:textId="77777777" w:rsidR="00FD2FD0" w:rsidRDefault="00FD2FD0" w:rsidP="002509B7">
      <w:r>
        <w:separator/>
      </w:r>
    </w:p>
  </w:footnote>
  <w:footnote w:type="continuationSeparator" w:id="0">
    <w:p w14:paraId="08DECA77" w14:textId="77777777" w:rsidR="00FD2FD0" w:rsidRDefault="00FD2FD0" w:rsidP="00250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2FD7" w14:textId="14973E23" w:rsidR="002509B7" w:rsidRDefault="002509B7">
    <w:pPr>
      <w:pStyle w:val="Kopfzeile"/>
    </w:pPr>
    <w:r>
      <w:t>Daniel Seifriedsberger</w:t>
    </w:r>
    <w:r>
      <w:tab/>
      <w:t>5C</w:t>
    </w:r>
    <w:r>
      <w:tab/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887"/>
    <w:multiLevelType w:val="multilevel"/>
    <w:tmpl w:val="E3C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FE0F9D"/>
    <w:multiLevelType w:val="multilevel"/>
    <w:tmpl w:val="6DB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9F03D1"/>
    <w:multiLevelType w:val="multilevel"/>
    <w:tmpl w:val="0E4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49310">
    <w:abstractNumId w:val="0"/>
  </w:num>
  <w:num w:numId="2" w16cid:durableId="1367683643">
    <w:abstractNumId w:val="2"/>
  </w:num>
  <w:num w:numId="3" w16cid:durableId="1575771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B7"/>
    <w:rsid w:val="000D3023"/>
    <w:rsid w:val="002509B7"/>
    <w:rsid w:val="00434817"/>
    <w:rsid w:val="00A851FA"/>
    <w:rsid w:val="00FB0490"/>
    <w:rsid w:val="00FD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D165BB"/>
  <w15:chartTrackingRefBased/>
  <w15:docId w15:val="{BC92EFAF-32DE-9347-81C9-A05D871A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0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0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09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09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09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09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0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0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0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09B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09B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09B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09B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09B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09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09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09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09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09B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09B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09B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0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09B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09B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509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2509B7"/>
  </w:style>
  <w:style w:type="character" w:styleId="HTMLCode">
    <w:name w:val="HTML Code"/>
    <w:basedOn w:val="Absatz-Standardschriftart"/>
    <w:uiPriority w:val="99"/>
    <w:semiHidden/>
    <w:unhideWhenUsed/>
    <w:rsid w:val="002509B7"/>
    <w:rPr>
      <w:rFonts w:ascii="Courier New" w:eastAsia="Times New Roman" w:hAnsi="Courier New" w:cs="Courier New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509B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509B7"/>
  </w:style>
  <w:style w:type="paragraph" w:styleId="Fuzeile">
    <w:name w:val="footer"/>
    <w:basedOn w:val="Standard"/>
    <w:link w:val="FuzeileZchn"/>
    <w:uiPriority w:val="99"/>
    <w:unhideWhenUsed/>
    <w:rsid w:val="002509B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50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1293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SEIFRIEDSBERGER</dc:creator>
  <cp:keywords/>
  <dc:description/>
  <cp:lastModifiedBy>Daniel SEIFRIEDSBERGER</cp:lastModifiedBy>
  <cp:revision>1</cp:revision>
  <dcterms:created xsi:type="dcterms:W3CDTF">2026-03-10T08:20:00Z</dcterms:created>
  <dcterms:modified xsi:type="dcterms:W3CDTF">2026-03-10T08:29:00Z</dcterms:modified>
</cp:coreProperties>
</file>