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Danielle Davenport</w:t>
      </w:r>
      <w:r w:rsidRPr="008729FC">
        <w:rPr>
          <w:highlight w:val="yellow"/>
          <w:vertAlign w:val="superscript"/>
        </w:rPr>
        <w:t>a</w:t>
      </w:r>
      <w:r w:rsidR="001707CE" w:rsidRPr="008729FC">
        <w:rPr>
          <w:highlight w:val="yellow"/>
          <w:vertAlign w:val="superscript"/>
        </w:rPr>
        <w:t>d</w:t>
      </w:r>
      <w:r w:rsidRPr="00DB19EF">
        <w:t>, Paul Butcher</w:t>
      </w:r>
      <w:r w:rsidRPr="00DB19EF">
        <w:rPr>
          <w:vertAlign w:val="superscript"/>
        </w:rPr>
        <w:t>b</w:t>
      </w:r>
      <w:r w:rsidRPr="00DB19EF">
        <w:t xml:space="preserve">, Sara </w:t>
      </w:r>
      <w:r w:rsidRPr="00462CB1">
        <w:t>Andreotti</w:t>
      </w:r>
      <w:r w:rsidRPr="00462CB1">
        <w:rPr>
          <w:vertAlign w:val="superscript"/>
        </w:rPr>
        <w:t>c</w:t>
      </w:r>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Matthee</w:t>
      </w:r>
      <w:r w:rsidRPr="00462CB1">
        <w:rPr>
          <w:vertAlign w:val="superscript"/>
        </w:rPr>
        <w:t>c</w:t>
      </w:r>
      <w:r w:rsidRPr="00462CB1">
        <w:t>, Andrew</w:t>
      </w:r>
      <w:r w:rsidRPr="00DB19EF">
        <w:t xml:space="preserve"> Jones</w:t>
      </w:r>
      <w:r w:rsidRPr="00462CB1">
        <w:rPr>
          <w:vertAlign w:val="superscript"/>
        </w:rPr>
        <w:t>a</w:t>
      </w:r>
      <w:r w:rsidRPr="00DB19EF">
        <w:t>, Jennifer Ovenden</w:t>
      </w:r>
      <w:r w:rsidRPr="00462CB1">
        <w:rPr>
          <w:vertAlign w:val="superscript"/>
        </w:rPr>
        <w:t>a</w:t>
      </w:r>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Matthee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Tern BioTec,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3985DC65"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t xml:space="preserve">These authors contributed to the manuscript. D.B identified the error that lead to the correction. </w:t>
      </w:r>
      <w:r w:rsidRPr="00DB19EF">
        <w:t xml:space="preserve">All authors </w:t>
      </w:r>
      <w:r w:rsidR="00535091">
        <w:t xml:space="preserve">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r w:rsidR="00EA1234" w:rsidRPr="00AC6E6B">
        <w:rPr>
          <w:rFonts w:asciiTheme="minorHAnsi" w:hAnsiTheme="minorHAnsi" w:cstheme="minorHAnsi"/>
          <w:noProof/>
          <w:color w:val="000000" w:themeColor="text1"/>
        </w:rPr>
        <w:t>Roff,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(Luikart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(i)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carcahrias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between Buckley Beach, Narrawalle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Bertalanffy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r w:rsidRPr="00DB19EF">
        <w:rPr>
          <w:i/>
        </w:rPr>
        <w:t>lm</w:t>
      </w:r>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183C2DE5"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279) using a standard salt precipitation procedure. The samples were genotyped by DArT P/L laboratory using DArTseq</w:t>
      </w:r>
      <w:r w:rsidRPr="00DB19EF">
        <w:rPr>
          <w:vertAlign w:val="superscript"/>
        </w:rPr>
        <w:t xml:space="preserve">TM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DArT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(dart</w:t>
      </w:r>
      <w:r w:rsidR="00165548">
        <w:rPr>
          <w:highlight w:val="yellow"/>
        </w:rPr>
        <w:t>R, v.2</w:t>
      </w:r>
      <w:r w:rsidR="008729FC" w:rsidRPr="008729FC">
        <w:rPr>
          <w:highlight w:val="yellow"/>
        </w:rPr>
        <w:t xml:space="preserve"> (Mijangos et al., 2022), hieferstat (Goudet &amp; Jombart,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r w:rsidRPr="00DB19EF">
        <w:rPr>
          <w:i/>
        </w:rPr>
        <w:t xml:space="preserve">adegenet </w:t>
      </w:r>
      <w:r w:rsidRPr="00DB19EF">
        <w:t xml:space="preserve">(Jombart et al., 2010). The optimal number of discriminant functions to retain was calculated using the function </w:t>
      </w:r>
      <w:r w:rsidRPr="00DB19EF">
        <w:rPr>
          <w:i/>
        </w:rPr>
        <w:t>xvalDAPC</w:t>
      </w:r>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Spaet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r w:rsidRPr="00DB19EF">
        <w:rPr>
          <w:i/>
        </w:rPr>
        <w:t>pcadapt</w:t>
      </w:r>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r w:rsidR="00571041" w:rsidRPr="00571041">
        <w:rPr>
          <w:rFonts w:asciiTheme="minorHAnsi" w:hAnsiTheme="minorHAnsi" w:cstheme="minorHAnsi"/>
          <w:color w:val="000000" w:themeColor="text1"/>
          <w:highlight w:val="yellow"/>
          <w:shd w:val="clear" w:color="auto" w:fill="FFFFFF"/>
        </w:rPr>
        <w:t>We use the method of Luikart et al., (2020) (ordinary least squares regression) to test the significance of a trend in Nb estimates across cohorts.</w:t>
      </w:r>
      <w:r w:rsidR="00571041" w:rsidRPr="00571041">
        <w:rPr>
          <w:rFonts w:ascii="Helvetica" w:hAnsi="Helvetica"/>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r w:rsidRPr="00DB19EF">
        <w:rPr>
          <w:i/>
        </w:rPr>
        <w:t xml:space="preserve">Geneious </w:t>
      </w:r>
      <w:r w:rsidR="00E34FD8" w:rsidRPr="00DB19EF">
        <w:t>v.</w:t>
      </w:r>
      <w:r w:rsidRPr="00DB19EF">
        <w:t xml:space="preserve">5.6.5 (©2005 - 2012 Biomatters Ltd). Assessment of amplification errors, such as large allele drop-out, stuttering and null alleles was conducted in </w:t>
      </w:r>
      <w:r w:rsidRPr="00DB19EF">
        <w:rPr>
          <w:i/>
        </w:rPr>
        <w:t xml:space="preserve">Microchecker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r w:rsidRPr="00DB19EF">
        <w:rPr>
          <w:i/>
        </w:rPr>
        <w:lastRenderedPageBreak/>
        <w:t xml:space="preserve">hierfstat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 xml:space="preserve">The formulation of the LD method uses the observed average disequilibrium between pairs of independent (ie.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(Waples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r w:rsidRPr="00DB19EF">
        <w:rPr>
          <w:i/>
        </w:rPr>
        <w:t>NeEstimator</w:t>
      </w:r>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w:t>
      </w:r>
      <w:r w:rsidRPr="00DB19EF">
        <w:lastRenderedPageBreak/>
        <w:t xml:space="preserve">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r w:rsidRPr="00DB19EF">
        <w:rPr>
          <w:i/>
        </w:rPr>
        <w:t>NeEstimator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Waples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w:t>
      </w:r>
      <w:r w:rsidRPr="00DB19EF">
        <w:lastRenderedPageBreak/>
        <w:t xml:space="preserve">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were combined by taking the harmonic mean of the two values, weighted by the inverse of their variances as suggested in previous studies (see Waples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r w:rsidR="00A64675" w:rsidRPr="0082670C">
        <w:rPr>
          <w:rFonts w:ascii="Calibri" w:hAnsi="Calibri" w:cs="Times"/>
          <w:color w:val="000000"/>
          <w:lang w:eastAsia="en-US"/>
        </w:rPr>
        <w:t xml:space="preserve">Felsenstein–Hill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r w:rsidR="00AE0D9B" w:rsidRPr="0082670C">
        <w:rPr>
          <w:rFonts w:ascii="Calibri" w:hAnsi="Calibri"/>
          <w:i/>
          <w:color w:val="000000"/>
        </w:rPr>
        <w:t>AgeNe</w:t>
      </w:r>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r w:rsidR="00AE0D9B" w:rsidRPr="0082670C">
        <w:rPr>
          <w:rFonts w:ascii="Calibri" w:hAnsi="Calibri"/>
        </w:rPr>
        <w:t xml:space="preserve">Felsenstein-Hill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simuPOP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AgeNe,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Waples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r w:rsidR="00276A6B">
        <w:t xml:space="preserve">zendoo: </w:t>
      </w:r>
      <w:hyperlink r:id="rId7"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0902B702"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w:t>
      </w:r>
      <w:r w:rsidR="007F240D" w:rsidRPr="007F240D">
        <w:rPr>
          <w:highlight w:val="yellow"/>
        </w:rPr>
        <w:t xml:space="preserve">Tests </w:t>
      </w:r>
      <w:r w:rsidR="007F240D">
        <w:rPr>
          <w:highlight w:val="yellow"/>
        </w:rPr>
        <w:t xml:space="preserve">for a </w:t>
      </w:r>
      <w:r w:rsidR="007F240D" w:rsidRPr="007F240D">
        <w:rPr>
          <w:highlight w:val="yellow"/>
        </w:rPr>
        <w:t xml:space="preserve">trend </w:t>
      </w:r>
      <w:r w:rsidR="007F240D">
        <w:rPr>
          <w:highlight w:val="yellow"/>
        </w:rPr>
        <w:t xml:space="preserve"> in Nb overtime </w:t>
      </w:r>
      <w:r w:rsidR="007F240D" w:rsidRPr="007F240D">
        <w:rPr>
          <w:highlight w:val="yellow"/>
        </w:rPr>
        <w:t>using regression methods w</w:t>
      </w:r>
      <w:r w:rsidR="007F240D">
        <w:rPr>
          <w:highlight w:val="yellow"/>
        </w:rPr>
        <w:t>as</w:t>
      </w:r>
      <w:r w:rsidR="007F240D" w:rsidRPr="007F240D">
        <w:rPr>
          <w:highlight w:val="yellow"/>
        </w:rPr>
        <w:t xml:space="preserve"> </w:t>
      </w:r>
      <w:r w:rsidR="007F240D" w:rsidRPr="00571041">
        <w:rPr>
          <w:rFonts w:asciiTheme="minorHAnsi" w:hAnsiTheme="minorHAnsi" w:cstheme="minorHAnsi"/>
          <w:color w:val="000000" w:themeColor="text1"/>
          <w:highlight w:val="yellow"/>
        </w:rPr>
        <w:t>not significant</w:t>
      </w:r>
      <w:r w:rsidR="00571041">
        <w:rPr>
          <w:rFonts w:asciiTheme="minorHAnsi" w:hAnsiTheme="minorHAnsi" w:cstheme="minorHAnsi"/>
          <w:color w:val="000000" w:themeColor="text1"/>
          <w:highlight w:val="yellow"/>
        </w:rPr>
        <w:t xml:space="preserve"> </w:t>
      </w:r>
      <w:r w:rsidR="00571041" w:rsidRPr="00571041">
        <w:rPr>
          <w:rFonts w:asciiTheme="minorHAnsi" w:hAnsiTheme="minorHAnsi" w:cstheme="minorHAnsi"/>
          <w:color w:val="000000" w:themeColor="text1"/>
          <w:highlight w:val="yellow"/>
          <w:shd w:val="clear" w:color="auto" w:fill="FFFFFF"/>
        </w:rPr>
        <w:t>(p-value = 0.345).</w:t>
      </w:r>
      <w:r w:rsidR="00571041" w:rsidRPr="00571041">
        <w:rPr>
          <w:rFonts w:asciiTheme="minorHAnsi" w:hAnsiTheme="minorHAnsi" w:cstheme="minorHAnsi"/>
          <w:color w:val="000000" w:themeColor="text1"/>
          <w:shd w:val="clear" w:color="auto" w:fill="FFFFFF"/>
        </w:rPr>
        <w:t> </w:t>
      </w:r>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w:t>
      </w:r>
      <w:r w:rsidRPr="00DB19EF">
        <w:lastRenderedPageBreak/>
        <w:t xml:space="preserve">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1A5D812E"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r w:rsidR="000E3124" w:rsidRPr="007061FF">
        <w:rPr>
          <w:i/>
        </w:rPr>
        <w:t>A</w:t>
      </w:r>
      <w:r w:rsidR="00C44FF7" w:rsidRPr="007061FF">
        <w:rPr>
          <w:i/>
        </w:rPr>
        <w:t>geNe</w:t>
      </w:r>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To account for variations in breeding biology, further forward-time population simulations in SimuP</w:t>
      </w:r>
      <w:r w:rsidR="00525C2D">
        <w:t>OP</w:t>
      </w:r>
      <w:r w:rsidRPr="007061FF">
        <w:t xml:space="preserve"> showed the equivalent </w:t>
      </w:r>
      <w:r w:rsidR="00C44FF7" w:rsidRPr="007061FF">
        <w:t>no-skip breeding model closely reflected AgeNe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Beebee,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 xml:space="preserve">(Waples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(Nunney,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C. plumbeus</w:t>
      </w:r>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(Waples &amp; Anato,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Mollet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is small (Waples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to be quantified (Waples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Pcrit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(Roff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Dr. Charlie Huveeners, Flinders University, South Australia for the provision of samples from south-west Australia, Jamie Wyatt for assistance with DNA-laboratory work, and Andrzej Killan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r w:rsidRPr="00DB19EF">
        <w:rPr>
          <w:i/>
        </w:rPr>
        <w:t>C.carcharias</w:t>
      </w:r>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46035A9"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LDNe: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NeEstimator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3"/>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30EC" w14:textId="77777777" w:rsidR="00A72C98" w:rsidRDefault="00A72C98">
      <w:r>
        <w:separator/>
      </w:r>
    </w:p>
  </w:endnote>
  <w:endnote w:type="continuationSeparator" w:id="0">
    <w:p w14:paraId="38D465E0" w14:textId="77777777" w:rsidR="00A72C98" w:rsidRDefault="00A7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AFB3" w14:textId="77777777" w:rsidR="00A72C98" w:rsidRDefault="00A72C98">
      <w:r>
        <w:separator/>
      </w:r>
    </w:p>
  </w:footnote>
  <w:footnote w:type="continuationSeparator" w:id="0">
    <w:p w14:paraId="336B3DA2" w14:textId="77777777" w:rsidR="00A72C98" w:rsidRDefault="00A7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279C4"/>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41D2C"/>
    <w:rsid w:val="00F428D7"/>
    <w:rsid w:val="00F4323C"/>
    <w:rsid w:val="00F55D9E"/>
    <w:rsid w:val="00F5687C"/>
    <w:rsid w:val="00F62751"/>
    <w:rsid w:val="00F7559C"/>
    <w:rsid w:val="00F75F61"/>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DAVENPORTD\Downloads\10.5281\zenodo.10172611"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37</Pages>
  <Words>21549</Words>
  <Characters>122835</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21</cp:revision>
  <cp:lastPrinted>2020-09-23T14:57:00Z</cp:lastPrinted>
  <dcterms:created xsi:type="dcterms:W3CDTF">2024-05-23T02:28:00Z</dcterms:created>
  <dcterms:modified xsi:type="dcterms:W3CDTF">2024-06-04T16:48:00Z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