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559A392F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Due to the error in an intermediate data file, we recompleted the analysis 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6A4D3B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74.57(20.57)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228.66(57.75</w:t>
            </w:r>
            <w:r w:rsidRPr="0021365F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174.85 (29.32)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465FC3A9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4C1150" w:rsidRPr="0021365F">
        <w:rPr>
          <w:rFonts w:eastAsia="Times New Roman" w:cstheme="minorHAnsi"/>
          <w:kern w:val="0"/>
          <w14:ligatures w14:val="none"/>
        </w:rPr>
        <w:t>61-65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74.57(20.57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228.66(57.75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51C6952D" w14:textId="4D8C775D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We added a line, line 350 now reads: </w:t>
      </w:r>
      <w:r w:rsidRPr="0021365F">
        <w:rPr>
          <w:rFonts w:cstheme="minorHAnsi"/>
        </w:rPr>
        <w:t xml:space="preserve">Tests for a trend  in Nb overtime using regression methods was </w:t>
      </w:r>
      <w:r w:rsidRPr="0021365F">
        <w:rPr>
          <w:rFonts w:cstheme="minorHAnsi"/>
          <w:color w:val="000000" w:themeColor="text1"/>
        </w:rPr>
        <w:t xml:space="preserve">not significant </w:t>
      </w:r>
      <w:r w:rsidRPr="0021365F">
        <w:rPr>
          <w:rFonts w:cstheme="minorHAnsi"/>
          <w:color w:val="000000" w:themeColor="text1"/>
          <w:shd w:val="clear" w:color="auto" w:fill="FFFFFF"/>
        </w:rPr>
        <w:t>(p-value = 0.345). 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lastRenderedPageBreak/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3211B1E2" w14:textId="3C193F33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777B2E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3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</w:t>
      </w:r>
      <w:r w:rsidR="00777B2E" w:rsidRPr="0021365F">
        <w:rPr>
          <w:rFonts w:cstheme="minorHAnsi"/>
        </w:rPr>
        <w:t xml:space="preserve">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</w:t>
      </w:r>
      <w:r w:rsidR="00777B2E" w:rsidRPr="0021365F">
        <w:rPr>
          <w:rFonts w:cstheme="minorHAnsi"/>
        </w:rPr>
        <w:t>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74.57(20.57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228.66(57.75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>This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replace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 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text which previously read “…</w:t>
      </w:r>
      <w:r w:rsidRPr="0021365F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=91.87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25.44 SD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)=252(67.4 SD)</m:t>
        </m:r>
      </m:oMath>
      <w:r w:rsidRPr="0021365F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Pr="0021365F">
        <w:rPr>
          <w:rFonts w:cstheme="minorHAnsi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Pr="0021365F">
        <w:rPr>
          <w:rFonts w:cstheme="minorHAnsi"/>
        </w:rPr>
        <w:t xml:space="preserve"> = 0.34 (0.25-0.54).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”</w:t>
      </w:r>
    </w:p>
    <w:p w14:paraId="25248EB7" w14:textId="6CCD2B0B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41</w:t>
      </w:r>
      <w:r w:rsidR="00777B2E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8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m:oMath>
        <m:r>
          <w:rPr>
            <w:rFonts w:ascii="Cambria Math" w:hAnsi="Cambria Math" w:cstheme="minorHAnsi"/>
          </w:rPr>
          <m:t>Nb</m:t>
        </m:r>
      </m:oMath>
      <w:r w:rsidRPr="0021365F">
        <w:rPr>
          <w:rFonts w:cstheme="minorHAnsi"/>
        </w:rPr>
        <w:t xml:space="preserve"> estimated using SNPs differed between methods, although differences were not significant having overlapping C</w:t>
      </w:r>
      <w:r w:rsidR="007C21E6" w:rsidRPr="0021365F">
        <w:rPr>
          <w:rFonts w:cstheme="minorHAnsi"/>
        </w:rPr>
        <w:t>I</w:t>
      </w:r>
      <w:r w:rsidRPr="0021365F">
        <w:rPr>
          <w:rFonts w:cstheme="minorHAnsi"/>
        </w:rPr>
        <w:t>s”</w:t>
      </w:r>
      <w:r w:rsidR="007C21E6" w:rsidRPr="0021365F">
        <w:rPr>
          <w:rFonts w:cstheme="minorHAnsi"/>
        </w:rPr>
        <w:t xml:space="preserve"> which replaces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01CC3C32" w:rsidR="007F11C6" w:rsidRPr="0021365F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189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21365F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21365F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21365F">
        <w:rPr>
          <w:rFonts w:cstheme="minorHAnsi"/>
          <w:shd w:val="clear" w:color="auto" w:fill="FFFFFF"/>
        </w:rPr>
        <w:t xml:space="preserve"> </w:t>
      </w:r>
      <w:r w:rsidR="007A3B19" w:rsidRPr="0021365F">
        <w:rPr>
          <w:rFonts w:cstheme="minorHAnsi"/>
          <w:shd w:val="clear" w:color="auto" w:fill="FFFFFF"/>
        </w:rPr>
        <w:fldChar w:fldCharType="begin"/>
      </w:r>
      <w:r w:rsidR="007A3B19" w:rsidRPr="0021365F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21365F">
        <w:rPr>
          <w:rFonts w:cstheme="minorHAnsi"/>
          <w:shd w:val="clear" w:color="auto" w:fill="FFFFFF"/>
        </w:rPr>
        <w:fldChar w:fldCharType="separate"/>
      </w:r>
      <w:r w:rsidR="007A3B19" w:rsidRPr="0021365F">
        <w:rPr>
          <w:rFonts w:cstheme="minorHAnsi"/>
          <w:noProof/>
          <w:shd w:val="clear" w:color="auto" w:fill="FFFFFF"/>
        </w:rPr>
        <w:t>(Rousset, 2008)</w:t>
      </w:r>
      <w:r w:rsidR="007A3B19" w:rsidRPr="0021365F">
        <w:rPr>
          <w:rFonts w:cstheme="minorHAnsi"/>
          <w:shd w:val="clear" w:color="auto" w:fill="FFFFFF"/>
        </w:rPr>
        <w:fldChar w:fldCharType="end"/>
      </w:r>
      <w:r w:rsidR="007A3B19" w:rsidRPr="0021365F">
        <w:rPr>
          <w:rFonts w:cstheme="minorHAnsi"/>
          <w:shd w:val="clear" w:color="auto" w:fill="FFFFFF"/>
        </w:rPr>
        <w:t>.</w:t>
      </w:r>
      <w:r w:rsidR="0088140A" w:rsidRPr="0021365F">
        <w:rPr>
          <w:rFonts w:cstheme="minorHAnsi"/>
          <w:shd w:val="clear" w:color="auto" w:fill="FFFFFF"/>
        </w:rPr>
        <w:t>”</w:t>
      </w:r>
    </w:p>
    <w:p w14:paraId="3FB32DEE" w14:textId="64A52B4A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  <w:shd w:val="clear" w:color="auto" w:fill="FFFFFF"/>
        </w:rPr>
        <w:t>Line 216 was added and it reads “</w:t>
      </w:r>
      <w:r w:rsidRPr="0021365F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Pr="0021365F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Pr="0021365F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 to test the significance of a trend in Nb estimates across cohorts</w:t>
      </w:r>
      <w:r w:rsidRPr="0021365F">
        <w:rPr>
          <w:rFonts w:cstheme="minorHAnsi"/>
          <w:color w:val="000000" w:themeColor="text1"/>
          <w:shd w:val="clear" w:color="auto" w:fill="FFFFFF"/>
        </w:rPr>
        <w:t>.”</w:t>
      </w:r>
    </w:p>
    <w:p w14:paraId="484331CB" w14:textId="44C2CEB8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264 now states: </w:t>
      </w:r>
      <w:bookmarkStart w:id="2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2"/>
      <w:r w:rsidR="00BE33C6" w:rsidRPr="0021365F">
        <w:rPr>
          <w:rFonts w:cstheme="minorHAnsi"/>
        </w:rPr>
        <w:t>”</w:t>
      </w:r>
    </w:p>
    <w:p w14:paraId="5C100226" w14:textId="01B7B1CB" w:rsidR="008321F5" w:rsidRPr="0021365F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1365F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21365F">
        <w:rPr>
          <w:rFonts w:asciiTheme="minorHAnsi" w:hAnsiTheme="minorHAnsi" w:cstheme="minorHAnsi"/>
          <w:sz w:val="22"/>
          <w:szCs w:val="22"/>
        </w:rPr>
        <w:t xml:space="preserve">have </w:t>
      </w:r>
      <w:r w:rsidRPr="0021365F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21365F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81AA5" w:rsidRPr="0021365F">
        <w:rPr>
          <w:rFonts w:asciiTheme="minorHAnsi" w:hAnsiTheme="minorHAnsi" w:cstheme="minorHAnsi"/>
          <w:sz w:val="22"/>
          <w:szCs w:val="22"/>
        </w:rPr>
        <w:t>524-526 now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 read: “We acknowledge Dean Blower and Paul Butcher who identified an error in the original published version of this MS.”</w:t>
      </w:r>
    </w:p>
    <w:p w14:paraId="4ABA8F2A" w14:textId="2D7FE596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Pr="0021365F">
        <w:rPr>
          <w:rFonts w:cstheme="minorHAnsi"/>
        </w:rPr>
        <w:t xml:space="preserve">: </w:t>
      </w:r>
      <w:hyperlink r:id="rId10" w:history="1">
        <w:r w:rsidRPr="0021365F">
          <w:rPr>
            <w:rStyle w:val="Hyperlink"/>
            <w:rFonts w:cstheme="minorHAnsi"/>
          </w:rPr>
          <w:t>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367970F2" w14:textId="77777777" w:rsidR="007F11C6" w:rsidRDefault="007F11C6">
      <w:pPr>
        <w:rPr>
          <w:rFonts w:cstheme="minorHAnsi"/>
        </w:rPr>
      </w:pPr>
    </w:p>
    <w:p w14:paraId="145F19B3" w14:textId="299FECC0" w:rsidR="00313A18" w:rsidRPr="001B1F3D" w:rsidRDefault="00313A18" w:rsidP="004B2E77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C1150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D143E"/>
    <w:rsid w:val="007F11C6"/>
    <w:rsid w:val="008321F5"/>
    <w:rsid w:val="00855D5D"/>
    <w:rsid w:val="0088140A"/>
    <w:rsid w:val="00882D36"/>
    <w:rsid w:val="008A74D8"/>
    <w:rsid w:val="008D2399"/>
    <w:rsid w:val="009464F0"/>
    <w:rsid w:val="009D3BE5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DAVENPORTD\Downloads\10.5281\zenodo.101726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13</cp:revision>
  <dcterms:created xsi:type="dcterms:W3CDTF">2024-05-27T16:58:00Z</dcterms:created>
  <dcterms:modified xsi:type="dcterms:W3CDTF">2024-06-01T00:43:00Z</dcterms:modified>
</cp:coreProperties>
</file>