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E9C4" w14:textId="3BB7C5C1" w:rsidR="000166E8" w:rsidRPr="006762DD" w:rsidRDefault="005079C6" w:rsidP="005079C6">
      <w:pPr>
        <w:spacing w:after="0"/>
        <w:rPr>
          <w:rFonts w:asciiTheme="minorBidi" w:hAnsiTheme="minorBidi"/>
          <w:sz w:val="22"/>
          <w:szCs w:val="22"/>
          <w:lang w:val="en-US"/>
        </w:rPr>
      </w:pPr>
      <w:proofErr w:type="spellStart"/>
      <w:r w:rsidRPr="006762DD">
        <w:rPr>
          <w:rFonts w:asciiTheme="minorBidi" w:hAnsiTheme="minorBidi"/>
          <w:sz w:val="22"/>
          <w:szCs w:val="22"/>
          <w:lang w:val="en-US"/>
        </w:rPr>
        <w:t>Clumpiness</w:t>
      </w:r>
      <w:proofErr w:type="spellEnd"/>
      <w:r w:rsidRPr="006762DD">
        <w:rPr>
          <w:rFonts w:asciiTheme="minorBidi" w:hAnsiTheme="minorBidi"/>
          <w:sz w:val="22"/>
          <w:szCs w:val="22"/>
          <w:lang w:val="en-US"/>
        </w:rPr>
        <w:t xml:space="preserve"> calculation </w:t>
      </w:r>
    </w:p>
    <w:p w14:paraId="33B06A58" w14:textId="658F0916" w:rsidR="005079C6" w:rsidRPr="006762DD" w:rsidRDefault="005079C6" w:rsidP="005079C6">
      <w:pPr>
        <w:spacing w:after="0"/>
        <w:rPr>
          <w:rFonts w:asciiTheme="minorBidi" w:hAnsiTheme="minorBidi"/>
          <w:sz w:val="22"/>
          <w:szCs w:val="22"/>
          <w:lang w:val="en-US"/>
        </w:rPr>
      </w:pPr>
      <w:hyperlink r:id="rId5" w:history="1">
        <w:r w:rsidRPr="006762DD">
          <w:rPr>
            <w:rStyle w:val="Hyperlink"/>
            <w:rFonts w:asciiTheme="minorBidi" w:hAnsiTheme="minorBidi"/>
            <w:sz w:val="22"/>
            <w:szCs w:val="22"/>
            <w:lang w:val="en-US"/>
          </w:rPr>
          <w:t>Publication</w:t>
        </w:r>
      </w:hyperlink>
      <w:r w:rsidRPr="006762DD">
        <w:rPr>
          <w:rFonts w:asciiTheme="minorBidi" w:hAnsiTheme="minorBidi"/>
          <w:sz w:val="22"/>
          <w:szCs w:val="22"/>
          <w:lang w:val="en-US"/>
        </w:rPr>
        <w:t xml:space="preserve">, </w:t>
      </w:r>
      <w:hyperlink r:id="rId6" w:history="1">
        <w:r w:rsidRPr="006762DD">
          <w:rPr>
            <w:rStyle w:val="Hyperlink"/>
            <w:rFonts w:asciiTheme="minorBidi" w:hAnsiTheme="minorBidi"/>
            <w:sz w:val="22"/>
            <w:szCs w:val="22"/>
            <w:lang w:val="en-US"/>
          </w:rPr>
          <w:t>GitHub</w:t>
        </w:r>
      </w:hyperlink>
    </w:p>
    <w:p w14:paraId="6552A9D7" w14:textId="77777777" w:rsidR="005079C6" w:rsidRPr="006762DD" w:rsidRDefault="005079C6" w:rsidP="005079C6">
      <w:pPr>
        <w:spacing w:after="0"/>
        <w:rPr>
          <w:rFonts w:asciiTheme="minorBidi" w:hAnsiTheme="minorBidi"/>
          <w:sz w:val="22"/>
          <w:szCs w:val="22"/>
          <w:lang w:val="en-US"/>
        </w:rPr>
      </w:pPr>
    </w:p>
    <w:p w14:paraId="189A26B8" w14:textId="77777777" w:rsidR="004B79C1" w:rsidRPr="004B79C1" w:rsidRDefault="006762DD" w:rsidP="005079C6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(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)</m:t>
                  </m:r>
                </m:e>
              </m:nary>
            </m:e>
            <m:sup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den>
              </m:f>
            </m:sup>
          </m:sSup>
        </m:oMath>
      </m:oMathPara>
    </w:p>
    <w:p w14:paraId="1F385345" w14:textId="75DF7DED" w:rsidR="006762DD" w:rsidRPr="006762DD" w:rsidRDefault="005079C6" w:rsidP="005079C6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US"/>
            </w:rPr>
            <w:br/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US"/>
            </w:rPr>
            <m:t>n</m:t>
          </m:r>
        </m:oMath>
      </m:oMathPara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-</w:t>
      </w:r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Number of unique labels.</w:t>
      </w:r>
    </w:p>
    <w:p w14:paraId="0D538170" w14:textId="19A53D4E" w:rsidR="006762DD" w:rsidRPr="006762DD" w:rsidRDefault="006762DD" w:rsidP="005079C6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US"/>
            </w:rPr>
            <w:br/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i</m:t>
              </m:r>
            </m:sub>
          </m:sSub>
        </m:oMath>
      </m:oMathPara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-</w:t>
      </w:r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 xml:space="preserve">Frequency of label </w:t>
      </w:r>
      <w:proofErr w:type="spellStart"/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i</w:t>
      </w:r>
      <w:proofErr w:type="spellEnd"/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in the tree</w:t>
      </w:r>
    </w:p>
    <w:p w14:paraId="57A29F69" w14:textId="282E4C18" w:rsidR="006762DD" w:rsidRPr="006762DD" w:rsidRDefault="00000000" w:rsidP="005079C6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T</m:t>
                  </m:r>
                </m:e>
              </m:d>
            </m:den>
          </m:f>
        </m:oMath>
      </m:oMathPara>
    </w:p>
    <w:p w14:paraId="581B5FF7" w14:textId="4636FF42" w:rsidR="002A4457" w:rsidRPr="002A4457" w:rsidRDefault="00000000" w:rsidP="006762DD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  <w:lang w:val="en-US"/>
              </w:rPr>
              <m:t>i</m:t>
            </m:r>
          </m:sub>
        </m:sSub>
      </m:oMath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-</w:t>
      </w:r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 xml:space="preserve">Number of leaves with label </w:t>
      </w:r>
      <w:proofErr w:type="spellStart"/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i</w:t>
      </w:r>
      <w:proofErr w:type="spellEnd"/>
    </w:p>
    <w:p w14:paraId="676D65C6" w14:textId="56AD021D" w:rsidR="006762DD" w:rsidRPr="006762DD" w:rsidRDefault="006762DD" w:rsidP="006762DD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>
        <m:r>
          <w:rPr>
            <w:rFonts w:ascii="Cambria Math" w:eastAsiaTheme="minorEastAsia" w:hAnsi="Cambria Math"/>
            <w:sz w:val="22"/>
            <w:szCs w:val="22"/>
            <w:lang w:val="en-US"/>
          </w:rPr>
          <m:t>T</m:t>
        </m:r>
      </m:oMath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-</w:t>
      </w:r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total number of relevant leaves</w:t>
      </w:r>
    </w:p>
    <w:p w14:paraId="58E41B03" w14:textId="1E70C27D" w:rsidR="005079C6" w:rsidRDefault="005079C6" w:rsidP="005079C6">
      <w:pPr>
        <w:spacing w:after="0"/>
        <w:rPr>
          <w:rFonts w:asciiTheme="minorBidi" w:hAnsiTheme="minorBidi"/>
          <w:sz w:val="22"/>
          <w:szCs w:val="22"/>
          <w:lang w:val="en-US"/>
        </w:rPr>
      </w:pPr>
    </w:p>
    <w:p w14:paraId="061182B9" w14:textId="7DE4D464" w:rsidR="006762DD" w:rsidRDefault="00800334" w:rsidP="005079C6">
      <w:pPr>
        <w:spacing w:after="0"/>
        <w:rPr>
          <w:rFonts w:asciiTheme="minorBidi" w:hAnsiTheme="minorBidi"/>
          <w:sz w:val="22"/>
          <w:szCs w:val="22"/>
          <w:lang w:val="en-US"/>
        </w:rPr>
      </w:pPr>
      <m:oMath>
        <m:r>
          <w:rPr>
            <w:rFonts w:ascii="Cambria Math" w:hAnsi="Cambria Math"/>
            <w:sz w:val="22"/>
            <w:szCs w:val="22"/>
            <w:lang w:val="en-US"/>
          </w:rPr>
          <m:t>x</m:t>
        </m:r>
      </m:oMath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-</w:t>
      </w:r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the weighted “average” of inner verticles in the tree</w:t>
      </w:r>
    </w:p>
    <w:p w14:paraId="4C2A5913" w14:textId="0E652309" w:rsidR="00800334" w:rsidRPr="002A4457" w:rsidRDefault="002A4457" w:rsidP="005079C6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x=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|I|</m:t>
              </m:r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vϵ1</m:t>
              </m:r>
            </m:sub>
            <m:sup/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δ(v)ω(v)</m:t>
              </m:r>
            </m:e>
          </m:nary>
        </m:oMath>
      </m:oMathPara>
    </w:p>
    <w:p w14:paraId="099C2FF1" w14:textId="20406880" w:rsidR="002A4457" w:rsidRPr="002A4457" w:rsidRDefault="00000000" w:rsidP="005079C6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I</m:t>
            </m:r>
          </m:e>
        </m:d>
      </m:oMath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-Total number of inner (non-leaf) nodes,</w:t>
      </w:r>
      <w:r w:rsidR="002A4457"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="002A4457" w:rsidRPr="002A4457">
        <w:rPr>
          <w:rFonts w:asciiTheme="minorBidi" w:eastAsiaTheme="minorEastAsia" w:hAnsiTheme="minorBidi"/>
          <w:sz w:val="22"/>
          <w:szCs w:val="22"/>
          <w:lang w:val="en-US"/>
        </w:rPr>
        <w:t>excluding the root node.</w:t>
      </w:r>
    </w:p>
    <w:p w14:paraId="76DAD555" w14:textId="0FBF064E" w:rsidR="00941F77" w:rsidRDefault="002A4457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>
        <m:r>
          <w:rPr>
            <w:rFonts w:ascii="Cambria Math" w:hAnsi="Cambria Math"/>
            <w:sz w:val="22"/>
            <w:szCs w:val="22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v</m:t>
            </m:r>
          </m:e>
        </m:d>
      </m:oMath>
      <w:r>
        <w:rPr>
          <w:rFonts w:asciiTheme="minorBidi" w:eastAsiaTheme="minorEastAsia" w:hAnsiTheme="minorBidi"/>
          <w:sz w:val="22"/>
          <w:szCs w:val="22"/>
          <w:lang w:val="en-US"/>
        </w:rPr>
        <w:t xml:space="preserve"> </w:t>
      </w:r>
      <w:r w:rsidRPr="002A4457">
        <w:rPr>
          <w:rFonts w:asciiTheme="minorBidi" w:eastAsiaTheme="minorEastAsia" w:hAnsiTheme="minorBidi"/>
          <w:sz w:val="22"/>
          <w:szCs w:val="22"/>
          <w:lang w:val="en-US"/>
        </w:rPr>
        <w:t>-</w:t>
      </w:r>
      <w:r w:rsidR="00941F77" w:rsidRPr="00941F77">
        <w:rPr>
          <w:rFonts w:asciiTheme="minorBidi" w:eastAsiaTheme="minorEastAsia" w:hAnsiTheme="minorBidi"/>
          <w:sz w:val="22"/>
          <w:szCs w:val="22"/>
          <w:lang w:val="en-US"/>
        </w:rPr>
        <w:t xml:space="preserve">A viability indicator. It equals 1 if the inner vertex </w:t>
      </w:r>
      <w:r w:rsidR="00DD259B">
        <w:rPr>
          <w:rFonts w:asciiTheme="minorBidi" w:eastAsiaTheme="minorEastAsia" w:hAnsiTheme="minorBidi"/>
          <w:sz w:val="22"/>
          <w:szCs w:val="22"/>
          <w:lang w:val="en-US"/>
        </w:rPr>
        <w:t>‘</w:t>
      </w:r>
      <w:r w:rsidR="00941F77" w:rsidRPr="00941F77">
        <w:rPr>
          <w:rFonts w:asciiTheme="minorBidi" w:eastAsiaTheme="minorEastAsia" w:hAnsiTheme="minorBidi"/>
          <w:sz w:val="22"/>
          <w:szCs w:val="22"/>
          <w:lang w:val="en-US"/>
        </w:rPr>
        <w:t>v</w:t>
      </w:r>
      <w:r w:rsidR="00DD259B">
        <w:rPr>
          <w:rFonts w:asciiTheme="minorBidi" w:eastAsiaTheme="minorEastAsia" w:hAnsiTheme="minorBidi"/>
          <w:sz w:val="22"/>
          <w:szCs w:val="22"/>
          <w:lang w:val="en-US"/>
        </w:rPr>
        <w:t>’</w:t>
      </w:r>
      <w:r w:rsidR="00941F77" w:rsidRPr="00941F77">
        <w:rPr>
          <w:rFonts w:asciiTheme="minorBidi" w:eastAsiaTheme="minorEastAsia" w:hAnsiTheme="minorBidi"/>
          <w:sz w:val="22"/>
          <w:szCs w:val="22"/>
          <w:lang w:val="en-US"/>
        </w:rPr>
        <w:t xml:space="preserve"> has at least one of each label in its downstream descendant leaves. If it is missing any label among its descendants, it </w:t>
      </w:r>
      <w:proofErr w:type="gramStart"/>
      <w:r w:rsidR="00941F77" w:rsidRPr="00941F77">
        <w:rPr>
          <w:rFonts w:asciiTheme="minorBidi" w:eastAsiaTheme="minorEastAsia" w:hAnsiTheme="minorBidi"/>
          <w:sz w:val="22"/>
          <w:szCs w:val="22"/>
          <w:lang w:val="en-US"/>
        </w:rPr>
        <w:t>equals</w:t>
      </w:r>
      <w:r w:rsidR="00941F77">
        <w:rPr>
          <w:rFonts w:asciiTheme="minorBidi" w:eastAsiaTheme="minorEastAsia" w:hAnsiTheme="minorBidi"/>
          <w:sz w:val="22"/>
          <w:szCs w:val="22"/>
          <w:lang w:val="en-US"/>
        </w:rPr>
        <w:t xml:space="preserve"> to</w:t>
      </w:r>
      <w:proofErr w:type="gramEnd"/>
      <w:r w:rsidR="00941F77" w:rsidRPr="00941F77">
        <w:rPr>
          <w:rFonts w:asciiTheme="minorBidi" w:eastAsiaTheme="minorEastAsia" w:hAnsiTheme="minorBidi"/>
          <w:sz w:val="22"/>
          <w:szCs w:val="22"/>
          <w:lang w:val="en-US"/>
        </w:rPr>
        <w:t xml:space="preserve"> 0.</w:t>
      </w:r>
    </w:p>
    <w:p w14:paraId="0265DCD8" w14:textId="71453F91" w:rsidR="00941F77" w:rsidRDefault="00941F77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>
        <m:r>
          <w:rPr>
            <w:rFonts w:ascii="Cambria Math" w:hAnsi="Cambria Math"/>
            <w:sz w:val="22"/>
            <w:szCs w:val="22"/>
            <w:lang w:val="en-US"/>
          </w:rPr>
          <m:t>ω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v</m:t>
            </m:r>
          </m:e>
        </m:d>
      </m:oMath>
      <w:r>
        <w:rPr>
          <w:rFonts w:asciiTheme="minorBidi" w:eastAsiaTheme="minorEastAsia" w:hAnsiTheme="minorBidi"/>
          <w:sz w:val="22"/>
          <w:szCs w:val="22"/>
          <w:lang w:val="en-US"/>
        </w:rPr>
        <w:t xml:space="preserve"> - </w:t>
      </w:r>
      <w:r w:rsidRPr="00941F77">
        <w:rPr>
          <w:rFonts w:asciiTheme="minorBidi" w:eastAsiaTheme="minorEastAsia" w:hAnsiTheme="minorBidi"/>
          <w:sz w:val="22"/>
          <w:szCs w:val="22"/>
          <w:lang w:val="en-US"/>
        </w:rPr>
        <w:t xml:space="preserve">A weight applied to a viable vertex based on how many branching steps away its descendant leaves are. Every time a branch splits, the weight of the path is divided by the number of children (e.g., multiplied by </w:t>
      </w:r>
      <w:r w:rsidR="00872197">
        <w:rPr>
          <w:rFonts w:asciiTheme="minorBidi" w:eastAsiaTheme="minorEastAsia" w:hAnsiTheme="minorBidi"/>
          <w:sz w:val="22"/>
          <w:szCs w:val="22"/>
          <w:lang w:val="en-US"/>
        </w:rPr>
        <w:t>‘</w:t>
      </w:r>
      <w:r w:rsidRPr="00941F77">
        <w:rPr>
          <w:rFonts w:asciiTheme="minorBidi" w:eastAsiaTheme="minorEastAsia" w:hAnsiTheme="minorBidi"/>
          <w:sz w:val="22"/>
          <w:szCs w:val="22"/>
          <w:lang w:val="en-US"/>
        </w:rPr>
        <w:t>1/2</w:t>
      </w:r>
      <w:r w:rsidR="00872197">
        <w:rPr>
          <w:rFonts w:asciiTheme="minorBidi" w:eastAsiaTheme="minorEastAsia" w:hAnsiTheme="minorBidi"/>
          <w:sz w:val="22"/>
          <w:szCs w:val="22"/>
          <w:lang w:val="en-US"/>
        </w:rPr>
        <w:t>’</w:t>
      </w:r>
      <w:r w:rsidRPr="00941F77">
        <w:rPr>
          <w:rFonts w:asciiTheme="minorBidi" w:eastAsiaTheme="minorEastAsia" w:hAnsiTheme="minorBidi"/>
          <w:sz w:val="22"/>
          <w:szCs w:val="22"/>
          <w:lang w:val="en-US"/>
        </w:rPr>
        <w:t xml:space="preserve"> for a binary tree).</w:t>
      </w:r>
    </w:p>
    <w:p w14:paraId="0F3C97F7" w14:textId="77777777" w:rsidR="00941F77" w:rsidRDefault="00941F77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17A42ED7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3BFB50E6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51F6A568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3E177B25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0639A8E2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33CBF2D0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4DFF0FF3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0B8F671B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3669985E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08203766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4E54F12E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6861CC63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7167B827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225C3D7C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33A83090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1DED69C4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54AEC3E4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77D58BB6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63682EFD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52288010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1C2811E7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612F3088" w14:textId="77777777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5E246AFB" w14:textId="03F31233" w:rsidR="004F6C15" w:rsidRDefault="004F6C15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w:r>
        <w:rPr>
          <w:rFonts w:asciiTheme="minorBidi" w:eastAsiaTheme="minorEastAsia" w:hAnsiTheme="minorBidi"/>
          <w:sz w:val="22"/>
          <w:szCs w:val="22"/>
          <w:lang w:val="en-US"/>
        </w:rPr>
        <w:lastRenderedPageBreak/>
        <w:t xml:space="preserve">Example – </w:t>
      </w:r>
      <w:proofErr w:type="spellStart"/>
      <w:r>
        <w:rPr>
          <w:rFonts w:asciiTheme="minorBidi" w:eastAsiaTheme="minorEastAsia" w:hAnsiTheme="minorBidi"/>
          <w:sz w:val="22"/>
          <w:szCs w:val="22"/>
          <w:lang w:val="en-US"/>
        </w:rPr>
        <w:t>Clumpiness</w:t>
      </w:r>
      <w:proofErr w:type="spellEnd"/>
      <w:r>
        <w:rPr>
          <w:rFonts w:asciiTheme="minorBidi" w:eastAsiaTheme="minorEastAsia" w:hAnsiTheme="minorBidi"/>
          <w:sz w:val="22"/>
          <w:szCs w:val="22"/>
          <w:lang w:val="en-US"/>
        </w:rPr>
        <w:t xml:space="preserve"> Calculation</w:t>
      </w:r>
    </w:p>
    <w:p w14:paraId="10C9D23C" w14:textId="6F8F5D0F" w:rsidR="004F6C15" w:rsidRDefault="004F6C15" w:rsidP="00941F77">
      <w:pPr>
        <w:spacing w:after="0"/>
        <w:rPr>
          <w:noProof/>
        </w:rPr>
      </w:pPr>
      <w:r>
        <w:rPr>
          <w:rFonts w:asciiTheme="minorBidi" w:eastAsiaTheme="minorEastAsia" w:hAnsiTheme="minorBidi"/>
          <w:noProof/>
          <w:sz w:val="22"/>
          <w:szCs w:val="22"/>
          <w:lang w:val="en-US"/>
        </w:rPr>
        <w:drawing>
          <wp:inline distT="0" distB="0" distL="0" distR="0" wp14:anchorId="488278D8" wp14:editId="774A924D">
            <wp:extent cx="1952625" cy="1464469"/>
            <wp:effectExtent l="19050" t="19050" r="9525" b="21590"/>
            <wp:docPr id="34848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073" cy="1470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F6C15">
        <w:rPr>
          <w:noProof/>
        </w:rPr>
        <w:t xml:space="preserve"> </w:t>
      </w:r>
      <w:r w:rsidRPr="004F6C15">
        <w:rPr>
          <w:rFonts w:asciiTheme="minorBidi" w:eastAsiaTheme="minorEastAsia" w:hAnsiTheme="minorBidi"/>
          <w:sz w:val="22"/>
          <w:szCs w:val="22"/>
          <w:lang w:val="en-US"/>
        </w:rPr>
        <w:drawing>
          <wp:inline distT="0" distB="0" distL="0" distR="0" wp14:anchorId="26FB96C1" wp14:editId="1210E07B">
            <wp:extent cx="1685925" cy="1467799"/>
            <wp:effectExtent l="19050" t="19050" r="9525" b="18415"/>
            <wp:docPr id="201561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17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728" cy="1484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DADB16" w14:textId="35F87F80" w:rsidR="004F6C15" w:rsidRDefault="004F6C15" w:rsidP="00941F77">
      <w:pPr>
        <w:spacing w:after="0"/>
        <w:rPr>
          <w:noProof/>
        </w:rPr>
      </w:pPr>
    </w:p>
    <w:p w14:paraId="599291B6" w14:textId="77777777" w:rsidR="00EB34B3" w:rsidRPr="004B79C1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(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)</m:t>
                  </m:r>
                </m:e>
              </m:nary>
            </m:e>
            <m:sup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den>
              </m:f>
            </m:sup>
          </m:sSup>
        </m:oMath>
      </m:oMathPara>
    </w:p>
    <w:p w14:paraId="3A80D43A" w14:textId="783D1909" w:rsidR="00941F77" w:rsidRDefault="00941F77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395AFC54" w14:textId="68582681" w:rsidR="00EB34B3" w:rsidRDefault="00EB34B3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>
        <m:r>
          <w:rPr>
            <w:rFonts w:ascii="Cambria Math" w:hAnsi="Cambria Math"/>
            <w:sz w:val="22"/>
            <w:szCs w:val="22"/>
            <w:lang w:val="en-US"/>
          </w:rPr>
          <m:t>n=2</m:t>
        </m:r>
      </m:oMath>
      <w:r>
        <w:rPr>
          <w:rFonts w:asciiTheme="minorBidi" w:eastAsiaTheme="minorEastAsia" w:hAnsiTheme="minorBidi"/>
          <w:sz w:val="22"/>
          <w:szCs w:val="22"/>
          <w:lang w:val="en-US"/>
        </w:rPr>
        <w:t xml:space="preserve"> (number of unique labels)</w:t>
      </w:r>
    </w:p>
    <w:p w14:paraId="2AE97238" w14:textId="77777777" w:rsidR="00EB34B3" w:rsidRDefault="00EB34B3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3590D9C2" w14:textId="2386671B" w:rsidR="00EB34B3" w:rsidRP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=0.4</m:t>
          </m:r>
        </m:oMath>
      </m:oMathPara>
    </w:p>
    <w:p w14:paraId="2672B0FC" w14:textId="678BDE3A" w:rsidR="00EB34B3" w:rsidRP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  <w:lang w:val="en-US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=0.</m:t>
          </m:r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6</m:t>
          </m:r>
        </m:oMath>
      </m:oMathPara>
    </w:p>
    <w:p w14:paraId="0631255A" w14:textId="77777777" w:rsid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57611EDE" w14:textId="5E0586BC" w:rsidR="00EB34B3" w:rsidRP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>
        <m:r>
          <w:rPr>
            <w:rFonts w:ascii="Cambria Math" w:hAnsi="Cambria Math"/>
            <w:sz w:val="22"/>
            <w:szCs w:val="22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1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t>=1</m:t>
        </m:r>
      </m:oMath>
      <w:r>
        <w:rPr>
          <w:rFonts w:asciiTheme="minorBidi" w:eastAsiaTheme="minorEastAsia" w:hAnsiTheme="minorBidi"/>
          <w:sz w:val="22"/>
          <w:szCs w:val="22"/>
          <w:lang w:val="en-US"/>
        </w:rPr>
        <w:t xml:space="preserve">  </w:t>
      </w:r>
    </w:p>
    <w:p w14:paraId="0D10624D" w14:textId="683963D5" w:rsidR="00EB34B3" w:rsidRP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ω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=1</m:t>
          </m:r>
        </m:oMath>
      </m:oMathPara>
    </w:p>
    <w:p w14:paraId="1D319A8A" w14:textId="77777777" w:rsidR="00EB34B3" w:rsidRDefault="00EB34B3" w:rsidP="00941F77">
      <w:pPr>
        <w:spacing w:after="0"/>
        <w:rPr>
          <w:rFonts w:asciiTheme="minorBidi" w:hAnsiTheme="minorBidi"/>
          <w:sz w:val="22"/>
          <w:szCs w:val="22"/>
          <w:lang w:val="en-US"/>
        </w:rPr>
      </w:pPr>
    </w:p>
    <w:p w14:paraId="6720D1A5" w14:textId="4678633C" w:rsidR="00EB34B3" w:rsidRPr="00EB34B3" w:rsidRDefault="00EB34B3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=0</m:t>
          </m:r>
        </m:oMath>
      </m:oMathPara>
    </w:p>
    <w:p w14:paraId="722D7888" w14:textId="2BD33213" w:rsidR="00EB34B3" w:rsidRP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ω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=1</m:t>
          </m:r>
        </m:oMath>
      </m:oMathPara>
    </w:p>
    <w:p w14:paraId="5A7A705A" w14:textId="77777777" w:rsidR="00EB34B3" w:rsidRPr="00EB34B3" w:rsidRDefault="00EB34B3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2464F7EF" w14:textId="508846CB" w:rsidR="00EB34B3" w:rsidRPr="00EB34B3" w:rsidRDefault="00EB34B3" w:rsidP="00941F7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δ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4</m:t>
              </m:r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=1</m:t>
          </m:r>
        </m:oMath>
      </m:oMathPara>
    </w:p>
    <w:p w14:paraId="5A8FDFEB" w14:textId="5AB1B3B4" w:rsidR="00EB34B3" w:rsidRP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ω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4</m:t>
              </m:r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=1</m:t>
          </m:r>
        </m:oMath>
      </m:oMathPara>
    </w:p>
    <w:p w14:paraId="5851DB29" w14:textId="77777777" w:rsid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23F75621" w14:textId="4ACA58F7" w:rsidR="00EB34B3" w:rsidRP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x=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|I|</m:t>
              </m:r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vϵ1</m:t>
              </m:r>
            </m:sub>
            <m:sup/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δ(v)ω(v)</m:t>
              </m:r>
            </m:e>
          </m:nary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1*1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1*0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1*1</m:t>
                  </m:r>
                </m:e>
              </m:d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≈0.667</m:t>
          </m:r>
        </m:oMath>
      </m:oMathPara>
    </w:p>
    <w:p w14:paraId="276B2ECD" w14:textId="77777777" w:rsidR="00EB34B3" w:rsidRPr="00EB34B3" w:rsidRDefault="00EB34B3" w:rsidP="00EB34B3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</w:p>
    <w:p w14:paraId="7157D8B4" w14:textId="2C808B44" w:rsidR="00EB34B3" w:rsidRPr="00AB60D7" w:rsidRDefault="00EB34B3" w:rsidP="00AB60D7">
      <w:pPr>
        <w:spacing w:after="0"/>
        <w:rPr>
          <w:rFonts w:asciiTheme="minorBidi" w:eastAsiaTheme="minorEastAsia" w:hAnsiTheme="minorBidi"/>
          <w:sz w:val="22"/>
          <w:szCs w:val="22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A,B</m:t>
              </m:r>
            </m:e>
          </m:d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en-US"/>
                </w:rPr>
                <m:t>(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)</m:t>
                  </m:r>
                </m:e>
              </m:nary>
            </m:e>
            <m:sup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9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  <w:lang w:val="en-US"/>
            </w:rPr>
            <m:t>≅0.68</m:t>
          </m:r>
          <m:r>
            <w:rPr>
              <w:rFonts w:ascii="Cambria Math" w:hAnsi="Cambria Math"/>
              <w:sz w:val="22"/>
              <w:szCs w:val="22"/>
              <w:lang w:val="en-US"/>
            </w:rPr>
            <m:t>0</m:t>
          </m:r>
        </m:oMath>
      </m:oMathPara>
    </w:p>
    <w:p w14:paraId="6305E4BC" w14:textId="77777777" w:rsidR="00EB34B3" w:rsidRDefault="00EB34B3" w:rsidP="00941F77">
      <w:pPr>
        <w:spacing w:after="0"/>
        <w:rPr>
          <w:rFonts w:asciiTheme="minorBidi" w:hAnsiTheme="minorBidi"/>
          <w:sz w:val="22"/>
          <w:szCs w:val="22"/>
          <w:lang w:val="en-US"/>
        </w:rPr>
      </w:pPr>
    </w:p>
    <w:p w14:paraId="4C013F7C" w14:textId="4CBBC859" w:rsidR="0018431E" w:rsidRDefault="0018431E" w:rsidP="00941F77">
      <w:pPr>
        <w:spacing w:after="0"/>
        <w:rPr>
          <w:rFonts w:asciiTheme="minorBidi" w:hAnsiTheme="minorBidi"/>
          <w:sz w:val="22"/>
          <w:szCs w:val="22"/>
          <w:lang w:val="en-US"/>
        </w:rPr>
      </w:pPr>
      <w:r>
        <w:rPr>
          <w:rFonts w:asciiTheme="minorBidi" w:hAnsiTheme="minorBidi"/>
          <w:sz w:val="22"/>
          <w:szCs w:val="22"/>
          <w:lang w:val="en-US"/>
        </w:rPr>
        <w:t xml:space="preserve">Find </w:t>
      </w:r>
      <w:proofErr w:type="spellStart"/>
      <w:r>
        <w:rPr>
          <w:rFonts w:asciiTheme="minorBidi" w:hAnsiTheme="minorBidi"/>
          <w:sz w:val="22"/>
          <w:szCs w:val="22"/>
          <w:lang w:val="en-US"/>
        </w:rPr>
        <w:t>clumpiness</w:t>
      </w:r>
      <w:proofErr w:type="spellEnd"/>
      <w:r>
        <w:rPr>
          <w:rFonts w:asciiTheme="minorBidi" w:hAnsiTheme="minorBidi"/>
          <w:sz w:val="22"/>
          <w:szCs w:val="22"/>
          <w:lang w:val="en-US"/>
        </w:rPr>
        <w:t xml:space="preserve"> results output:</w:t>
      </w:r>
    </w:p>
    <w:tbl>
      <w:tblPr>
        <w:tblW w:w="2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4"/>
        <w:gridCol w:w="1064"/>
        <w:gridCol w:w="1054"/>
      </w:tblGrid>
      <w:tr w:rsidR="00AB60D7" w:rsidRPr="00AB60D7" w14:paraId="75673C15" w14:textId="77777777" w:rsidTr="00AB60D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1EBDC0F" w14:textId="77777777" w:rsidR="00AB60D7" w:rsidRPr="00AB60D7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AB6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property1</w:t>
            </w:r>
          </w:p>
        </w:tc>
        <w:tc>
          <w:tcPr>
            <w:tcW w:w="960" w:type="dxa"/>
            <w:noWrap/>
            <w:vAlign w:val="bottom"/>
            <w:hideMark/>
          </w:tcPr>
          <w:p w14:paraId="00661002" w14:textId="77777777" w:rsidR="00AB60D7" w:rsidRPr="00AB60D7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AB6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property2</w:t>
            </w:r>
          </w:p>
        </w:tc>
        <w:tc>
          <w:tcPr>
            <w:tcW w:w="960" w:type="dxa"/>
            <w:noWrap/>
            <w:vAlign w:val="bottom"/>
            <w:hideMark/>
          </w:tcPr>
          <w:p w14:paraId="6680C735" w14:textId="77777777" w:rsidR="00AB60D7" w:rsidRPr="00AB60D7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AB6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value</w:t>
            </w:r>
          </w:p>
        </w:tc>
      </w:tr>
      <w:tr w:rsidR="00AB60D7" w:rsidRPr="00AB60D7" w14:paraId="0A6E1933" w14:textId="77777777" w:rsidTr="00AB60D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478D536" w14:textId="77777777" w:rsidR="00AB60D7" w:rsidRPr="00AB60D7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AB6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a</w:t>
            </w:r>
          </w:p>
        </w:tc>
        <w:tc>
          <w:tcPr>
            <w:tcW w:w="960" w:type="dxa"/>
            <w:noWrap/>
            <w:vAlign w:val="bottom"/>
            <w:hideMark/>
          </w:tcPr>
          <w:p w14:paraId="7A983B86" w14:textId="77777777" w:rsidR="00AB60D7" w:rsidRPr="00AB60D7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AB6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a</w:t>
            </w:r>
          </w:p>
        </w:tc>
        <w:tc>
          <w:tcPr>
            <w:tcW w:w="960" w:type="dxa"/>
            <w:noWrap/>
            <w:vAlign w:val="bottom"/>
            <w:hideMark/>
          </w:tcPr>
          <w:p w14:paraId="3D308BC0" w14:textId="77777777" w:rsidR="00AB60D7" w:rsidRPr="00AB60D7" w:rsidRDefault="00AB60D7" w:rsidP="00AB6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AB6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0.319586</w:t>
            </w:r>
          </w:p>
        </w:tc>
      </w:tr>
      <w:tr w:rsidR="00AB60D7" w:rsidRPr="00AB60D7" w14:paraId="5BAD7668" w14:textId="77777777" w:rsidTr="00AB60D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CC961D7" w14:textId="77777777" w:rsidR="00AB60D7" w:rsidRPr="00257150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</w:pPr>
            <w:r w:rsidRPr="00257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  <w:t>a</w:t>
            </w:r>
          </w:p>
        </w:tc>
        <w:tc>
          <w:tcPr>
            <w:tcW w:w="960" w:type="dxa"/>
            <w:noWrap/>
            <w:vAlign w:val="bottom"/>
            <w:hideMark/>
          </w:tcPr>
          <w:p w14:paraId="14BB444F" w14:textId="77777777" w:rsidR="00AB60D7" w:rsidRPr="00257150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</w:pPr>
            <w:r w:rsidRPr="00257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  <w:t>b</w:t>
            </w:r>
          </w:p>
        </w:tc>
        <w:tc>
          <w:tcPr>
            <w:tcW w:w="960" w:type="dxa"/>
            <w:noWrap/>
            <w:vAlign w:val="bottom"/>
            <w:hideMark/>
          </w:tcPr>
          <w:p w14:paraId="6F383DF3" w14:textId="77777777" w:rsidR="00AB60D7" w:rsidRPr="00257150" w:rsidRDefault="00AB60D7" w:rsidP="00AB6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</w:pPr>
            <w:r w:rsidRPr="00257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  <w:t>0.680414</w:t>
            </w:r>
          </w:p>
        </w:tc>
      </w:tr>
      <w:tr w:rsidR="00AB60D7" w:rsidRPr="00AB60D7" w14:paraId="7BC61825" w14:textId="77777777" w:rsidTr="00AB60D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8A4599C" w14:textId="77777777" w:rsidR="00AB60D7" w:rsidRPr="00257150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</w:pPr>
            <w:r w:rsidRPr="00257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  <w:t>b</w:t>
            </w:r>
          </w:p>
        </w:tc>
        <w:tc>
          <w:tcPr>
            <w:tcW w:w="960" w:type="dxa"/>
            <w:noWrap/>
            <w:vAlign w:val="bottom"/>
            <w:hideMark/>
          </w:tcPr>
          <w:p w14:paraId="440E89BE" w14:textId="77777777" w:rsidR="00AB60D7" w:rsidRPr="00257150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</w:pPr>
            <w:r w:rsidRPr="00257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  <w:t>a</w:t>
            </w:r>
          </w:p>
        </w:tc>
        <w:tc>
          <w:tcPr>
            <w:tcW w:w="960" w:type="dxa"/>
            <w:noWrap/>
            <w:vAlign w:val="bottom"/>
            <w:hideMark/>
          </w:tcPr>
          <w:p w14:paraId="7CC71037" w14:textId="77777777" w:rsidR="00AB60D7" w:rsidRPr="00257150" w:rsidRDefault="00AB60D7" w:rsidP="00AB6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</w:pPr>
            <w:r w:rsidRPr="0025715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:lang w:eastAsia="en-IL"/>
                <w14:ligatures w14:val="none"/>
              </w:rPr>
              <w:t>0.680414</w:t>
            </w:r>
          </w:p>
        </w:tc>
      </w:tr>
      <w:tr w:rsidR="00AB60D7" w:rsidRPr="00AB60D7" w14:paraId="01F3F9E9" w14:textId="77777777" w:rsidTr="00AB60D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999418B" w14:textId="77777777" w:rsidR="00AB60D7" w:rsidRPr="00AB60D7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AB6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b</w:t>
            </w:r>
          </w:p>
        </w:tc>
        <w:tc>
          <w:tcPr>
            <w:tcW w:w="960" w:type="dxa"/>
            <w:noWrap/>
            <w:vAlign w:val="bottom"/>
            <w:hideMark/>
          </w:tcPr>
          <w:p w14:paraId="07746650" w14:textId="77777777" w:rsidR="00AB60D7" w:rsidRPr="00AB60D7" w:rsidRDefault="00AB60D7" w:rsidP="00AB60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AB6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b</w:t>
            </w:r>
          </w:p>
        </w:tc>
        <w:tc>
          <w:tcPr>
            <w:tcW w:w="960" w:type="dxa"/>
            <w:noWrap/>
            <w:vAlign w:val="bottom"/>
            <w:hideMark/>
          </w:tcPr>
          <w:p w14:paraId="1785C56F" w14:textId="77777777" w:rsidR="00AB60D7" w:rsidRPr="00AB60D7" w:rsidRDefault="00AB60D7" w:rsidP="00AB60D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</w:pPr>
            <w:r w:rsidRPr="00AB60D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L"/>
                <w14:ligatures w14:val="none"/>
              </w:rPr>
              <w:t>0.319586</w:t>
            </w:r>
          </w:p>
        </w:tc>
      </w:tr>
    </w:tbl>
    <w:p w14:paraId="7386825B" w14:textId="77777777" w:rsidR="0018431E" w:rsidRPr="00941F77" w:rsidRDefault="0018431E" w:rsidP="00941F77">
      <w:pPr>
        <w:spacing w:after="0"/>
        <w:rPr>
          <w:rFonts w:asciiTheme="minorBidi" w:hAnsiTheme="minorBidi"/>
          <w:sz w:val="22"/>
          <w:szCs w:val="22"/>
          <w:rtl/>
          <w:lang w:val="en-US"/>
        </w:rPr>
      </w:pPr>
    </w:p>
    <w:sectPr w:rsidR="0018431E" w:rsidRPr="00941F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E8"/>
    <w:rsid w:val="000166E8"/>
    <w:rsid w:val="00025D2C"/>
    <w:rsid w:val="0018431E"/>
    <w:rsid w:val="00257150"/>
    <w:rsid w:val="002A4457"/>
    <w:rsid w:val="00461144"/>
    <w:rsid w:val="004B79C1"/>
    <w:rsid w:val="004F6C15"/>
    <w:rsid w:val="005079C6"/>
    <w:rsid w:val="00641B17"/>
    <w:rsid w:val="006762DD"/>
    <w:rsid w:val="00800334"/>
    <w:rsid w:val="00872197"/>
    <w:rsid w:val="00941F77"/>
    <w:rsid w:val="00AB60D7"/>
    <w:rsid w:val="00DD259B"/>
    <w:rsid w:val="00EB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DAD8"/>
  <w15:chartTrackingRefBased/>
  <w15:docId w15:val="{2A63B7FB-49C8-4C2D-8DDC-0B585C15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B3"/>
  </w:style>
  <w:style w:type="paragraph" w:styleId="Heading1">
    <w:name w:val="heading 1"/>
    <w:basedOn w:val="Normal"/>
    <w:next w:val="Normal"/>
    <w:link w:val="Heading1Char"/>
    <w:uiPriority w:val="9"/>
    <w:qFormat/>
    <w:rsid w:val="000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6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9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9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79C6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079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regorySchwartz/find-clumpiness" TargetMode="External"/><Relationship Id="rId5" Type="http://schemas.openxmlformats.org/officeDocument/2006/relationships/hyperlink" Target="https://www.sciencedirect.com/science/article/abs/pii/S016786551600023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79FF7-F169-429A-A64A-E340CB335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פרידמן</dc:creator>
  <cp:keywords/>
  <dc:description/>
  <cp:lastModifiedBy>דניאל פרידמן</cp:lastModifiedBy>
  <cp:revision>10</cp:revision>
  <dcterms:created xsi:type="dcterms:W3CDTF">2026-07-09T07:44:00Z</dcterms:created>
  <dcterms:modified xsi:type="dcterms:W3CDTF">2026-07-14T10:23:00Z</dcterms:modified>
</cp:coreProperties>
</file>