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ind w:left="-360" w:right="-360" w:firstLine="0"/>
        <w:jc w:val="center"/>
        <w:rPr>
          <w:rFonts w:ascii="Google Sans" w:cs="Google Sans" w:eastAsia="Google Sans" w:hAnsi="Google Sans"/>
        </w:rPr>
      </w:pPr>
      <w:bookmarkStart w:colFirst="0" w:colLast="0" w:name="_ixbae4hia5bl" w:id="0"/>
      <w:bookmarkEnd w:id="0"/>
      <w:r w:rsidDel="00000000" w:rsidR="00000000" w:rsidRPr="00000000">
        <w:rPr>
          <w:rFonts w:ascii="Google Sans" w:cs="Google Sans" w:eastAsia="Google Sans" w:hAnsi="Google Sans"/>
          <w:rtl w:val="0"/>
        </w:rPr>
        <w:t xml:space="preserve">Risk register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ind w:left="-360" w:right="-360" w:firstLine="0"/>
        <w:rPr>
          <w:rFonts w:ascii="Google Sans" w:cs="Google Sans" w:eastAsia="Google Sans" w:hAnsi="Google Sans"/>
          <w:b w:val="1"/>
        </w:rPr>
      </w:pPr>
      <w:bookmarkStart w:colFirst="0" w:colLast="0" w:name="_kdokzuavmsso" w:id="1"/>
      <w:bookmarkEnd w:id="1"/>
      <w:r w:rsidDel="00000000" w:rsidR="00000000" w:rsidRPr="00000000">
        <w:rPr>
          <w:b w:val="1"/>
          <w:rtl w:val="0"/>
        </w:rPr>
        <w:t xml:space="preserve">Operational environment</w:t>
      </w:r>
      <w:r w:rsidDel="00000000" w:rsidR="00000000" w:rsidRPr="00000000">
        <w:rPr>
          <w:rFonts w:ascii="Google Sans" w:cs="Google Sans" w:eastAsia="Google Sans" w:hAnsi="Google Sans"/>
          <w:b w:val="1"/>
          <w:rtl w:val="0"/>
        </w:rPr>
        <w:t xml:space="preserve">:</w:t>
      </w:r>
    </w:p>
    <w:p w:rsidR="00000000" w:rsidDel="00000000" w:rsidP="00000000" w:rsidRDefault="00000000" w:rsidRPr="00000000" w14:paraId="00000003">
      <w:pPr>
        <w:ind w:left="-360" w:right="-360" w:firstLine="0"/>
        <w:rPr/>
      </w:pPr>
      <w:r w:rsidDel="00000000" w:rsidR="00000000" w:rsidRPr="00000000">
        <w:rPr>
          <w:rtl w:val="0"/>
        </w:rPr>
        <w:t xml:space="preserve">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rsidR="00000000" w:rsidDel="00000000" w:rsidP="00000000" w:rsidRDefault="00000000" w:rsidRPr="00000000" w14:paraId="00000004">
      <w:pPr>
        <w:ind w:left="-360" w:right="-36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40"/>
        <w:gridCol w:w="3435"/>
        <w:gridCol w:w="1275"/>
        <w:gridCol w:w="1215"/>
        <w:gridCol w:w="1155"/>
        <w:tblGridChange w:id="0">
          <w:tblGrid>
            <w:gridCol w:w="930"/>
            <w:gridCol w:w="2040"/>
            <w:gridCol w:w="3435"/>
            <w:gridCol w:w="1275"/>
            <w:gridCol w:w="1215"/>
            <w:gridCol w:w="11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Asset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b w:val="1"/>
                <w:rtl w:val="0"/>
              </w:rPr>
              <w:t xml:space="preserve">Risk(s)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Likelihood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Severity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Priority</w:t>
            </w:r>
          </w:p>
        </w:tc>
      </w:tr>
      <w:tr>
        <w:trPr>
          <w:cantSplit w:val="0"/>
          <w:trHeight w:val="42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Business email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An employee is tricked into sharing confidential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6</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Compromised user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Customer data is poorly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pPr>
            <w:r w:rsidDel="00000000" w:rsidR="00000000" w:rsidRPr="00000000">
              <w:rPr>
                <w:rtl w:val="0"/>
              </w:rPr>
              <w:t xml:space="preserve">1</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0" w:right="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Financial records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 database server of backed up data is publicly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0" w:right="60" w:firstLine="0"/>
              <w:rPr>
                <w:rFonts w:ascii="Google Sans" w:cs="Google Sans" w:eastAsia="Google Sans" w:hAnsi="Google Sans"/>
              </w:rPr>
            </w:pPr>
            <w:r w:rsidDel="00000000" w:rsidR="00000000" w:rsidRPr="00000000">
              <w:rPr>
                <w:rtl w:val="0"/>
              </w:rPr>
              <w:t xml:space="preserve">Theft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i w:val="1"/>
                <w:rtl w:val="0"/>
              </w:rPr>
              <w:t xml:space="preserve">The bank's safe is left unlocked.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Delivery delays due to natural disasters.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pPr>
            <w:r w:rsidDel="00000000" w:rsidR="00000000" w:rsidRPr="00000000">
              <w:rPr>
                <w:rtl w:val="0"/>
              </w:rPr>
              <w:t xml:space="preserve">Notes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C">
            <w:pPr>
              <w:ind w:left="0" w:right="-90" w:firstLine="0"/>
              <w:rPr/>
            </w:pPr>
            <w:r w:rsidDel="00000000" w:rsidR="00000000" w:rsidRPr="00000000">
              <w:rPr>
                <w:rtl w:val="0"/>
              </w:rPr>
              <w:t xml:space="preserve">Se o e-mail corporativo for comprometido pode ter vazamento de dados pessoais de clientes e de funcionários comprometendo a imagem da empresa.</w:t>
            </w:r>
          </w:p>
          <w:p w:rsidR="00000000" w:rsidDel="00000000" w:rsidP="00000000" w:rsidRDefault="00000000" w:rsidRPr="00000000" w14:paraId="0000002D">
            <w:pPr>
              <w:ind w:left="0" w:right="-90" w:firstLine="0"/>
              <w:rPr/>
            </w:pPr>
            <w:r w:rsidDel="00000000" w:rsidR="00000000" w:rsidRPr="00000000">
              <w:rPr>
                <w:rtl w:val="0"/>
              </w:rPr>
              <w:t xml:space="preserve">Se a database for comprometida  dados importantes serão comprometidos podendo pausar danos à imagem e financeiros.</w:t>
            </w:r>
          </w:p>
          <w:p w:rsidR="00000000" w:rsidDel="00000000" w:rsidP="00000000" w:rsidRDefault="00000000" w:rsidRPr="00000000" w14:paraId="0000002E">
            <w:pPr>
              <w:ind w:left="0" w:right="-90" w:firstLine="0"/>
              <w:rPr/>
            </w:pPr>
            <w:r w:rsidDel="00000000" w:rsidR="00000000" w:rsidRPr="00000000">
              <w:rPr>
                <w:rtl w:val="0"/>
              </w:rPr>
              <w:t xml:space="preserve">Se os registros financeiros forem vazados a imagem e o financeiro da empresa serão defasados.</w:t>
            </w:r>
          </w:p>
          <w:p w:rsidR="00000000" w:rsidDel="00000000" w:rsidP="00000000" w:rsidRDefault="00000000" w:rsidRPr="00000000" w14:paraId="0000002F">
            <w:pPr>
              <w:ind w:left="0" w:right="-90" w:firstLine="0"/>
              <w:rPr/>
            </w:pPr>
            <w:r w:rsidDel="00000000" w:rsidR="00000000" w:rsidRPr="00000000">
              <w:rPr>
                <w:rtl w:val="0"/>
              </w:rPr>
              <w:t xml:space="preserve">Em caso de roubo um grande dano financeiro e um grande erro de segurança iria acertar a nossa empresa.</w:t>
            </w:r>
          </w:p>
          <w:p w:rsidR="00000000" w:rsidDel="00000000" w:rsidP="00000000" w:rsidRDefault="00000000" w:rsidRPr="00000000" w14:paraId="00000030">
            <w:pPr>
              <w:ind w:left="0" w:right="-90" w:firstLine="0"/>
              <w:rPr/>
            </w:pPr>
            <w:r w:rsidDel="00000000" w:rsidR="00000000" w:rsidRPr="00000000">
              <w:rPr>
                <w:rtl w:val="0"/>
              </w:rPr>
              <w:t xml:space="preserve">Se tivessem delays pelo clima a empresa teria algum dano financeiro.</w:t>
            </w:r>
          </w:p>
        </w:tc>
      </w:tr>
    </w:tbl>
    <w:p w:rsidR="00000000" w:rsidDel="00000000" w:rsidP="00000000" w:rsidRDefault="00000000" w:rsidRPr="00000000" w14:paraId="00000035">
      <w:pPr>
        <w:rPr>
          <w:i w:val="1"/>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Asset:</w:t>
      </w:r>
      <w:r w:rsidDel="00000000" w:rsidR="00000000" w:rsidRPr="00000000">
        <w:rPr>
          <w:rFonts w:ascii="Google Sans" w:cs="Google Sans" w:eastAsia="Google Sans" w:hAnsi="Google Sans"/>
          <w:rtl w:val="0"/>
        </w:rPr>
        <w:t xml:space="preserve"> The asset at risk of being harmed, damaged, or stolen.</w:t>
      </w:r>
    </w:p>
    <w:p w:rsidR="00000000" w:rsidDel="00000000" w:rsidP="00000000" w:rsidRDefault="00000000" w:rsidRPr="00000000" w14:paraId="00000038">
      <w:pPr>
        <w:ind w:left="-360" w:right="-360" w:firstLine="0"/>
        <w:rPr>
          <w:rFonts w:ascii="Google Sans" w:cs="Google Sans" w:eastAsia="Google Sans" w:hAnsi="Google Sans"/>
        </w:rPr>
      </w:pPr>
      <w:r w:rsidDel="00000000" w:rsidR="00000000" w:rsidRPr="00000000">
        <w:rPr>
          <w:b w:val="1"/>
          <w:rtl w:val="0"/>
        </w:rPr>
        <w:t xml:space="preserve">Risk(s)</w:t>
      </w:r>
      <w:r w:rsidDel="00000000" w:rsidR="00000000" w:rsidRPr="00000000">
        <w:rPr>
          <w:rFonts w:ascii="Google Sans" w:cs="Google Sans" w:eastAsia="Google Sans" w:hAnsi="Google Sans"/>
          <w:b w:val="1"/>
          <w:rtl w:val="0"/>
        </w:rPr>
        <w:t xml:space="preserve">:</w:t>
      </w:r>
      <w:r w:rsidDel="00000000" w:rsidR="00000000" w:rsidRPr="00000000">
        <w:rPr>
          <w:rFonts w:ascii="Google Sans" w:cs="Google Sans" w:eastAsia="Google Sans" w:hAnsi="Google Sans"/>
          <w:rtl w:val="0"/>
        </w:rPr>
        <w:t xml:space="preserve"> A potential risk to the organization's information systems and data.</w:t>
      </w:r>
    </w:p>
    <w:p w:rsidR="00000000" w:rsidDel="00000000" w:rsidP="00000000" w:rsidRDefault="00000000" w:rsidRPr="00000000" w14:paraId="00000039">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Description:</w:t>
      </w:r>
      <w:r w:rsidDel="00000000" w:rsidR="00000000" w:rsidRPr="00000000">
        <w:rPr>
          <w:rFonts w:ascii="Google Sans" w:cs="Google Sans" w:eastAsia="Google Sans" w:hAnsi="Google Sans"/>
          <w:rtl w:val="0"/>
        </w:rPr>
        <w:t xml:space="preserve"> A vulnerability that might lead to a security incident.</w:t>
      </w:r>
    </w:p>
    <w:p w:rsidR="00000000" w:rsidDel="00000000" w:rsidP="00000000" w:rsidRDefault="00000000" w:rsidRPr="00000000" w14:paraId="0000003A">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Likelihood:</w:t>
      </w:r>
      <w:r w:rsidDel="00000000" w:rsidR="00000000" w:rsidRPr="00000000">
        <w:rPr>
          <w:rFonts w:ascii="Google Sans" w:cs="Google Sans" w:eastAsia="Google Sans" w:hAnsi="Google Sans"/>
          <w:rtl w:val="0"/>
        </w:rPr>
        <w:t xml:space="preserve"> Score from 1-3 of the chances of a vulnerability being exploited. A 1 means there's a low likelihood, a 2 means there's a</w:t>
      </w:r>
      <w:r w:rsidDel="00000000" w:rsidR="00000000" w:rsidRPr="00000000">
        <w:rPr>
          <w:rtl w:val="0"/>
        </w:rPr>
        <w:t xml:space="preserve"> </w:t>
      </w:r>
      <w:r w:rsidDel="00000000" w:rsidR="00000000" w:rsidRPr="00000000">
        <w:rPr>
          <w:rFonts w:ascii="Google Sans" w:cs="Google Sans" w:eastAsia="Google Sans" w:hAnsi="Google Sans"/>
          <w:rtl w:val="0"/>
        </w:rPr>
        <w:t xml:space="preserve">moderate likelihood, and a 3 means there's a high likelihood.</w:t>
      </w:r>
    </w:p>
    <w:p w:rsidR="00000000" w:rsidDel="00000000" w:rsidP="00000000" w:rsidRDefault="00000000" w:rsidRPr="00000000" w14:paraId="0000003B">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Severity:</w:t>
      </w:r>
      <w:r w:rsidDel="00000000" w:rsidR="00000000" w:rsidRPr="00000000">
        <w:rPr>
          <w:rFonts w:ascii="Google Sans" w:cs="Google Sans" w:eastAsia="Google Sans" w:hAnsi="Google Sans"/>
          <w:rtl w:val="0"/>
        </w:rPr>
        <w:t xml:space="preserve"> Score from 1-3 of the potential damage the threat would cause to the business. A 1 means </w:t>
      </w:r>
      <w:r w:rsidDel="00000000" w:rsidR="00000000" w:rsidRPr="00000000">
        <w:rPr>
          <w:rtl w:val="0"/>
        </w:rPr>
        <w:t xml:space="preserve">a </w:t>
      </w:r>
      <w:r w:rsidDel="00000000" w:rsidR="00000000" w:rsidRPr="00000000">
        <w:rPr>
          <w:rFonts w:ascii="Google Sans" w:cs="Google Sans" w:eastAsia="Google Sans" w:hAnsi="Google Sans"/>
          <w:rtl w:val="0"/>
        </w:rPr>
        <w:t xml:space="preserve">low severity impact, a 2 is a moderate severity</w:t>
      </w:r>
      <w:r w:rsidDel="00000000" w:rsidR="00000000" w:rsidRPr="00000000">
        <w:rPr>
          <w:rtl w:val="0"/>
        </w:rPr>
        <w:t xml:space="preserve"> impact</w:t>
      </w:r>
      <w:r w:rsidDel="00000000" w:rsidR="00000000" w:rsidRPr="00000000">
        <w:rPr>
          <w:rFonts w:ascii="Google Sans" w:cs="Google Sans" w:eastAsia="Google Sans" w:hAnsi="Google Sans"/>
          <w:rtl w:val="0"/>
        </w:rPr>
        <w:t xml:space="preserve">, and</w:t>
      </w:r>
      <w:r w:rsidDel="00000000" w:rsidR="00000000" w:rsidRPr="00000000">
        <w:rPr>
          <w:rtl w:val="0"/>
        </w:rPr>
        <w:t xml:space="preserve"> a</w:t>
      </w:r>
      <w:r w:rsidDel="00000000" w:rsidR="00000000" w:rsidRPr="00000000">
        <w:rPr>
          <w:rFonts w:ascii="Google Sans" w:cs="Google Sans" w:eastAsia="Google Sans" w:hAnsi="Google Sans"/>
          <w:rtl w:val="0"/>
        </w:rPr>
        <w:t xml:space="preserve"> 3 is a high severity impact.</w:t>
      </w:r>
    </w:p>
    <w:p w:rsidR="00000000" w:rsidDel="00000000" w:rsidP="00000000" w:rsidRDefault="00000000" w:rsidRPr="00000000" w14:paraId="0000003C">
      <w:pPr>
        <w:ind w:left="-360" w:right="-360" w:firstLine="0"/>
        <w:rPr/>
      </w:pPr>
      <w:r w:rsidDel="00000000" w:rsidR="00000000" w:rsidRPr="00000000">
        <w:rPr>
          <w:rFonts w:ascii="Google Sans" w:cs="Google Sans" w:eastAsia="Google Sans" w:hAnsi="Google Sans"/>
          <w:b w:val="1"/>
          <w:rtl w:val="0"/>
        </w:rPr>
        <w:t xml:space="preserve">Priority:</w:t>
      </w:r>
      <w:r w:rsidDel="00000000" w:rsidR="00000000" w:rsidRPr="00000000">
        <w:rPr>
          <w:rFonts w:ascii="Google Sans" w:cs="Google Sans" w:eastAsia="Google Sans" w:hAnsi="Google Sans"/>
          <w:rtl w:val="0"/>
        </w:rPr>
        <w:t xml:space="preserve"> How quickly a risk should be addressed to avoid the potential incident. Use the following formula to calculate the overall score: </w:t>
      </w:r>
      <w:r w:rsidDel="00000000" w:rsidR="00000000" w:rsidRPr="00000000">
        <w:rPr>
          <w:rFonts w:ascii="Google Sans" w:cs="Google Sans" w:eastAsia="Google Sans" w:hAnsi="Google Sans"/>
          <w:b w:val="1"/>
          <w:rtl w:val="0"/>
        </w:rPr>
        <w:t xml:space="preserve">Likelihood x Impact Severity = Risk</w:t>
      </w: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ind w:left="-360" w:right="-360" w:firstLine="0"/>
        <w:jc w:val="center"/>
        <w:rPr/>
      </w:pPr>
      <w:bookmarkStart w:colFirst="0" w:colLast="0" w:name="_8pzao523mexf" w:id="2"/>
      <w:bookmarkEnd w:id="2"/>
      <w:r w:rsidDel="00000000" w:rsidR="00000000" w:rsidRPr="00000000">
        <w:rPr>
          <w:rFonts w:ascii="Google Sans" w:cs="Google Sans" w:eastAsia="Google Sans" w:hAnsi="Google Sans"/>
          <w:rtl w:val="0"/>
        </w:rPr>
        <w:t xml:space="preserve">Sample risk matrix</w:t>
      </w:r>
      <w:r w:rsidDel="00000000" w:rsidR="00000000" w:rsidRPr="00000000">
        <w:rPr>
          <w:rtl w:val="0"/>
        </w:rPr>
      </w:r>
    </w:p>
    <w:p w:rsidR="00000000" w:rsidDel="00000000" w:rsidP="00000000" w:rsidRDefault="00000000" w:rsidRPr="00000000" w14:paraId="0000003E">
      <w:pPr>
        <w:ind w:left="-360" w:righ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ind w:left="-360" w:right="-360" w:firstLine="0"/>
        <w:rPr>
          <w:rFonts w:ascii="Google Sans" w:cs="Google Sans" w:eastAsia="Google Sans" w:hAnsi="Google Sans"/>
        </w:rPr>
      </w:pPr>
      <w:r w:rsidDel="00000000" w:rsidR="00000000" w:rsidRPr="00000000">
        <w:rPr>
          <w:rFonts w:ascii="Google Sans" w:cs="Google Sans" w:eastAsia="Google Sans" w:hAnsi="Google Sans"/>
        </w:rPr>
        <mc:AlternateContent>
          <mc:Choice Requires="wps">
            <w:drawing>
              <wp:anchor allowOverlap="1" behindDoc="0" distB="57150" distT="57150" distL="57150" distR="57150" hidden="0" layoutInCell="1" locked="0" relativeHeight="0" simplePos="0">
                <wp:simplePos x="0" y="0"/>
                <wp:positionH relativeFrom="page">
                  <wp:posOffset>3890962</wp:posOffset>
                </wp:positionH>
                <wp:positionV relativeFrom="page">
                  <wp:posOffset>1586438</wp:posOffset>
                </wp:positionV>
                <wp:extent cx="1268100" cy="400200"/>
                <wp:effectExtent b="0" l="0" r="0" t="0"/>
                <wp:wrapSquare wrapText="bothSides" distB="57150" distT="57150" distL="57150" distR="57150"/>
                <wp:docPr id="1" name=""/>
                <a:graphic>
                  <a:graphicData uri="http://schemas.microsoft.com/office/word/2010/wordprocessingShape">
                    <wps:wsp>
                      <wps:cNvSpPr txBox="1"/>
                      <wps:cNvPr id="3" name="Shape 3"/>
                      <wps:spPr>
                        <a:xfrm>
                          <a:off x="0" y="0"/>
                          <a:ext cx="1268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Severity</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3890962</wp:posOffset>
                </wp:positionH>
                <wp:positionV relativeFrom="page">
                  <wp:posOffset>1586438</wp:posOffset>
                </wp:positionV>
                <wp:extent cx="1268100" cy="4002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68100" cy="4002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40">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1">
      <w:pPr>
        <w:spacing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Pr>
        <mc:AlternateContent>
          <mc:Choice Requires="wps">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1359900" cy="400200"/>
                <wp:effectExtent b="0" l="0" r="0" t="0"/>
                <wp:wrapSquare wrapText="bothSides" distB="57150" distT="57150" distL="57150" distR="57150"/>
                <wp:docPr id="2" name=""/>
                <a:graphic>
                  <a:graphicData uri="http://schemas.microsoft.com/office/word/2010/wordprocessingShape">
                    <wps:wsp>
                      <wps:cNvSpPr txBox="1"/>
                      <wps:cNvPr id="2" name="Shape 2"/>
                      <wps:spPr>
                        <a:xfrm rot="-5400000">
                          <a:off x="0" y="0"/>
                          <a:ext cx="1359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Likelihood</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1359900" cy="400200"/>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rot="16200000">
                          <a:off x="0" y="0"/>
                          <a:ext cx="1359900" cy="400200"/>
                        </a:xfrm>
                        <a:prstGeom prst="rect"/>
                        <a:ln/>
                      </pic:spPr>
                    </pic:pic>
                  </a:graphicData>
                </a:graphic>
              </wp:anchor>
            </w:drawing>
          </mc:Fallback>
        </mc:AlternateContent>
      </w:r>
      <w:r w:rsidDel="00000000" w:rsidR="00000000" w:rsidRPr="00000000">
        <w:rPr>
          <w:rtl w:val="0"/>
        </w:rPr>
      </w:r>
    </w:p>
    <w:tbl>
      <w:tblPr>
        <w:tblStyle w:val="Table2"/>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5"/>
        <w:gridCol w:w="1882.5"/>
        <w:gridCol w:w="1882.5"/>
        <w:gridCol w:w="1882.5"/>
        <w:tblGridChange w:id="0">
          <w:tblGrid>
            <w:gridCol w:w="1882.5"/>
            <w:gridCol w:w="1882.5"/>
            <w:gridCol w:w="1882.5"/>
            <w:gridCol w:w="1882.5"/>
          </w:tblGrid>
        </w:tblGridChange>
      </w:tblGrid>
      <w:tr>
        <w:trPr>
          <w:cantSplit w:val="0"/>
          <w:trHeight w:val="42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Catastrophic</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Certain</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Likely</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Rare</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bl>
    <w:p w:rsidR="00000000" w:rsidDel="00000000" w:rsidP="00000000" w:rsidRDefault="00000000" w:rsidRPr="00000000" w14:paraId="00000058">
      <w:pPr>
        <w:ind w:left="-360" w:right="-360" w:firstLine="0"/>
        <w:jc w:val="center"/>
        <w:rPr>
          <w:rFonts w:ascii="Google Sans" w:cs="Google Sans" w:eastAsia="Google Sans" w:hAnsi="Google Sans"/>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276"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