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101" w:type="dxa"/>
        <w:tblInd w:w="0" w:type="dxa"/>
        <w:tblLook w:val="04A0" w:firstRow="1" w:lastRow="0" w:firstColumn="1" w:lastColumn="0" w:noHBand="0" w:noVBand="1"/>
      </w:tblPr>
      <w:tblGrid>
        <w:gridCol w:w="2186"/>
        <w:gridCol w:w="7915"/>
      </w:tblGrid>
      <w:tr w:rsidR="002002E8" w14:paraId="0039016C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4DC8" w14:textId="0FC5FEFC" w:rsidR="002002E8" w:rsidRDefault="002002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PRS No.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4B3F7" w14:textId="611A6476" w:rsidR="002002E8" w:rsidRPr="000C468E" w:rsidRDefault="008255AC">
            <w:pPr>
              <w:rPr>
                <w:rFonts w:ascii="Times New Roman" w:hAnsi="Times New Roman" w:cs="Times New Roman"/>
                <w:highlight w:val="yellow"/>
              </w:rPr>
            </w:pPr>
            <w:r w:rsidRPr="008255AC">
              <w:rPr>
                <w:rFonts w:ascii="Times New Roman" w:hAnsi="Times New Roman" w:cs="Times New Roman"/>
              </w:rPr>
              <w:t>3001093507</w:t>
            </w:r>
          </w:p>
        </w:tc>
      </w:tr>
      <w:tr w:rsidR="002002E8" w14:paraId="16631CE7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7420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Proposal Option No. 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D227" w14:textId="452B070C" w:rsidR="002002E8" w:rsidRDefault="00200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</w:t>
            </w:r>
          </w:p>
        </w:tc>
      </w:tr>
      <w:tr w:rsidR="002002E8" w14:paraId="108140A8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919F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7A72" w14:textId="77777777" w:rsidR="002002E8" w:rsidRDefault="002002E8">
            <w:pPr>
              <w:rPr>
                <w:rFonts w:ascii="Times New Roman" w:hAnsi="Times New Roman" w:cs="Times New Roman"/>
              </w:rPr>
            </w:pPr>
          </w:p>
        </w:tc>
      </w:tr>
      <w:tr w:rsidR="002002E8" w14:paraId="5DDEC83F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2D52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Vendor Name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76C9" w14:textId="5AF44987" w:rsidR="002002E8" w:rsidRDefault="00EF74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Solutions by STC</w:t>
            </w:r>
          </w:p>
        </w:tc>
      </w:tr>
      <w:tr w:rsidR="002002E8" w14:paraId="2796365C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500D0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OEM Name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02EE" w14:textId="3D7E44FA" w:rsidR="002002E8" w:rsidRDefault="00EF74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HPE</w:t>
            </w:r>
          </w:p>
        </w:tc>
      </w:tr>
      <w:tr w:rsidR="002002E8" w14:paraId="14A6659D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2F5A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77EC" w14:textId="77777777" w:rsidR="002002E8" w:rsidRDefault="002002E8">
            <w:pPr>
              <w:rPr>
                <w:rFonts w:ascii="Times New Roman" w:hAnsi="Times New Roman" w:cs="Times New Roman"/>
              </w:rPr>
            </w:pPr>
          </w:p>
        </w:tc>
      </w:tr>
      <w:tr w:rsidR="002002E8" w14:paraId="5F871D64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F972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Revision Number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27A35" w14:textId="2FE69942" w:rsidR="002002E8" w:rsidRDefault="00825E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002E8" w14:paraId="6A84CDE1" w14:textId="77777777" w:rsidTr="002002E8"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F72DF" w14:textId="77777777" w:rsidR="002002E8" w:rsidRDefault="002002E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Response Deadline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6C447" w14:textId="08D05BCF" w:rsidR="002002E8" w:rsidRDefault="00023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Tuesday</w:t>
            </w:r>
            <w:r w:rsidR="002002E8"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ascii="Times New Roman" w:hAnsi="Times New Roman" w:cs="Times New Roman"/>
              </w:rPr>
              <w:t>4</w:t>
            </w:r>
            <w:r w:rsidR="002002E8">
              <w:rPr>
                <w:rFonts w:ascii="Times New Roman" w:hAnsi="Times New Roman" w:cs="Times New Roman"/>
              </w:rPr>
              <w:t xml:space="preserve"> May 2024 – (by </w:t>
            </w:r>
            <w:r w:rsidR="00270107">
              <w:rPr>
                <w:rFonts w:ascii="Times New Roman" w:hAnsi="Times New Roman" w:cs="Times New Roman"/>
              </w:rPr>
              <w:t>11</w:t>
            </w:r>
            <w:r w:rsidR="002002E8">
              <w:rPr>
                <w:rFonts w:ascii="Times New Roman" w:hAnsi="Times New Roman" w:cs="Times New Roman"/>
              </w:rPr>
              <w:t>:00 pm)</w:t>
            </w:r>
          </w:p>
        </w:tc>
      </w:tr>
    </w:tbl>
    <w:p w14:paraId="0F31FC0C" w14:textId="77777777" w:rsidR="00F50E27" w:rsidRDefault="00F50E27" w:rsidP="00744D8D">
      <w:pPr>
        <w:ind w:left="720" w:hanging="360"/>
      </w:pPr>
    </w:p>
    <w:p w14:paraId="1CE6610B" w14:textId="61025CDB" w:rsidR="00B80C18" w:rsidRDefault="00172EDA" w:rsidP="00B80C1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B80C18">
        <w:rPr>
          <w:rFonts w:asciiTheme="majorBidi" w:hAnsiTheme="majorBidi" w:cstheme="majorBidi"/>
          <w:b/>
          <w:bCs/>
        </w:rPr>
        <w:t>Security</w:t>
      </w:r>
      <w:r w:rsidRPr="00B80C18">
        <w:rPr>
          <w:rFonts w:asciiTheme="majorBidi" w:hAnsiTheme="majorBidi" w:cstheme="majorBidi"/>
        </w:rPr>
        <w:t xml:space="preserve">, </w:t>
      </w:r>
      <w:r w:rsidR="00B80C18">
        <w:rPr>
          <w:rFonts w:asciiTheme="majorBidi" w:hAnsiTheme="majorBidi" w:cstheme="majorBidi"/>
        </w:rPr>
        <w:t xml:space="preserve">vendor is requested to confirm that they are required during contract duration </w:t>
      </w:r>
      <w:r w:rsidR="00C51396">
        <w:rPr>
          <w:rFonts w:asciiTheme="majorBidi" w:hAnsiTheme="majorBidi" w:cstheme="majorBidi"/>
        </w:rPr>
        <w:t xml:space="preserve">to </w:t>
      </w:r>
      <w:r w:rsidR="00C51396" w:rsidRPr="00B80C18">
        <w:rPr>
          <w:rFonts w:asciiTheme="majorBidi" w:hAnsiTheme="majorBidi" w:cstheme="majorBidi"/>
        </w:rPr>
        <w:t>periodically</w:t>
      </w:r>
      <w:r w:rsidR="00B80C18" w:rsidRPr="00B80C18">
        <w:rPr>
          <w:rFonts w:asciiTheme="majorBidi" w:hAnsiTheme="majorBidi" w:cstheme="majorBidi"/>
        </w:rPr>
        <w:t xml:space="preserve"> aggregate and correlate data from multiple systems and critical applications such as Firewalls, IDS/IPS, and anti-virus in a central repository for event monitoring and analysis purposes</w:t>
      </w:r>
      <w:r w:rsidR="00B80C18">
        <w:rPr>
          <w:rFonts w:asciiTheme="majorBidi" w:hAnsiTheme="majorBidi" w:cstheme="majorBidi"/>
        </w:rPr>
        <w:t xml:space="preserve">. </w:t>
      </w:r>
    </w:p>
    <w:p w14:paraId="2AEFB095" w14:textId="4719B1FF" w:rsidR="007752A2" w:rsidRPr="008238EC" w:rsidRDefault="007752A2" w:rsidP="00EF399A">
      <w:pPr>
        <w:pStyle w:val="ListParagraph"/>
        <w:jc w:val="both"/>
        <w:rPr>
          <w:rFonts w:asciiTheme="majorBidi" w:hAnsiTheme="majorBidi" w:cstheme="majorBidi"/>
          <w:color w:val="7030A0"/>
        </w:rPr>
      </w:pPr>
      <w:r w:rsidRPr="008238EC">
        <w:rPr>
          <w:rFonts w:asciiTheme="majorBidi" w:hAnsiTheme="majorBidi" w:cstheme="majorBidi"/>
          <w:color w:val="7030A0"/>
        </w:rPr>
        <w:t xml:space="preserve">Solutions by </w:t>
      </w:r>
      <w:proofErr w:type="spellStart"/>
      <w:r w:rsidRPr="008238EC">
        <w:rPr>
          <w:rFonts w:asciiTheme="majorBidi" w:hAnsiTheme="majorBidi" w:cstheme="majorBidi"/>
          <w:color w:val="7030A0"/>
        </w:rPr>
        <w:t>stc</w:t>
      </w:r>
      <w:proofErr w:type="spellEnd"/>
      <w:r w:rsidRPr="008238EC">
        <w:rPr>
          <w:rFonts w:asciiTheme="majorBidi" w:hAnsiTheme="majorBidi" w:cstheme="majorBidi"/>
          <w:color w:val="7030A0"/>
        </w:rPr>
        <w:t xml:space="preserve"> </w:t>
      </w:r>
      <w:r w:rsidR="00EF399A" w:rsidRPr="008238EC">
        <w:rPr>
          <w:rFonts w:asciiTheme="majorBidi" w:hAnsiTheme="majorBidi" w:cstheme="majorBidi"/>
          <w:color w:val="7030A0"/>
        </w:rPr>
        <w:t>Response:</w:t>
      </w:r>
      <w:r w:rsidR="008238EC" w:rsidRPr="008238EC">
        <w:rPr>
          <w:rFonts w:asciiTheme="majorBidi" w:hAnsiTheme="majorBidi" w:cstheme="majorBidi"/>
          <w:color w:val="7030A0"/>
        </w:rPr>
        <w:t xml:space="preserve"> </w:t>
      </w:r>
      <w:r w:rsidR="008238EC">
        <w:rPr>
          <w:rFonts w:asciiTheme="majorBidi" w:hAnsiTheme="majorBidi" w:cstheme="majorBidi"/>
          <w:color w:val="7030A0"/>
        </w:rPr>
        <w:t xml:space="preserve">COMPLY </w:t>
      </w:r>
    </w:p>
    <w:p w14:paraId="30C8C570" w14:textId="112DF3D3" w:rsidR="00EF399A" w:rsidRPr="00EF399A" w:rsidRDefault="00EF399A" w:rsidP="00EF399A">
      <w:pPr>
        <w:pStyle w:val="ListParagraph"/>
        <w:jc w:val="both"/>
        <w:rPr>
          <w:rFonts w:asciiTheme="majorBidi" w:hAnsiTheme="majorBidi" w:cstheme="majorBidi"/>
          <w:color w:val="7030A0"/>
        </w:rPr>
      </w:pPr>
      <w:r w:rsidRPr="00EF399A">
        <w:rPr>
          <w:rFonts w:asciiTheme="majorBidi" w:hAnsiTheme="majorBidi" w:cstheme="majorBidi"/>
          <w:b/>
          <w:bCs/>
          <w:color w:val="7030A0"/>
        </w:rPr>
        <w:t xml:space="preserve"> </w:t>
      </w:r>
    </w:p>
    <w:p w14:paraId="285696C4" w14:textId="4338F7ED" w:rsidR="00B80C18" w:rsidRDefault="00B80C18" w:rsidP="00B80C1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B80C18">
        <w:rPr>
          <w:rFonts w:asciiTheme="majorBidi" w:hAnsiTheme="majorBidi" w:cstheme="majorBidi"/>
          <w:b/>
          <w:bCs/>
        </w:rPr>
        <w:t>Security</w:t>
      </w:r>
      <w:r>
        <w:rPr>
          <w:rFonts w:asciiTheme="majorBidi" w:hAnsiTheme="majorBidi" w:cstheme="majorBidi"/>
        </w:rPr>
        <w:t xml:space="preserve">, vendor is requested to confirm that </w:t>
      </w:r>
      <w:r w:rsidRPr="00B80C18">
        <w:rPr>
          <w:rFonts w:asciiTheme="majorBidi" w:hAnsiTheme="majorBidi" w:cstheme="majorBidi"/>
        </w:rPr>
        <w:t xml:space="preserve">Monthly Vulnerability scans must be conducted to evaluate configuration, </w:t>
      </w:r>
      <w:r>
        <w:rPr>
          <w:rFonts w:asciiTheme="majorBidi" w:hAnsiTheme="majorBidi" w:cstheme="majorBidi"/>
        </w:rPr>
        <w:t>p</w:t>
      </w:r>
      <w:r w:rsidRPr="00B80C18">
        <w:rPr>
          <w:rFonts w:asciiTheme="majorBidi" w:hAnsiTheme="majorBidi" w:cstheme="majorBidi"/>
        </w:rPr>
        <w:t>atches and services for known Vulnerabilities.</w:t>
      </w:r>
    </w:p>
    <w:p w14:paraId="26FE10B6" w14:textId="5B48C7F3" w:rsidR="007752A2" w:rsidRPr="00EF399A" w:rsidRDefault="007752A2" w:rsidP="007752A2">
      <w:pPr>
        <w:pStyle w:val="ListParagraph"/>
        <w:jc w:val="both"/>
        <w:rPr>
          <w:rFonts w:asciiTheme="majorBidi" w:hAnsiTheme="majorBidi" w:cstheme="majorBidi"/>
          <w:color w:val="7030A0"/>
        </w:rPr>
      </w:pPr>
      <w:r w:rsidRPr="008238EC">
        <w:rPr>
          <w:rFonts w:asciiTheme="majorBidi" w:hAnsiTheme="majorBidi" w:cstheme="majorBidi"/>
          <w:color w:val="7030A0"/>
        </w:rPr>
        <w:t xml:space="preserve">Solutions by </w:t>
      </w:r>
      <w:proofErr w:type="spellStart"/>
      <w:r w:rsidRPr="008238EC">
        <w:rPr>
          <w:rFonts w:asciiTheme="majorBidi" w:hAnsiTheme="majorBidi" w:cstheme="majorBidi"/>
          <w:color w:val="7030A0"/>
        </w:rPr>
        <w:t>stc</w:t>
      </w:r>
      <w:proofErr w:type="spellEnd"/>
      <w:r w:rsidRPr="008238EC">
        <w:rPr>
          <w:rFonts w:asciiTheme="majorBidi" w:hAnsiTheme="majorBidi" w:cstheme="majorBidi"/>
          <w:color w:val="7030A0"/>
        </w:rPr>
        <w:t xml:space="preserve"> Response: </w:t>
      </w:r>
      <w:r w:rsidR="008238EC">
        <w:rPr>
          <w:rFonts w:asciiTheme="majorBidi" w:hAnsiTheme="majorBidi" w:cstheme="majorBidi"/>
          <w:color w:val="7030A0"/>
        </w:rPr>
        <w:t>COMPLY</w:t>
      </w:r>
    </w:p>
    <w:p w14:paraId="28B79C90" w14:textId="77777777" w:rsidR="007752A2" w:rsidRPr="00B80C18" w:rsidRDefault="007752A2" w:rsidP="007752A2">
      <w:pPr>
        <w:pStyle w:val="ListParagraph"/>
        <w:jc w:val="both"/>
        <w:rPr>
          <w:rFonts w:asciiTheme="majorBidi" w:hAnsiTheme="majorBidi" w:cstheme="majorBidi"/>
        </w:rPr>
      </w:pPr>
    </w:p>
    <w:p w14:paraId="02EAAC57" w14:textId="5459E299" w:rsidR="00B80C18" w:rsidRDefault="00B80C18" w:rsidP="00B80C1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B80C18">
        <w:rPr>
          <w:rFonts w:asciiTheme="majorBidi" w:hAnsiTheme="majorBidi" w:cstheme="majorBidi"/>
          <w:b/>
          <w:bCs/>
        </w:rPr>
        <w:t>Security</w:t>
      </w:r>
      <w:r>
        <w:rPr>
          <w:rFonts w:asciiTheme="majorBidi" w:hAnsiTheme="majorBidi" w:cstheme="majorBidi"/>
        </w:rPr>
        <w:t xml:space="preserve">, vendor is requested to confirm that </w:t>
      </w:r>
      <w:r w:rsidRPr="00B80C18">
        <w:rPr>
          <w:rFonts w:asciiTheme="majorBidi" w:hAnsiTheme="majorBidi" w:cstheme="majorBidi"/>
        </w:rPr>
        <w:t xml:space="preserve">data is encrypted both in transit and at rest at all times. </w:t>
      </w:r>
    </w:p>
    <w:p w14:paraId="6E409B92" w14:textId="0443477E" w:rsidR="007752A2" w:rsidRDefault="007752A2" w:rsidP="007752A2">
      <w:pPr>
        <w:pStyle w:val="ListParagraph"/>
        <w:jc w:val="both"/>
        <w:rPr>
          <w:rFonts w:asciiTheme="majorBidi" w:hAnsiTheme="majorBidi" w:cstheme="majorBidi"/>
          <w:color w:val="7030A0"/>
        </w:rPr>
      </w:pPr>
      <w:r w:rsidRPr="008238EC">
        <w:rPr>
          <w:rFonts w:asciiTheme="majorBidi" w:hAnsiTheme="majorBidi" w:cstheme="majorBidi"/>
          <w:color w:val="7030A0"/>
        </w:rPr>
        <w:t xml:space="preserve">Solutions by </w:t>
      </w:r>
      <w:proofErr w:type="spellStart"/>
      <w:r w:rsidRPr="008238EC">
        <w:rPr>
          <w:rFonts w:asciiTheme="majorBidi" w:hAnsiTheme="majorBidi" w:cstheme="majorBidi"/>
          <w:color w:val="7030A0"/>
        </w:rPr>
        <w:t>stc</w:t>
      </w:r>
      <w:proofErr w:type="spellEnd"/>
      <w:r w:rsidRPr="008238EC">
        <w:rPr>
          <w:rFonts w:asciiTheme="majorBidi" w:hAnsiTheme="majorBidi" w:cstheme="majorBidi"/>
          <w:color w:val="7030A0"/>
        </w:rPr>
        <w:t xml:space="preserve"> Response: </w:t>
      </w:r>
      <w:r w:rsidR="00F131A8">
        <w:rPr>
          <w:rFonts w:asciiTheme="majorBidi" w:hAnsiTheme="majorBidi" w:cstheme="majorBidi"/>
          <w:color w:val="7030A0"/>
        </w:rPr>
        <w:t>COMPLY</w:t>
      </w:r>
    </w:p>
    <w:p w14:paraId="376DA893" w14:textId="77777777" w:rsidR="00616677" w:rsidRDefault="00616677" w:rsidP="007752A2">
      <w:pPr>
        <w:pStyle w:val="ListParagraph"/>
        <w:jc w:val="both"/>
        <w:rPr>
          <w:rFonts w:asciiTheme="majorBidi" w:hAnsiTheme="majorBidi" w:cstheme="majorBidi"/>
          <w:color w:val="7030A0"/>
        </w:rPr>
      </w:pPr>
    </w:p>
    <w:p w14:paraId="20E8C013" w14:textId="4214EA4F" w:rsidR="00F131A8" w:rsidRPr="00EF399A" w:rsidRDefault="00F131A8" w:rsidP="007752A2">
      <w:pPr>
        <w:pStyle w:val="ListParagraph"/>
        <w:jc w:val="both"/>
        <w:rPr>
          <w:rFonts w:asciiTheme="majorBidi" w:hAnsiTheme="majorBidi" w:cstheme="majorBidi"/>
          <w:color w:val="7030A0"/>
        </w:rPr>
      </w:pPr>
      <w:r>
        <w:rPr>
          <w:rFonts w:asciiTheme="majorBidi" w:hAnsiTheme="majorBidi" w:cstheme="majorBidi"/>
          <w:color w:val="7030A0"/>
        </w:rPr>
        <w:t>We confirm that data in transit between Saudi Aramco and the remote compute facility will be encrypted and data on the parallel file system will be encrypted at rest.</w:t>
      </w:r>
    </w:p>
    <w:p w14:paraId="3CFDC378" w14:textId="77777777" w:rsidR="007752A2" w:rsidRDefault="007752A2" w:rsidP="007752A2">
      <w:pPr>
        <w:pStyle w:val="ListParagraph"/>
        <w:jc w:val="both"/>
        <w:rPr>
          <w:rFonts w:asciiTheme="majorBidi" w:hAnsiTheme="majorBidi" w:cstheme="majorBidi"/>
        </w:rPr>
      </w:pPr>
    </w:p>
    <w:p w14:paraId="592C4E9B" w14:textId="3AE88DDA" w:rsidR="00172EDA" w:rsidRPr="00B80C18" w:rsidRDefault="00187456" w:rsidP="00B80C18">
      <w:pPr>
        <w:ind w:left="360"/>
        <w:jc w:val="both"/>
        <w:rPr>
          <w:rFonts w:asciiTheme="majorBidi" w:hAnsiTheme="majorBidi" w:cstheme="majorBidi"/>
        </w:rPr>
      </w:pPr>
      <w:r w:rsidRPr="00B80C18">
        <w:rPr>
          <w:rFonts w:asciiTheme="majorBidi" w:hAnsiTheme="majorBidi" w:cstheme="majorBidi"/>
        </w:rPr>
        <w:t xml:space="preserve"> </w:t>
      </w:r>
    </w:p>
    <w:p w14:paraId="3D99EA64" w14:textId="21697593" w:rsidR="00F5192B" w:rsidRPr="00172EDA" w:rsidRDefault="00F5192B" w:rsidP="00172EDA">
      <w:pPr>
        <w:jc w:val="both"/>
        <w:rPr>
          <w:rFonts w:asciiTheme="majorBidi" w:hAnsiTheme="majorBidi" w:cstheme="majorBidi"/>
        </w:rPr>
      </w:pPr>
    </w:p>
    <w:sectPr w:rsidR="00F5192B" w:rsidRPr="00172EDA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6584C" w14:textId="77777777" w:rsidR="002F7F02" w:rsidRDefault="002F7F02" w:rsidP="00540DD4">
      <w:pPr>
        <w:spacing w:after="0" w:line="240" w:lineRule="auto"/>
      </w:pPr>
      <w:r>
        <w:separator/>
      </w:r>
    </w:p>
  </w:endnote>
  <w:endnote w:type="continuationSeparator" w:id="0">
    <w:p w14:paraId="647DD53B" w14:textId="77777777" w:rsidR="002F7F02" w:rsidRDefault="002F7F02" w:rsidP="00540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B9679" w14:textId="1CE9DB02" w:rsidR="005454FF" w:rsidRDefault="005454F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283987E" wp14:editId="55E432B2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a2b74b24b888deffaf36e9a4" descr="{&quot;HashCode&quot;:-123023992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B7280C2" w14:textId="54862873" w:rsidR="005454FF" w:rsidRPr="00540DD4" w:rsidRDefault="005454FF" w:rsidP="00540DD4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540DD4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Saudi Aramco: 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3987E" id="_x0000_t202" coordsize="21600,21600" o:spt="202" path="m,l,21600r21600,l21600,xe">
              <v:stroke joinstyle="miter"/>
              <v:path gradientshapeok="t" o:connecttype="rect"/>
            </v:shapetype>
            <v:shape id="MSIPCMa2b74b24b888deffaf36e9a4" o:spid="_x0000_s1028" type="#_x0000_t202" alt="{&quot;HashCode&quot;:-1230239927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" o:allowincell="f" filled="f" stroked="f" strokeweight=".5pt">
              <v:textbox inset="20pt,0,,0">
                <w:txbxContent>
                  <w:p w14:paraId="4B7280C2" w14:textId="54862873" w:rsidR="005454FF" w:rsidRPr="00540DD4" w:rsidRDefault="005454FF" w:rsidP="00540DD4">
                    <w:pPr>
                      <w:spacing w:after="0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540DD4">
                      <w:rPr>
                        <w:rFonts w:ascii="Arial" w:hAnsi="Arial" w:cs="Arial"/>
                        <w:color w:val="000000"/>
                        <w:sz w:val="20"/>
                      </w:rPr>
                      <w:t>Saudi Aramco: 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5379BC" w14:textId="77777777" w:rsidR="002F7F02" w:rsidRDefault="002F7F02" w:rsidP="00540DD4">
      <w:pPr>
        <w:spacing w:after="0" w:line="240" w:lineRule="auto"/>
      </w:pPr>
      <w:r>
        <w:separator/>
      </w:r>
    </w:p>
  </w:footnote>
  <w:footnote w:type="continuationSeparator" w:id="0">
    <w:p w14:paraId="775A2CC3" w14:textId="77777777" w:rsidR="002F7F02" w:rsidRDefault="002F7F02" w:rsidP="00540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EA83A" w14:textId="76C5C8E9" w:rsidR="007831A7" w:rsidRDefault="007831A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CB991A7" wp14:editId="5246747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377565" cy="374650"/>
              <wp:effectExtent l="0" t="0" r="13335" b="6350"/>
              <wp:wrapNone/>
              <wp:docPr id="1606805651" name="Text Box 2" descr="This message/document has been classified as “Public”       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775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E3087C" w14:textId="76C95B27" w:rsidR="007831A7" w:rsidRPr="007831A7" w:rsidRDefault="007831A7" w:rsidP="007831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</w:rPr>
                          </w:pPr>
                          <w:r w:rsidRPr="007831A7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</w:rPr>
                            <w:t xml:space="preserve">This message/document has been classified as “Public”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991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message/document has been classified as “Public”         " style="position:absolute;margin-left:0;margin-top:0;width:265.95pt;height:29.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" filled="f" stroked="f">
              <v:textbox style="mso-fit-shape-to-text:t" inset="20pt,15pt,0,0">
                <w:txbxContent>
                  <w:p w14:paraId="4EE3087C" w14:textId="76C95B27" w:rsidR="007831A7" w:rsidRPr="007831A7" w:rsidRDefault="007831A7" w:rsidP="007831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</w:rPr>
                    </w:pPr>
                    <w:r w:rsidRPr="007831A7">
                      <w:rPr>
                        <w:rFonts w:ascii="Calibri" w:eastAsia="Calibri" w:hAnsi="Calibri" w:cs="Calibri"/>
                        <w:noProof/>
                        <w:color w:val="317100"/>
                      </w:rPr>
                      <w:t xml:space="preserve">This message/document has been classified as “Public”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C22DE" w14:textId="20F52C06" w:rsidR="005454FF" w:rsidRDefault="007831A7" w:rsidP="00D82914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lang w:val="en-AU"/>
      </w:rPr>
    </w:pPr>
    <w:r>
      <w:rPr>
        <w:rFonts w:ascii="Times New Roman" w:hAnsi="Times New Roman" w:cs="Times New Roman"/>
        <w:b/>
        <w:bCs/>
        <w:noProof/>
        <w:sz w:val="36"/>
        <w:szCs w:val="36"/>
        <w:lang w:val="en-AU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8A6950E" wp14:editId="2C4A6B4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3377565" cy="374650"/>
              <wp:effectExtent l="0" t="0" r="13335" b="6350"/>
              <wp:wrapNone/>
              <wp:docPr id="774985430" name="Text Box 3" descr="This message/document has been classified as “Public”       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775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74A5FF" w14:textId="17112DB0" w:rsidR="007831A7" w:rsidRPr="007831A7" w:rsidRDefault="007831A7" w:rsidP="007831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</w:rPr>
                          </w:pPr>
                          <w:r w:rsidRPr="007831A7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</w:rPr>
                            <w:t xml:space="preserve">This message/document has been classified as “Public”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695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message/document has been classified as “Public”         " style="position:absolute;left:0;text-align:left;margin-left:0;margin-top:0;width:265.95pt;height:29.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" filled="f" stroked="f">
              <v:textbox style="mso-fit-shape-to-text:t" inset="20pt,15pt,0,0">
                <w:txbxContent>
                  <w:p w14:paraId="7574A5FF" w14:textId="17112DB0" w:rsidR="007831A7" w:rsidRPr="007831A7" w:rsidRDefault="007831A7" w:rsidP="007831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</w:rPr>
                    </w:pPr>
                    <w:r w:rsidRPr="007831A7">
                      <w:rPr>
                        <w:rFonts w:ascii="Calibri" w:eastAsia="Calibri" w:hAnsi="Calibri" w:cs="Calibri"/>
                        <w:noProof/>
                        <w:color w:val="317100"/>
                      </w:rPr>
                      <w:t xml:space="preserve">This message/document has been classified as “Public”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454FF" w:rsidRPr="00D82914">
      <w:rPr>
        <w:rFonts w:ascii="Times New Roman" w:hAnsi="Times New Roman" w:cs="Times New Roman"/>
        <w:b/>
        <w:bCs/>
        <w:sz w:val="36"/>
        <w:szCs w:val="36"/>
        <w:lang w:val="en-AU"/>
      </w:rPr>
      <w:t>Seismic</w:t>
    </w:r>
    <w:r w:rsidR="005454FF">
      <w:rPr>
        <w:rFonts w:ascii="Times New Roman" w:hAnsi="Times New Roman" w:cs="Times New Roman"/>
        <w:b/>
        <w:bCs/>
        <w:sz w:val="36"/>
        <w:szCs w:val="36"/>
        <w:lang w:val="en-AU"/>
      </w:rPr>
      <w:t xml:space="preserve"> </w:t>
    </w:r>
    <w:r w:rsidR="005454FF" w:rsidRPr="00D82914">
      <w:rPr>
        <w:rFonts w:ascii="Times New Roman" w:hAnsi="Times New Roman" w:cs="Times New Roman"/>
        <w:b/>
        <w:bCs/>
        <w:sz w:val="36"/>
        <w:szCs w:val="36"/>
        <w:lang w:val="en-AU"/>
      </w:rPr>
      <w:t>Processing Compute Expansion Project</w:t>
    </w:r>
  </w:p>
  <w:p w14:paraId="08B779F4" w14:textId="23B4618E" w:rsidR="005454FF" w:rsidRDefault="005454FF" w:rsidP="002002E8">
    <w:pPr>
      <w:pStyle w:val="Header"/>
      <w:jc w:val="center"/>
    </w:pPr>
    <w:r>
      <w:rPr>
        <w:sz w:val="40"/>
        <w:szCs w:val="40"/>
        <w:lang w:val="en-AU"/>
      </w:rPr>
      <w:t xml:space="preserve">Technical Clarifications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C2E1F" w14:textId="0C8E09AF" w:rsidR="007831A7" w:rsidRDefault="007831A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01629A9" wp14:editId="127067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377565" cy="374650"/>
              <wp:effectExtent l="0" t="0" r="13335" b="6350"/>
              <wp:wrapNone/>
              <wp:docPr id="743272897" name="Text Box 1" descr="This message/document has been classified as “Public”        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775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A1E53" w14:textId="590A4725" w:rsidR="007831A7" w:rsidRPr="007831A7" w:rsidRDefault="007831A7" w:rsidP="007831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</w:rPr>
                          </w:pPr>
                          <w:r w:rsidRPr="007831A7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</w:rPr>
                            <w:t xml:space="preserve">This message/document has been classified as “Public”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629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This message/document has been classified as “Public”         " style="position:absolute;margin-left:0;margin-top:0;width:265.95pt;height:29.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" filled="f" stroked="f">
              <v:textbox style="mso-fit-shape-to-text:t" inset="20pt,15pt,0,0">
                <w:txbxContent>
                  <w:p w14:paraId="641A1E53" w14:textId="590A4725" w:rsidR="007831A7" w:rsidRPr="007831A7" w:rsidRDefault="007831A7" w:rsidP="007831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</w:rPr>
                    </w:pPr>
                    <w:r w:rsidRPr="007831A7">
                      <w:rPr>
                        <w:rFonts w:ascii="Calibri" w:eastAsia="Calibri" w:hAnsi="Calibri" w:cs="Calibri"/>
                        <w:noProof/>
                        <w:color w:val="317100"/>
                      </w:rPr>
                      <w:t xml:space="preserve">This message/document has been classified as “Public”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B53DEF"/>
    <w:multiLevelType w:val="hybridMultilevel"/>
    <w:tmpl w:val="0896CA84"/>
    <w:lvl w:ilvl="0" w:tplc="B2E0DC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23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B0"/>
    <w:rsid w:val="000134D7"/>
    <w:rsid w:val="000235F3"/>
    <w:rsid w:val="0009745D"/>
    <w:rsid w:val="000C468E"/>
    <w:rsid w:val="000C7DCF"/>
    <w:rsid w:val="000E3DEB"/>
    <w:rsid w:val="000E74A3"/>
    <w:rsid w:val="000F4F06"/>
    <w:rsid w:val="00106011"/>
    <w:rsid w:val="001126B5"/>
    <w:rsid w:val="00172EDA"/>
    <w:rsid w:val="00187456"/>
    <w:rsid w:val="00194965"/>
    <w:rsid w:val="001C043C"/>
    <w:rsid w:val="001C34C0"/>
    <w:rsid w:val="001D21C5"/>
    <w:rsid w:val="001D737C"/>
    <w:rsid w:val="001E5836"/>
    <w:rsid w:val="002002E8"/>
    <w:rsid w:val="00247842"/>
    <w:rsid w:val="00270107"/>
    <w:rsid w:val="002C0B68"/>
    <w:rsid w:val="002D1E0A"/>
    <w:rsid w:val="002E4C70"/>
    <w:rsid w:val="002F6419"/>
    <w:rsid w:val="002F7F02"/>
    <w:rsid w:val="003339E5"/>
    <w:rsid w:val="00353BFA"/>
    <w:rsid w:val="0038660C"/>
    <w:rsid w:val="00394B2F"/>
    <w:rsid w:val="003A7A7E"/>
    <w:rsid w:val="003B4FB3"/>
    <w:rsid w:val="003B66B3"/>
    <w:rsid w:val="003D55B3"/>
    <w:rsid w:val="003E3690"/>
    <w:rsid w:val="003F458D"/>
    <w:rsid w:val="004136C5"/>
    <w:rsid w:val="004251A1"/>
    <w:rsid w:val="00445B82"/>
    <w:rsid w:val="004E0AE1"/>
    <w:rsid w:val="00540DD4"/>
    <w:rsid w:val="005454FF"/>
    <w:rsid w:val="00556C13"/>
    <w:rsid w:val="00566A58"/>
    <w:rsid w:val="00597D37"/>
    <w:rsid w:val="005B5BCB"/>
    <w:rsid w:val="005B5EE5"/>
    <w:rsid w:val="005C2A16"/>
    <w:rsid w:val="005C4C5F"/>
    <w:rsid w:val="005E5004"/>
    <w:rsid w:val="00606202"/>
    <w:rsid w:val="00616677"/>
    <w:rsid w:val="00622BCB"/>
    <w:rsid w:val="00626342"/>
    <w:rsid w:val="00636745"/>
    <w:rsid w:val="006713A8"/>
    <w:rsid w:val="0068315C"/>
    <w:rsid w:val="006962DD"/>
    <w:rsid w:val="006B138E"/>
    <w:rsid w:val="0071486B"/>
    <w:rsid w:val="0072493E"/>
    <w:rsid w:val="00725800"/>
    <w:rsid w:val="007311D7"/>
    <w:rsid w:val="00731909"/>
    <w:rsid w:val="00731AD8"/>
    <w:rsid w:val="00736DD8"/>
    <w:rsid w:val="00744D8D"/>
    <w:rsid w:val="00744DD2"/>
    <w:rsid w:val="00745E8E"/>
    <w:rsid w:val="00760B8F"/>
    <w:rsid w:val="007752A2"/>
    <w:rsid w:val="007831A7"/>
    <w:rsid w:val="007C268E"/>
    <w:rsid w:val="007F32C4"/>
    <w:rsid w:val="008238EC"/>
    <w:rsid w:val="008255AC"/>
    <w:rsid w:val="00825E3A"/>
    <w:rsid w:val="00847886"/>
    <w:rsid w:val="0085798B"/>
    <w:rsid w:val="00863F8C"/>
    <w:rsid w:val="00877A1F"/>
    <w:rsid w:val="00883785"/>
    <w:rsid w:val="00885FA9"/>
    <w:rsid w:val="008864B2"/>
    <w:rsid w:val="008C787F"/>
    <w:rsid w:val="008D0C54"/>
    <w:rsid w:val="008D339C"/>
    <w:rsid w:val="008D7CE8"/>
    <w:rsid w:val="008F4EB3"/>
    <w:rsid w:val="009069BD"/>
    <w:rsid w:val="00911768"/>
    <w:rsid w:val="009300C3"/>
    <w:rsid w:val="00935DB0"/>
    <w:rsid w:val="00936658"/>
    <w:rsid w:val="009608DA"/>
    <w:rsid w:val="009C3D26"/>
    <w:rsid w:val="009E106E"/>
    <w:rsid w:val="00A21E8D"/>
    <w:rsid w:val="00A45B10"/>
    <w:rsid w:val="00A619C3"/>
    <w:rsid w:val="00A64452"/>
    <w:rsid w:val="00AE7F01"/>
    <w:rsid w:val="00B36476"/>
    <w:rsid w:val="00B72B1B"/>
    <w:rsid w:val="00B80C18"/>
    <w:rsid w:val="00B9086D"/>
    <w:rsid w:val="00B91163"/>
    <w:rsid w:val="00BE0107"/>
    <w:rsid w:val="00C51396"/>
    <w:rsid w:val="00C53580"/>
    <w:rsid w:val="00C64F01"/>
    <w:rsid w:val="00C829D8"/>
    <w:rsid w:val="00CB428C"/>
    <w:rsid w:val="00CD40B1"/>
    <w:rsid w:val="00CF2230"/>
    <w:rsid w:val="00D1106A"/>
    <w:rsid w:val="00D158C8"/>
    <w:rsid w:val="00D27B8E"/>
    <w:rsid w:val="00D52F4B"/>
    <w:rsid w:val="00D61FDB"/>
    <w:rsid w:val="00D82914"/>
    <w:rsid w:val="00DA0C25"/>
    <w:rsid w:val="00DC3272"/>
    <w:rsid w:val="00DE5236"/>
    <w:rsid w:val="00DF6646"/>
    <w:rsid w:val="00E541DB"/>
    <w:rsid w:val="00E5555A"/>
    <w:rsid w:val="00E77488"/>
    <w:rsid w:val="00E9732F"/>
    <w:rsid w:val="00EA2D55"/>
    <w:rsid w:val="00EA3A0D"/>
    <w:rsid w:val="00EF399A"/>
    <w:rsid w:val="00EF7442"/>
    <w:rsid w:val="00F131A8"/>
    <w:rsid w:val="00F16EB3"/>
    <w:rsid w:val="00F22E59"/>
    <w:rsid w:val="00F50E27"/>
    <w:rsid w:val="00F5192B"/>
    <w:rsid w:val="00FE5E9F"/>
    <w:rsid w:val="00FE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D010B"/>
  <w15:chartTrackingRefBased/>
  <w15:docId w15:val="{4C1311DC-1949-48E7-91E8-9B96279F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D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0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DD4"/>
  </w:style>
  <w:style w:type="paragraph" w:styleId="Footer">
    <w:name w:val="footer"/>
    <w:basedOn w:val="Normal"/>
    <w:link w:val="FooterChar"/>
    <w:uiPriority w:val="99"/>
    <w:unhideWhenUsed/>
    <w:rsid w:val="00540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DD4"/>
  </w:style>
  <w:style w:type="table" w:styleId="TableGrid">
    <w:name w:val="Table Grid"/>
    <w:basedOn w:val="TableNormal"/>
    <w:uiPriority w:val="39"/>
    <w:rsid w:val="002002E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0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Zahrani, Saeed H</dc:creator>
  <cp:keywords/>
  <dc:description/>
  <cp:lastModifiedBy>Amr S. Elessawy</cp:lastModifiedBy>
  <cp:revision>7</cp:revision>
  <dcterms:created xsi:type="dcterms:W3CDTF">2024-05-14T05:16:00Z</dcterms:created>
  <dcterms:modified xsi:type="dcterms:W3CDTF">2024-05-14T07:39:00Z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76ec7a-5c1c-40d8-b713-034aac8a6cec_Enabled">
    <vt:lpwstr>True</vt:lpwstr>
  </property>
  <property fmtid="{D5CDD505-2E9C-101B-9397-08002B2CF9AE}" pid="3" name="MSIP_Label_b176ec7a-5c1c-40d8-b713-034aac8a6cec_SiteId">
    <vt:lpwstr>5a1e0c10-68b1-4667-974b-f394ba989c51</vt:lpwstr>
  </property>
  <property fmtid="{D5CDD505-2E9C-101B-9397-08002B2CF9AE}" pid="4" name="MSIP_Label_b176ec7a-5c1c-40d8-b713-034aac8a6cec_Owner">
    <vt:lpwstr>zahrsh0g@aramco.com</vt:lpwstr>
  </property>
  <property fmtid="{D5CDD505-2E9C-101B-9397-08002B2CF9AE}" pid="5" name="MSIP_Label_b176ec7a-5c1c-40d8-b713-034aac8a6cec_SetDate">
    <vt:lpwstr>2024-05-07T07:35:12.5609807Z</vt:lpwstr>
  </property>
  <property fmtid="{D5CDD505-2E9C-101B-9397-08002B2CF9AE}" pid="6" name="MSIP_Label_b176ec7a-5c1c-40d8-b713-034aac8a6cec_Name">
    <vt:lpwstr>Company General Use</vt:lpwstr>
  </property>
  <property fmtid="{D5CDD505-2E9C-101B-9397-08002B2CF9AE}" pid="7" name="MSIP_Label_b176ec7a-5c1c-40d8-b713-034aac8a6cec_Application">
    <vt:lpwstr>Microsoft Azure Information Protection</vt:lpwstr>
  </property>
  <property fmtid="{D5CDD505-2E9C-101B-9397-08002B2CF9AE}" pid="8" name="MSIP_Label_b176ec7a-5c1c-40d8-b713-034aac8a6cec_ActionId">
    <vt:lpwstr>1f101572-6387-42a9-8f4b-a615ce649ced</vt:lpwstr>
  </property>
  <property fmtid="{D5CDD505-2E9C-101B-9397-08002B2CF9AE}" pid="9" name="MSIP_Label_b176ec7a-5c1c-40d8-b713-034aac8a6cec_Extended_MSFT_Method">
    <vt:lpwstr>Automatic</vt:lpwstr>
  </property>
  <property fmtid="{D5CDD505-2E9C-101B-9397-08002B2CF9AE}" pid="10" name="ClassificationContentMarkingHeaderShapeIds">
    <vt:lpwstr>2c4d71c1,5fc5e893,2e3156d6</vt:lpwstr>
  </property>
  <property fmtid="{D5CDD505-2E9C-101B-9397-08002B2CF9AE}" pid="11" name="ClassificationContentMarkingHeaderFontProps">
    <vt:lpwstr>#317100,11,Calibri</vt:lpwstr>
  </property>
  <property fmtid="{D5CDD505-2E9C-101B-9397-08002B2CF9AE}" pid="12" name="ClassificationContentMarkingHeaderText">
    <vt:lpwstr>This message/document has been classified as “Public”         </vt:lpwstr>
  </property>
  <property fmtid="{D5CDD505-2E9C-101B-9397-08002B2CF9AE}" pid="13" name="MSIP_Label_346dcb16-a9a2-43b3-be3c-71abf6bd1ea1_Enabled">
    <vt:lpwstr>true</vt:lpwstr>
  </property>
  <property fmtid="{D5CDD505-2E9C-101B-9397-08002B2CF9AE}" pid="14" name="MSIP_Label_346dcb16-a9a2-43b3-be3c-71abf6bd1ea1_SetDate">
    <vt:lpwstr>2024-05-13T14:19:41Z</vt:lpwstr>
  </property>
  <property fmtid="{D5CDD505-2E9C-101B-9397-08002B2CF9AE}" pid="15" name="MSIP_Label_346dcb16-a9a2-43b3-be3c-71abf6bd1ea1_Method">
    <vt:lpwstr>Privileged</vt:lpwstr>
  </property>
  <property fmtid="{D5CDD505-2E9C-101B-9397-08002B2CF9AE}" pid="16" name="MSIP_Label_346dcb16-a9a2-43b3-be3c-71abf6bd1ea1_Name">
    <vt:lpwstr>346dcb16-a9a2-43b3-be3c-71abf6bd1ea1</vt:lpwstr>
  </property>
  <property fmtid="{D5CDD505-2E9C-101B-9397-08002B2CF9AE}" pid="17" name="MSIP_Label_346dcb16-a9a2-43b3-be3c-71abf6bd1ea1_SiteId">
    <vt:lpwstr>350ffe67-1872-4323-ae90-be3e70195eb1</vt:lpwstr>
  </property>
  <property fmtid="{D5CDD505-2E9C-101B-9397-08002B2CF9AE}" pid="18" name="MSIP_Label_346dcb16-a9a2-43b3-be3c-71abf6bd1ea1_ActionId">
    <vt:lpwstr>941ea271-5bfa-4472-8e80-cb54f309c8d3</vt:lpwstr>
  </property>
  <property fmtid="{D5CDD505-2E9C-101B-9397-08002B2CF9AE}" pid="19" name="MSIP_Label_346dcb16-a9a2-43b3-be3c-71abf6bd1ea1_ContentBits">
    <vt:lpwstr>1</vt:lpwstr>
  </property>
</Properties>
</file>