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A22" w:rsidRPr="00457695" w:rsidRDefault="00457695">
      <w:pPr>
        <w:rPr>
          <w:b/>
          <w:sz w:val="32"/>
        </w:rPr>
      </w:pPr>
      <w:proofErr w:type="spellStart"/>
      <w:r w:rsidRPr="00457695">
        <w:rPr>
          <w:b/>
          <w:sz w:val="32"/>
        </w:rPr>
        <w:t>UGovOps</w:t>
      </w:r>
      <w:proofErr w:type="spellEnd"/>
      <w:r w:rsidRPr="00457695">
        <w:rPr>
          <w:b/>
          <w:sz w:val="32"/>
        </w:rPr>
        <w:t xml:space="preserve"> SYBL Language</w:t>
      </w:r>
    </w:p>
    <w:p w:rsidR="00436098" w:rsidRDefault="00436098"/>
    <w:p w:rsidR="00103CB4" w:rsidRDefault="00103CB4">
      <w:r>
        <w:t>The initial BNF description of SYBL language is shown below:</w:t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gramStart"/>
      <w:r w:rsidRPr="00103CB4">
        <w:rPr>
          <w:rFonts w:ascii="Consolas" w:hAnsi="Consolas" w:cs="Courier"/>
          <w:b/>
          <w:sz w:val="22"/>
          <w:szCs w:val="20"/>
        </w:rPr>
        <w:t>Constraint</w:t>
      </w:r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constraintName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CONSTRAINT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proofErr w:type="spellEnd"/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gramStart"/>
      <w:r w:rsidRPr="00103CB4">
        <w:rPr>
          <w:rFonts w:ascii="Consolas" w:hAnsi="Consolas" w:cs="Courier"/>
          <w:b/>
          <w:sz w:val="22"/>
          <w:szCs w:val="20"/>
        </w:rPr>
        <w:t>Monitoring</w:t>
      </w:r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monitoringName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MONITORING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varName</w:t>
      </w:r>
      <w:proofErr w:type="spellEnd"/>
      <w:r w:rsidRPr="00103CB4">
        <w:rPr>
          <w:rFonts w:ascii="Consolas" w:hAnsi="Consolas" w:cs="Courier"/>
          <w:sz w:val="22"/>
          <w:szCs w:val="20"/>
        </w:rPr>
        <w:t>=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  <w:proofErr w:type="spellEnd"/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gramStart"/>
      <w:r w:rsidRPr="00103CB4">
        <w:rPr>
          <w:rFonts w:ascii="Consolas" w:hAnsi="Consolas" w:cs="Courier"/>
          <w:b/>
          <w:sz w:val="22"/>
          <w:szCs w:val="20"/>
        </w:rPr>
        <w:t>Strategy</w:t>
      </w:r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CASE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 action(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parameterList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)|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WAIT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b/>
          <w:sz w:val="22"/>
          <w:szCs w:val="20"/>
          <w:u w:val="single"/>
        </w:rPr>
        <w:t>ComplexCondition</w:t>
      </w:r>
      <w:proofErr w:type="spellEnd"/>
      <w:r w:rsidRPr="00103CB4">
        <w:rPr>
          <w:rFonts w:ascii="Consolas" w:hAnsi="Consolas" w:cs="Courier"/>
          <w:sz w:val="22"/>
          <w:szCs w:val="20"/>
          <w:u w:val="single"/>
        </w:rPr>
        <w:t>|</w:t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  <w:proofErr w:type="spellStart"/>
      <w:proofErr w:type="gramStart"/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proofErr w:type="spellEnd"/>
      <w:proofErr w:type="gramEnd"/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</w:rPr>
        <w:t>STOP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proofErr w:type="spellEnd"/>
      <w:r w:rsidRPr="00103CB4">
        <w:rPr>
          <w:rFonts w:ascii="Consolas" w:hAnsi="Consolas" w:cs="Courier"/>
          <w:sz w:val="22"/>
          <w:szCs w:val="20"/>
          <w:u w:val="single"/>
        </w:rPr>
        <w:t>|</w:t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  <w:proofErr w:type="spellStart"/>
      <w:proofErr w:type="gramStart"/>
      <w:r w:rsidRPr="00103CB4">
        <w:rPr>
          <w:rFonts w:ascii="Consolas" w:hAnsi="Consolas" w:cs="Courier"/>
          <w:sz w:val="22"/>
          <w:szCs w:val="20"/>
          <w:u w:val="single"/>
        </w:rPr>
        <w:t>strategyName</w:t>
      </w:r>
      <w:proofErr w:type="spellEnd"/>
      <w:proofErr w:type="gramEnd"/>
      <w:r w:rsidRPr="00103CB4">
        <w:rPr>
          <w:rFonts w:ascii="Consolas" w:hAnsi="Consolas" w:cs="Courier"/>
          <w:sz w:val="22"/>
          <w:szCs w:val="20"/>
        </w:rPr>
        <w:t xml:space="preserve"> : </w:t>
      </w:r>
      <w:r w:rsidRPr="00BF65A2">
        <w:rPr>
          <w:rFonts w:ascii="Consolas" w:hAnsi="Consolas" w:cs="Courier"/>
          <w:b/>
          <w:sz w:val="22"/>
          <w:szCs w:val="20"/>
        </w:rPr>
        <w:t>STRATEGY RESUME</w:t>
      </w:r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ComplexCondition</w:t>
      </w:r>
      <w:proofErr w:type="spellEnd"/>
      <w:r w:rsidRPr="00103CB4">
        <w:rPr>
          <w:rFonts w:ascii="Consolas" w:hAnsi="Consolas" w:cs="Courier"/>
          <w:sz w:val="22"/>
          <w:szCs w:val="20"/>
        </w:rPr>
        <w:tab/>
      </w:r>
      <w:r w:rsidRPr="00103CB4">
        <w:rPr>
          <w:rFonts w:ascii="Consolas" w:hAnsi="Consolas" w:cs="Courier"/>
          <w:sz w:val="22"/>
          <w:szCs w:val="20"/>
        </w:rPr>
        <w:tab/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spellStart"/>
      <w:proofErr w:type="gramStart"/>
      <w:r w:rsidRPr="00103CB4">
        <w:rPr>
          <w:rFonts w:ascii="Consolas" w:hAnsi="Consolas" w:cs="Courier"/>
          <w:b/>
          <w:sz w:val="22"/>
          <w:szCs w:val="20"/>
          <w:u w:val="single"/>
        </w:rPr>
        <w:t>MetricFormula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metric | number |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MathOperator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metric | </w:t>
      </w:r>
      <w:proofErr w:type="spellStart"/>
      <w:r w:rsidRPr="00103CB4">
        <w:rPr>
          <w:rFonts w:ascii="Consolas" w:hAnsi="Consolas" w:cs="Courier"/>
          <w:sz w:val="22"/>
          <w:szCs w:val="20"/>
          <w:u w:val="single"/>
        </w:rPr>
        <w:t>metricFormula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MathOperator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number</w:t>
      </w:r>
    </w:p>
    <w:p w:rsidR="00103CB4" w:rsidRPr="00BF65A2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sz w:val="22"/>
          <w:szCs w:val="20"/>
        </w:rPr>
      </w:pPr>
      <w:proofErr w:type="spellStart"/>
      <w:proofErr w:type="gramStart"/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</w:rPr>
        <w:t>Condition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proofErr w:type="spellEnd"/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BitwiseOperator</w:t>
      </w:r>
      <w:proofErr w:type="spellEnd"/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Condition|</w:t>
      </w:r>
      <w:r w:rsidRPr="00BF65A2">
        <w:rPr>
          <w:rFonts w:ascii="Consolas" w:hAnsi="Consolas" w:cs="Courier"/>
          <w:b/>
          <w:sz w:val="22"/>
          <w:szCs w:val="20"/>
        </w:rPr>
        <w:t>(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ComplexCondition</w:t>
      </w:r>
      <w:proofErr w:type="spellEnd"/>
      <w:r w:rsidRPr="00BF65A2">
        <w:rPr>
          <w:rFonts w:ascii="Consolas" w:hAnsi="Consolas" w:cs="Courier"/>
          <w:b/>
          <w:sz w:val="22"/>
          <w:szCs w:val="20"/>
        </w:rPr>
        <w:t xml:space="preserve"> 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BitwiseOperator</w:t>
      </w:r>
      <w:proofErr w:type="spellEnd"/>
      <w:r w:rsidRPr="00BF65A2">
        <w:rPr>
          <w:rFonts w:ascii="Consolas" w:hAnsi="Consolas" w:cs="Courier"/>
          <w:b/>
          <w:sz w:val="22"/>
          <w:szCs w:val="20"/>
        </w:rPr>
        <w:t xml:space="preserve"> Condition)</w:t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gramStart"/>
      <w:r w:rsidRPr="00BF65A2">
        <w:rPr>
          <w:rFonts w:ascii="Consolas" w:hAnsi="Consolas" w:cs="Courier"/>
          <w:b/>
          <w:sz w:val="22"/>
          <w:szCs w:val="20"/>
        </w:rPr>
        <w:t xml:space="preserve">Condition </w:t>
      </w:r>
      <w:r w:rsidRPr="00103CB4">
        <w:rPr>
          <w:rFonts w:ascii="Consolas" w:hAnsi="Consolas" w:cs="Courier"/>
          <w:sz w:val="22"/>
          <w:szCs w:val="20"/>
        </w:rPr>
        <w:t>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metric 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RelationOperator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103CB4">
        <w:rPr>
          <w:rFonts w:ascii="Consolas" w:hAnsi="Consolas" w:cs="Courier"/>
          <w:sz w:val="22"/>
          <w:szCs w:val="20"/>
          <w:u w:val="single"/>
        </w:rPr>
        <w:t>number|</w:t>
      </w:r>
      <w:r w:rsidRPr="00103CB4">
        <w:rPr>
          <w:rFonts w:ascii="Consolas" w:hAnsi="Consolas" w:cs="Courier"/>
          <w:sz w:val="22"/>
          <w:szCs w:val="20"/>
        </w:rPr>
        <w:t xml:space="preserve"> number </w:t>
      </w:r>
      <w:proofErr w:type="spellStart"/>
      <w:r w:rsidRPr="00BF65A2">
        <w:rPr>
          <w:rFonts w:ascii="Consolas" w:hAnsi="Consolas" w:cs="Courier"/>
          <w:b/>
          <w:sz w:val="22"/>
          <w:szCs w:val="20"/>
          <w:u w:val="single"/>
        </w:rPr>
        <w:t>RelationOperator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metric | </w:t>
      </w:r>
      <w:r w:rsidRPr="00BF65A2">
        <w:rPr>
          <w:rFonts w:ascii="Consolas" w:hAnsi="Consolas" w:cs="Courier"/>
          <w:b/>
          <w:sz w:val="22"/>
          <w:szCs w:val="20"/>
        </w:rPr>
        <w:t>Violated</w:t>
      </w:r>
      <w:r w:rsidRPr="00103CB4">
        <w:rPr>
          <w:rFonts w:ascii="Consolas" w:hAnsi="Consolas" w:cs="Courier"/>
          <w:sz w:val="22"/>
          <w:szCs w:val="20"/>
        </w:rPr>
        <w:t>(name)</w:t>
      </w:r>
      <w:r w:rsidRPr="00103CB4">
        <w:rPr>
          <w:rFonts w:ascii="Consolas" w:hAnsi="Consolas" w:cs="Courier"/>
          <w:sz w:val="22"/>
          <w:szCs w:val="20"/>
          <w:u w:val="single"/>
        </w:rPr>
        <w:t>|</w:t>
      </w:r>
      <w:r w:rsidRPr="00BF65A2">
        <w:rPr>
          <w:rFonts w:ascii="Consolas" w:hAnsi="Consolas" w:cs="Courier"/>
          <w:b/>
          <w:sz w:val="22"/>
          <w:szCs w:val="20"/>
          <w:u w:val="single"/>
        </w:rPr>
        <w:t>Fulfilled</w:t>
      </w:r>
      <w:r w:rsidRPr="00103CB4">
        <w:rPr>
          <w:rFonts w:ascii="Consolas" w:hAnsi="Consolas" w:cs="Courier"/>
          <w:sz w:val="22"/>
          <w:szCs w:val="20"/>
        </w:rPr>
        <w:t>(name)</w:t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spellStart"/>
      <w:proofErr w:type="gramStart"/>
      <w:r w:rsidRPr="00103CB4">
        <w:rPr>
          <w:rFonts w:ascii="Consolas" w:hAnsi="Consolas" w:cs="Courier"/>
          <w:sz w:val="22"/>
          <w:szCs w:val="20"/>
          <w:u w:val="single"/>
        </w:rPr>
        <w:t>MathOperator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+ | - | * | /</w:t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spellStart"/>
      <w:proofErr w:type="gramStart"/>
      <w:r w:rsidRPr="00103CB4">
        <w:rPr>
          <w:rFonts w:ascii="Consolas" w:hAnsi="Consolas" w:cs="Courier"/>
          <w:sz w:val="22"/>
          <w:szCs w:val="20"/>
          <w:u w:val="single"/>
        </w:rPr>
        <w:t>BitwiseOperator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</w:t>
      </w:r>
      <w:r w:rsidRPr="00BF65A2">
        <w:rPr>
          <w:rFonts w:ascii="Consolas" w:hAnsi="Consolas" w:cs="Courier"/>
          <w:b/>
          <w:sz w:val="22"/>
          <w:szCs w:val="20"/>
        </w:rPr>
        <w:t>OR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AND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XOR</w:t>
      </w:r>
      <w:r w:rsidRPr="00103CB4">
        <w:rPr>
          <w:rFonts w:ascii="Consolas" w:hAnsi="Consolas" w:cs="Courier"/>
          <w:sz w:val="22"/>
          <w:szCs w:val="20"/>
        </w:rPr>
        <w:t xml:space="preserve"> | </w:t>
      </w:r>
      <w:r w:rsidRPr="00BF65A2">
        <w:rPr>
          <w:rFonts w:ascii="Consolas" w:hAnsi="Consolas" w:cs="Courier"/>
          <w:b/>
          <w:sz w:val="22"/>
          <w:szCs w:val="20"/>
        </w:rPr>
        <w:t>NOT</w:t>
      </w:r>
    </w:p>
    <w:p w:rsidR="00103CB4" w:rsidRPr="00103CB4" w:rsidRDefault="00103CB4" w:rsidP="0010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sz w:val="22"/>
          <w:szCs w:val="20"/>
        </w:rPr>
      </w:pPr>
      <w:proofErr w:type="spellStart"/>
      <w:proofErr w:type="gramStart"/>
      <w:r w:rsidRPr="00103CB4">
        <w:rPr>
          <w:rFonts w:ascii="Consolas" w:hAnsi="Consolas" w:cs="Courier"/>
          <w:sz w:val="22"/>
          <w:szCs w:val="20"/>
          <w:u w:val="single"/>
        </w:rPr>
        <w:t>RelationOperator</w:t>
      </w:r>
      <w:proofErr w:type="spellEnd"/>
      <w:r w:rsidRPr="00103CB4">
        <w:rPr>
          <w:rFonts w:ascii="Consolas" w:hAnsi="Consolas" w:cs="Courier"/>
          <w:sz w:val="22"/>
          <w:szCs w:val="20"/>
        </w:rPr>
        <w:t xml:space="preserve"> :=</w:t>
      </w:r>
      <w:proofErr w:type="gramEnd"/>
      <w:r w:rsidRPr="00103CB4">
        <w:rPr>
          <w:rFonts w:ascii="Consolas" w:hAnsi="Consolas" w:cs="Courier"/>
          <w:sz w:val="22"/>
          <w:szCs w:val="20"/>
        </w:rPr>
        <w:t xml:space="preserve"> &lt;|&gt;|&gt;=|&lt;=|==|!=</w:t>
      </w:r>
    </w:p>
    <w:p w:rsidR="00103CB4" w:rsidRDefault="00103CB4"/>
    <w:p w:rsidR="00457695" w:rsidRDefault="00F02C89">
      <w:r>
        <w:t xml:space="preserve">We introduced governance directive for specifying the governance scope, with all the necessary details for governing the </w:t>
      </w:r>
      <w:proofErr w:type="spellStart"/>
      <w:r>
        <w:t>IoT</w:t>
      </w:r>
      <w:proofErr w:type="spellEnd"/>
      <w:r>
        <w:t xml:space="preserve"> cloud (e.g., governance query</w:t>
      </w:r>
      <w:proofErr w:type="gramStart"/>
      <w:r>
        <w:t>,  or</w:t>
      </w:r>
      <w:proofErr w:type="gramEnd"/>
      <w:r>
        <w:t xml:space="preserve"> governance operations uncertainty details).</w:t>
      </w:r>
    </w:p>
    <w:p w:rsidR="00F02C89" w:rsidRDefault="00F02C89"/>
    <w:p w:rsidR="00436098" w:rsidRPr="00F02C89" w:rsidRDefault="00436098">
      <w:pPr>
        <w:rPr>
          <w:rFonts w:ascii="Consolas" w:hAnsi="Consolas"/>
          <w:sz w:val="22"/>
        </w:rPr>
      </w:pPr>
      <w:proofErr w:type="spellStart"/>
      <w:r w:rsidRPr="00F02C89">
        <w:rPr>
          <w:rFonts w:ascii="Consolas" w:hAnsi="Consolas"/>
          <w:sz w:val="22"/>
        </w:rPr>
        <w:t>GovernanceID</w:t>
      </w:r>
      <w:proofErr w:type="spellEnd"/>
      <w:r w:rsidRPr="00F02C89">
        <w:rPr>
          <w:rFonts w:ascii="Consolas" w:hAnsi="Consolas"/>
          <w:sz w:val="22"/>
        </w:rPr>
        <w:t xml:space="preserve">: </w:t>
      </w:r>
      <w:r w:rsidRPr="00F02C89">
        <w:rPr>
          <w:rFonts w:ascii="Consolas" w:hAnsi="Consolas"/>
          <w:b/>
          <w:sz w:val="22"/>
        </w:rPr>
        <w:t>GOVERNA</w:t>
      </w:r>
      <w:r w:rsidR="00A9652D" w:rsidRPr="00F02C89">
        <w:rPr>
          <w:rFonts w:ascii="Consolas" w:hAnsi="Consolas"/>
          <w:b/>
          <w:sz w:val="22"/>
        </w:rPr>
        <w:t>NCE_SCOPE</w:t>
      </w:r>
      <w:r w:rsidR="00A9652D" w:rsidRPr="00F02C89">
        <w:rPr>
          <w:rFonts w:ascii="Consolas" w:hAnsi="Consolas"/>
          <w:sz w:val="22"/>
        </w:rPr>
        <w:t xml:space="preserve"> </w:t>
      </w:r>
      <w:proofErr w:type="gramStart"/>
      <w:r w:rsidR="00A9652D" w:rsidRPr="00F02C89">
        <w:rPr>
          <w:rFonts w:ascii="Consolas" w:hAnsi="Consolas"/>
          <w:b/>
          <w:sz w:val="22"/>
        </w:rPr>
        <w:t>query</w:t>
      </w:r>
      <w:r w:rsidR="00A9652D" w:rsidRPr="00F02C89">
        <w:rPr>
          <w:rFonts w:ascii="Consolas" w:hAnsi="Consolas"/>
          <w:sz w:val="22"/>
        </w:rPr>
        <w:t xml:space="preserve"> :=</w:t>
      </w:r>
      <w:proofErr w:type="gramEnd"/>
      <w:r w:rsidR="00A9652D" w:rsidRPr="00F02C89">
        <w:rPr>
          <w:rFonts w:ascii="Consolas" w:hAnsi="Consolas"/>
          <w:sz w:val="22"/>
        </w:rPr>
        <w:t xml:space="preserve"> </w:t>
      </w:r>
      <w:proofErr w:type="spellStart"/>
      <w:r w:rsidR="00A9652D" w:rsidRPr="00F02C89">
        <w:rPr>
          <w:rFonts w:ascii="Consolas" w:hAnsi="Consolas"/>
          <w:sz w:val="22"/>
        </w:rPr>
        <w:t>govQuery</w:t>
      </w:r>
      <w:proofErr w:type="spellEnd"/>
      <w:r w:rsidR="00A9652D" w:rsidRPr="00F02C89">
        <w:rPr>
          <w:rFonts w:ascii="Consolas" w:hAnsi="Consolas"/>
          <w:sz w:val="22"/>
        </w:rPr>
        <w:t xml:space="preserve"> </w:t>
      </w:r>
    </w:p>
    <w:p w:rsidR="00A9652D" w:rsidRPr="00F02C89" w:rsidRDefault="00A9652D">
      <w:pPr>
        <w:rPr>
          <w:rFonts w:ascii="Consolas" w:hAnsi="Consolas"/>
          <w:sz w:val="22"/>
        </w:rPr>
      </w:pPr>
      <w:r w:rsidRPr="00F02C89">
        <w:rPr>
          <w:rFonts w:ascii="Consolas" w:hAnsi="Consolas"/>
          <w:sz w:val="22"/>
        </w:rPr>
        <w:tab/>
      </w:r>
      <w:r w:rsidRPr="00F02C89">
        <w:rPr>
          <w:rFonts w:ascii="Consolas" w:hAnsi="Consolas"/>
          <w:sz w:val="22"/>
        </w:rPr>
        <w:tab/>
      </w:r>
      <w:r w:rsidRPr="00F02C89">
        <w:rPr>
          <w:rFonts w:ascii="Consolas" w:hAnsi="Consolas"/>
          <w:b/>
          <w:sz w:val="22"/>
        </w:rPr>
        <w:t>CONSIDERING_UNCERTAINTY</w:t>
      </w:r>
      <w:r w:rsidRPr="00F02C89">
        <w:rPr>
          <w:rFonts w:ascii="Consolas" w:hAnsi="Consolas"/>
          <w:sz w:val="22"/>
        </w:rPr>
        <w:t xml:space="preserve">: </w:t>
      </w:r>
      <w:proofErr w:type="spellStart"/>
      <w:r w:rsidRPr="00F02C89">
        <w:rPr>
          <w:rFonts w:ascii="Consolas" w:hAnsi="Consolas"/>
          <w:sz w:val="22"/>
        </w:rPr>
        <w:t>govOpsUncertaintyDetails</w:t>
      </w:r>
      <w:proofErr w:type="spellEnd"/>
    </w:p>
    <w:p w:rsidR="00F02C89" w:rsidRPr="00F02C89" w:rsidRDefault="00F02C89">
      <w:pPr>
        <w:rPr>
          <w:rFonts w:ascii="Consolas" w:hAnsi="Consolas"/>
          <w:sz w:val="22"/>
        </w:rPr>
      </w:pPr>
    </w:p>
    <w:p w:rsidR="00A9652D" w:rsidRPr="00F02C89" w:rsidRDefault="00A9652D">
      <w:pPr>
        <w:rPr>
          <w:rFonts w:ascii="Consolas" w:hAnsi="Consolas"/>
          <w:sz w:val="22"/>
        </w:rPr>
      </w:pPr>
      <w:proofErr w:type="spellStart"/>
      <w:r w:rsidRPr="00F02C89">
        <w:rPr>
          <w:rFonts w:ascii="Consolas" w:hAnsi="Consolas"/>
          <w:sz w:val="22"/>
        </w:rPr>
        <w:t>StrategyID</w:t>
      </w:r>
      <w:proofErr w:type="spellEnd"/>
      <w:r w:rsidRPr="00F02C89">
        <w:rPr>
          <w:rFonts w:ascii="Consolas" w:hAnsi="Consolas"/>
          <w:sz w:val="22"/>
        </w:rPr>
        <w:t xml:space="preserve">: </w:t>
      </w:r>
      <w:r w:rsidRPr="00F02C89">
        <w:rPr>
          <w:rFonts w:ascii="Consolas" w:hAnsi="Consolas"/>
          <w:b/>
          <w:sz w:val="22"/>
        </w:rPr>
        <w:t>STRATEGY CASE Condition: Capability</w:t>
      </w:r>
      <w:r w:rsidRPr="00F02C89">
        <w:rPr>
          <w:rFonts w:ascii="Consolas" w:hAnsi="Consolas"/>
          <w:sz w:val="22"/>
        </w:rPr>
        <w:t xml:space="preserve"> </w:t>
      </w:r>
      <w:r w:rsidRPr="00F02C89">
        <w:rPr>
          <w:rFonts w:ascii="Consolas" w:hAnsi="Consolas"/>
          <w:b/>
          <w:sz w:val="22"/>
        </w:rPr>
        <w:t xml:space="preserve">FOR </w:t>
      </w:r>
      <w:proofErr w:type="spellStart"/>
      <w:r w:rsidRPr="00F02C89">
        <w:rPr>
          <w:rFonts w:ascii="Consolas" w:hAnsi="Consolas"/>
          <w:sz w:val="22"/>
        </w:rPr>
        <w:t>GovernanceID</w:t>
      </w:r>
      <w:proofErr w:type="spellEnd"/>
      <w:r w:rsidRPr="00F02C89">
        <w:rPr>
          <w:rFonts w:ascii="Consolas" w:hAnsi="Consolas"/>
          <w:sz w:val="22"/>
        </w:rPr>
        <w:t xml:space="preserve"> </w:t>
      </w:r>
      <w:r w:rsidRPr="00F02C89">
        <w:rPr>
          <w:rFonts w:ascii="Consolas" w:hAnsi="Consolas"/>
          <w:b/>
          <w:sz w:val="22"/>
        </w:rPr>
        <w:t xml:space="preserve">CONSIDERING_UNCERTAINTY: </w:t>
      </w:r>
      <w:r w:rsidR="00F02C89" w:rsidRPr="00F02C89">
        <w:rPr>
          <w:rFonts w:ascii="Consolas" w:hAnsi="Consolas"/>
          <w:sz w:val="22"/>
        </w:rPr>
        <w:t xml:space="preserve">uncertainty_parameter1 </w:t>
      </w:r>
      <w:r w:rsidR="00F02C89" w:rsidRPr="00F02C89">
        <w:rPr>
          <w:rFonts w:ascii="Consolas" w:hAnsi="Consolas"/>
          <w:b/>
          <w:sz w:val="22"/>
        </w:rPr>
        <w:t>AND</w:t>
      </w:r>
      <w:r w:rsidR="00F02C89" w:rsidRPr="00F02C89">
        <w:rPr>
          <w:rFonts w:ascii="Consolas" w:hAnsi="Consolas"/>
          <w:sz w:val="22"/>
        </w:rPr>
        <w:t xml:space="preserve"> uncertainty_parameter2 </w:t>
      </w:r>
      <w:r w:rsidR="00F02C89" w:rsidRPr="00F02C89">
        <w:rPr>
          <w:rFonts w:ascii="Consolas" w:hAnsi="Consolas"/>
          <w:b/>
          <w:sz w:val="22"/>
        </w:rPr>
        <w:t>AND</w:t>
      </w:r>
      <w:r w:rsidR="00F02C89" w:rsidRPr="00F02C89">
        <w:rPr>
          <w:rFonts w:ascii="Consolas" w:hAnsi="Consolas"/>
          <w:sz w:val="22"/>
        </w:rPr>
        <w:t xml:space="preserve"> … </w:t>
      </w:r>
      <w:proofErr w:type="spellStart"/>
      <w:r w:rsidR="00F02C89" w:rsidRPr="00F02C89">
        <w:rPr>
          <w:rFonts w:ascii="Consolas" w:hAnsi="Consolas"/>
          <w:sz w:val="22"/>
        </w:rPr>
        <w:t>uncertainty_parametern</w:t>
      </w:r>
      <w:proofErr w:type="spellEnd"/>
    </w:p>
    <w:p w:rsidR="00F02C89" w:rsidRPr="00F02C89" w:rsidRDefault="00F02C89">
      <w:pPr>
        <w:rPr>
          <w:rFonts w:ascii="Consolas" w:hAnsi="Consolas"/>
          <w:sz w:val="22"/>
        </w:rPr>
      </w:pPr>
    </w:p>
    <w:p w:rsidR="00F02C89" w:rsidRDefault="00F02C89">
      <w:pPr>
        <w:rPr>
          <w:rFonts w:ascii="Consolas" w:hAnsi="Consolas"/>
          <w:b/>
          <w:sz w:val="22"/>
        </w:rPr>
      </w:pPr>
      <w:proofErr w:type="spellStart"/>
      <w:r w:rsidRPr="00F02C89">
        <w:rPr>
          <w:rFonts w:ascii="Consolas" w:hAnsi="Consolas"/>
          <w:sz w:val="22"/>
        </w:rPr>
        <w:t>ConstraintID</w:t>
      </w:r>
      <w:proofErr w:type="spellEnd"/>
      <w:r w:rsidRPr="00F02C89">
        <w:rPr>
          <w:rFonts w:ascii="Consolas" w:hAnsi="Consolas"/>
          <w:sz w:val="22"/>
        </w:rPr>
        <w:t xml:space="preserve">: </w:t>
      </w:r>
      <w:r w:rsidRPr="00F02C89">
        <w:rPr>
          <w:rFonts w:ascii="Consolas" w:hAnsi="Consolas"/>
          <w:b/>
          <w:sz w:val="22"/>
        </w:rPr>
        <w:t xml:space="preserve">CONSTRAINT Condition WHEN Condition CONSIDERING_UNCERTAINTY: </w:t>
      </w:r>
      <w:proofErr w:type="spellStart"/>
      <w:r w:rsidRPr="00F02C89">
        <w:rPr>
          <w:rFonts w:ascii="Consolas" w:hAnsi="Consolas"/>
          <w:sz w:val="22"/>
        </w:rPr>
        <w:t>uncertaintyCondition</w:t>
      </w:r>
      <w:proofErr w:type="spellEnd"/>
      <w:r w:rsidRPr="00F02C89">
        <w:rPr>
          <w:rFonts w:ascii="Consolas" w:hAnsi="Consolas"/>
          <w:sz w:val="22"/>
        </w:rPr>
        <w:t xml:space="preserve">. </w:t>
      </w:r>
      <w:r w:rsidRPr="00F02C89">
        <w:rPr>
          <w:rFonts w:ascii="Consolas" w:hAnsi="Consolas"/>
          <w:b/>
          <w:sz w:val="22"/>
        </w:rPr>
        <w:t xml:space="preserve"> </w:t>
      </w:r>
    </w:p>
    <w:p w:rsidR="00BF65A2" w:rsidRDefault="00BF65A2">
      <w:pPr>
        <w:rPr>
          <w:rFonts w:ascii="Consolas" w:hAnsi="Consolas"/>
          <w:b/>
          <w:sz w:val="22"/>
        </w:rPr>
      </w:pPr>
    </w:p>
    <w:p w:rsidR="00BF65A2" w:rsidRDefault="00BF65A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Examples 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G</w:t>
      </w:r>
      <w:r>
        <w:rPr>
          <w:rFonts w:ascii="Consolas" w:hAnsi="Consolas"/>
          <w:sz w:val="22"/>
          <w:szCs w:val="22"/>
        </w:rPr>
        <w:t>1</w:t>
      </w:r>
      <w:proofErr w:type="gramStart"/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GOVERNANCE</w:t>
      </w:r>
      <w:proofErr w:type="gramEnd"/>
      <w:r w:rsidRPr="00BF65A2">
        <w:rPr>
          <w:rFonts w:ascii="Consolas" w:hAnsi="Consolas"/>
          <w:b/>
          <w:sz w:val="22"/>
          <w:szCs w:val="22"/>
        </w:rPr>
        <w:t>_SCOPE</w:t>
      </w:r>
      <w:r w:rsidRPr="00BF65A2">
        <w:rPr>
          <w:rFonts w:ascii="Consolas" w:hAnsi="Consolas"/>
          <w:sz w:val="22"/>
          <w:szCs w:val="22"/>
        </w:rPr>
        <w:t xml:space="preserve">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</w:t>
      </w:r>
      <w:proofErr w:type="gramStart"/>
      <w:r w:rsidRPr="00BF65A2">
        <w:rPr>
          <w:rFonts w:ascii="Consolas" w:hAnsi="Consolas"/>
          <w:sz w:val="22"/>
          <w:szCs w:val="22"/>
        </w:rPr>
        <w:t>query</w:t>
      </w:r>
      <w:proofErr w:type="gramEnd"/>
      <w:r w:rsidRPr="00BF65A2">
        <w:rPr>
          <w:rFonts w:ascii="Consolas" w:hAnsi="Consolas"/>
          <w:sz w:val="22"/>
          <w:szCs w:val="22"/>
        </w:rPr>
        <w:t>:= location=</w:t>
      </w:r>
      <w:proofErr w:type="spellStart"/>
      <w:r w:rsidRPr="00BF65A2">
        <w:rPr>
          <w:rFonts w:ascii="Consolas" w:hAnsi="Consolas"/>
          <w:sz w:val="22"/>
          <w:szCs w:val="22"/>
        </w:rPr>
        <w:t>buildingX</w:t>
      </w:r>
      <w:proofErr w:type="spellEnd"/>
      <w:r w:rsidRPr="00BF65A2">
        <w:rPr>
          <w:rFonts w:ascii="Consolas" w:hAnsi="Consolas"/>
          <w:sz w:val="22"/>
          <w:szCs w:val="22"/>
        </w:rPr>
        <w:t xml:space="preserve"> &amp; type=JACE-545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</w:t>
      </w:r>
      <w:r w:rsidRPr="00BF65A2">
        <w:rPr>
          <w:rFonts w:ascii="Consolas" w:hAnsi="Consolas"/>
          <w:b/>
          <w:sz w:val="22"/>
          <w:szCs w:val="22"/>
        </w:rPr>
        <w:t>CONSIDERING_UNCERTAINTY</w:t>
      </w:r>
      <w:r w:rsidRPr="00BF65A2">
        <w:rPr>
          <w:rFonts w:ascii="Consolas" w:hAnsi="Consolas"/>
          <w:sz w:val="22"/>
          <w:szCs w:val="22"/>
        </w:rPr>
        <w:t xml:space="preserve">: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missing</w:t>
      </w:r>
      <w:proofErr w:type="gramEnd"/>
      <w:r w:rsidRPr="00BF65A2">
        <w:rPr>
          <w:rFonts w:ascii="Consolas" w:hAnsi="Consolas"/>
          <w:sz w:val="22"/>
          <w:szCs w:val="22"/>
        </w:rPr>
        <w:t>_data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"location&lt;='?',type&lt;='*'" AND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selection</w:t>
      </w:r>
      <w:proofErr w:type="gramEnd"/>
      <w:r w:rsidRPr="00BF65A2">
        <w:rPr>
          <w:rFonts w:ascii="Consolas" w:hAnsi="Consolas"/>
          <w:sz w:val="22"/>
          <w:szCs w:val="22"/>
        </w:rPr>
        <w:t>_strategy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optimistic AND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use</w:t>
      </w:r>
      <w:proofErr w:type="gramEnd"/>
      <w:r w:rsidRPr="00BF65A2">
        <w:rPr>
          <w:rFonts w:ascii="Consolas" w:hAnsi="Consolas"/>
          <w:sz w:val="22"/>
          <w:szCs w:val="22"/>
        </w:rPr>
        <w:t>_cache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false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>1</w:t>
      </w:r>
      <w:proofErr w:type="gramStart"/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STRATEGY</w:t>
      </w:r>
      <w:proofErr w:type="gramEnd"/>
      <w:r w:rsidRPr="00BF65A2">
        <w:rPr>
          <w:rFonts w:ascii="Consolas" w:hAnsi="Consolas"/>
          <w:sz w:val="22"/>
          <w:szCs w:val="22"/>
        </w:rPr>
        <w:t xml:space="preserve"> </w:t>
      </w:r>
      <w:r w:rsidRPr="00BF65A2">
        <w:rPr>
          <w:rFonts w:ascii="Consolas" w:hAnsi="Consolas"/>
          <w:b/>
          <w:sz w:val="22"/>
          <w:szCs w:val="22"/>
        </w:rPr>
        <w:t>CASE Fulfilled</w:t>
      </w:r>
      <w:r w:rsidRPr="00BF65A2">
        <w:rPr>
          <w:rFonts w:ascii="Consolas" w:hAnsi="Consolas"/>
          <w:sz w:val="22"/>
          <w:szCs w:val="22"/>
        </w:rPr>
        <w:t>(</w:t>
      </w:r>
      <w:r w:rsidRPr="00BF65A2">
        <w:rPr>
          <w:rFonts w:ascii="Consolas" w:hAnsi="Consolas"/>
          <w:sz w:val="22"/>
          <w:szCs w:val="22"/>
          <w:u w:val="single"/>
        </w:rPr>
        <w:t>CND1</w:t>
      </w:r>
      <w:r w:rsidRPr="00BF65A2">
        <w:rPr>
          <w:rFonts w:ascii="Consolas" w:hAnsi="Consolas"/>
          <w:sz w:val="22"/>
          <w:szCs w:val="22"/>
        </w:rPr>
        <w:t>):</w:t>
      </w:r>
    </w:p>
    <w:p w:rsid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setUpdateRate</w:t>
      </w:r>
      <w:proofErr w:type="spellEnd"/>
      <w:proofErr w:type="gramEnd"/>
      <w:r w:rsidRPr="00BF65A2">
        <w:rPr>
          <w:rFonts w:ascii="Consolas" w:hAnsi="Consolas"/>
          <w:sz w:val="22"/>
          <w:szCs w:val="22"/>
        </w:rPr>
        <w:t>(5s)</w:t>
      </w:r>
      <w:r>
        <w:rPr>
          <w:rFonts w:ascii="Consolas" w:hAnsi="Consolas"/>
          <w:sz w:val="22"/>
          <w:szCs w:val="22"/>
        </w:rPr>
        <w:t xml:space="preserve"> </w:t>
      </w:r>
      <w:r w:rsidRPr="00BF65A2">
        <w:rPr>
          <w:rFonts w:ascii="Consolas" w:hAnsi="Consolas"/>
          <w:b/>
          <w:sz w:val="22"/>
          <w:szCs w:val="22"/>
        </w:rPr>
        <w:t>FOR</w:t>
      </w:r>
      <w:r>
        <w:rPr>
          <w:rFonts w:ascii="Consolas" w:hAnsi="Consolas"/>
          <w:sz w:val="22"/>
          <w:szCs w:val="22"/>
        </w:rPr>
        <w:t xml:space="preserve"> G1</w:t>
      </w:r>
      <w:r w:rsidRPr="00BF65A2">
        <w:rPr>
          <w:rFonts w:ascii="Consolas" w:hAnsi="Consolas"/>
          <w:sz w:val="22"/>
          <w:szCs w:val="22"/>
        </w:rPr>
        <w:t xml:space="preserve">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</w:t>
      </w:r>
      <w:r w:rsidRPr="00BF65A2">
        <w:rPr>
          <w:rFonts w:ascii="Consolas" w:hAnsi="Consolas"/>
          <w:b/>
          <w:sz w:val="22"/>
          <w:szCs w:val="22"/>
        </w:rPr>
        <w:t>CONSIDERING_UNCERTAINTY</w:t>
      </w:r>
      <w:r w:rsidRPr="00BF65A2">
        <w:rPr>
          <w:rFonts w:ascii="Consolas" w:hAnsi="Consolas"/>
          <w:sz w:val="22"/>
          <w:szCs w:val="22"/>
        </w:rPr>
        <w:t xml:space="preserve">: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run</w:t>
      </w:r>
      <w:proofErr w:type="gramEnd"/>
      <w:r w:rsidRPr="00BF65A2">
        <w:rPr>
          <w:rFonts w:ascii="Consolas" w:hAnsi="Consolas"/>
          <w:sz w:val="22"/>
          <w:szCs w:val="22"/>
        </w:rPr>
        <w:t>_in_isolation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true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keep</w:t>
      </w:r>
      <w:proofErr w:type="gramEnd"/>
      <w:r w:rsidRPr="00BF65A2">
        <w:rPr>
          <w:rFonts w:ascii="Consolas" w:hAnsi="Consolas"/>
          <w:sz w:val="22"/>
          <w:szCs w:val="22"/>
        </w:rPr>
        <w:t>_alive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5min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degree</w:t>
      </w:r>
      <w:proofErr w:type="gramEnd"/>
      <w:r w:rsidRPr="00BF65A2">
        <w:rPr>
          <w:rFonts w:ascii="Consolas" w:hAnsi="Consolas"/>
          <w:sz w:val="22"/>
          <w:szCs w:val="22"/>
        </w:rPr>
        <w:t>_parallelism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200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tolerate</w:t>
      </w:r>
      <w:proofErr w:type="gramEnd"/>
      <w:r w:rsidRPr="00BF65A2">
        <w:rPr>
          <w:rFonts w:ascii="Consolas" w:hAnsi="Consolas"/>
          <w:sz w:val="22"/>
          <w:szCs w:val="22"/>
        </w:rPr>
        <w:t>_fault_percentage</w:t>
      </w:r>
      <w:proofErr w:type="spellEnd"/>
      <w:r w:rsidRPr="00BF65A2">
        <w:rPr>
          <w:rFonts w:ascii="Consolas" w:hAnsi="Consolas"/>
          <w:sz w:val="22"/>
          <w:szCs w:val="22"/>
        </w:rPr>
        <w:t xml:space="preserve">  = 20%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fallback</w:t>
      </w:r>
      <w:proofErr w:type="gramEnd"/>
      <w:r w:rsidRPr="00BF65A2">
        <w:rPr>
          <w:rFonts w:ascii="Consolas" w:hAnsi="Consolas"/>
          <w:sz w:val="22"/>
          <w:szCs w:val="22"/>
        </w:rPr>
        <w:t>_count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2 </w:t>
      </w:r>
      <w:r w:rsidRPr="00BF65A2">
        <w:rPr>
          <w:rFonts w:ascii="Consolas" w:hAnsi="Consolas"/>
          <w:b/>
          <w:sz w:val="22"/>
          <w:szCs w:val="22"/>
        </w:rPr>
        <w:t>AND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  </w:t>
      </w:r>
      <w:proofErr w:type="spellStart"/>
      <w:proofErr w:type="gramStart"/>
      <w:r w:rsidRPr="00BF65A2">
        <w:rPr>
          <w:rFonts w:ascii="Consolas" w:hAnsi="Consolas"/>
          <w:sz w:val="22"/>
          <w:szCs w:val="22"/>
        </w:rPr>
        <w:t>time</w:t>
      </w:r>
      <w:proofErr w:type="gramEnd"/>
      <w:r w:rsidRPr="00BF65A2">
        <w:rPr>
          <w:rFonts w:ascii="Consolas" w:hAnsi="Consolas"/>
          <w:sz w:val="22"/>
          <w:szCs w:val="22"/>
        </w:rPr>
        <w:t>_to_next_fallback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500ms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C</w:t>
      </w:r>
      <w:r>
        <w:rPr>
          <w:rFonts w:ascii="Consolas" w:hAnsi="Consolas"/>
          <w:sz w:val="22"/>
          <w:szCs w:val="22"/>
        </w:rPr>
        <w:t>1</w:t>
      </w:r>
      <w:proofErr w:type="gramStart"/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CONSTRAINT</w:t>
      </w:r>
      <w:proofErr w:type="gramEnd"/>
      <w:r w:rsidRPr="00BF65A2">
        <w:rPr>
          <w:rFonts w:ascii="Consolas" w:hAnsi="Consolas"/>
          <w:sz w:val="22"/>
          <w:szCs w:val="22"/>
        </w:rPr>
        <w:t xml:space="preserve"> </w:t>
      </w:r>
      <w:proofErr w:type="spellStart"/>
      <w:r w:rsidRPr="00BF65A2">
        <w:rPr>
          <w:rFonts w:ascii="Consolas" w:hAnsi="Consolas"/>
          <w:sz w:val="22"/>
          <w:szCs w:val="22"/>
        </w:rPr>
        <w:t>responseTime</w:t>
      </w:r>
      <w:proofErr w:type="spellEnd"/>
      <w:r w:rsidRPr="00BF65A2">
        <w:rPr>
          <w:rFonts w:ascii="Consolas" w:hAnsi="Consolas"/>
          <w:sz w:val="22"/>
          <w:szCs w:val="22"/>
        </w:rPr>
        <w:t xml:space="preserve">&lt;150ms </w:t>
      </w:r>
      <w:r w:rsidRPr="00BF65A2">
        <w:rPr>
          <w:rFonts w:ascii="Consolas" w:hAnsi="Consolas"/>
          <w:b/>
          <w:sz w:val="22"/>
          <w:szCs w:val="22"/>
        </w:rPr>
        <w:t>WHEN</w:t>
      </w:r>
      <w:r w:rsidRPr="00BF65A2">
        <w:rPr>
          <w:rFonts w:ascii="Consolas" w:hAnsi="Consolas"/>
          <w:sz w:val="22"/>
          <w:szCs w:val="22"/>
        </w:rPr>
        <w:t xml:space="preserve"> </w:t>
      </w:r>
      <w:proofErr w:type="spellStart"/>
      <w:r w:rsidRPr="00BF65A2">
        <w:rPr>
          <w:rFonts w:ascii="Consolas" w:hAnsi="Consolas"/>
          <w:sz w:val="22"/>
          <w:szCs w:val="22"/>
        </w:rPr>
        <w:t>nrOfUsers</w:t>
      </w:r>
      <w:proofErr w:type="spellEnd"/>
      <w:r w:rsidRPr="00BF65A2">
        <w:rPr>
          <w:rFonts w:ascii="Consolas" w:hAnsi="Consolas"/>
          <w:sz w:val="22"/>
          <w:szCs w:val="22"/>
        </w:rPr>
        <w:t>&lt;900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lastRenderedPageBreak/>
        <w:t xml:space="preserve">   </w:t>
      </w:r>
      <w:proofErr w:type="spellStart"/>
      <w:r w:rsidRPr="00BF65A2">
        <w:rPr>
          <w:rFonts w:ascii="Consolas" w:hAnsi="Consolas"/>
          <w:b/>
          <w:sz w:val="22"/>
          <w:szCs w:val="22"/>
        </w:rPr>
        <w:t>CONSIDERING_UNCERTAINTY</w:t>
      </w:r>
      <w:proofErr w:type="gramStart"/>
      <w:r w:rsidRPr="00BF65A2">
        <w:rPr>
          <w:rFonts w:ascii="Consolas" w:hAnsi="Consolas"/>
          <w:sz w:val="22"/>
          <w:szCs w:val="22"/>
        </w:rPr>
        <w:t>:decision</w:t>
      </w:r>
      <w:proofErr w:type="gramEnd"/>
      <w:r w:rsidRPr="00BF65A2">
        <w:rPr>
          <w:rFonts w:ascii="Consolas" w:hAnsi="Consolas"/>
          <w:sz w:val="22"/>
          <w:szCs w:val="22"/>
        </w:rPr>
        <w:t>_confidence</w:t>
      </w:r>
      <w:proofErr w:type="spellEnd"/>
      <w:r w:rsidRPr="00BF65A2">
        <w:rPr>
          <w:rFonts w:ascii="Consolas" w:hAnsi="Consolas"/>
          <w:sz w:val="22"/>
          <w:szCs w:val="22"/>
        </w:rPr>
        <w:t xml:space="preserve"> &gt;=20%</w:t>
      </w:r>
    </w:p>
    <w:p w:rsid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</w:t>
      </w:r>
    </w:p>
    <w:p w:rsid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S2</w:t>
      </w:r>
      <w:proofErr w:type="gramStart"/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STRATEGY</w:t>
      </w:r>
      <w:proofErr w:type="gramEnd"/>
      <w:r w:rsidRPr="00BF65A2">
        <w:rPr>
          <w:rFonts w:ascii="Consolas" w:hAnsi="Consolas"/>
          <w:b/>
          <w:sz w:val="22"/>
          <w:szCs w:val="22"/>
        </w:rPr>
        <w:t xml:space="preserve"> CASE</w:t>
      </w:r>
      <w:r w:rsidRPr="00BF65A2">
        <w:rPr>
          <w:rFonts w:ascii="Consolas" w:hAnsi="Consolas"/>
          <w:sz w:val="22"/>
          <w:szCs w:val="22"/>
        </w:rPr>
        <w:t xml:space="preserve"> Violated(C</w:t>
      </w:r>
      <w:r>
        <w:rPr>
          <w:rFonts w:ascii="Consolas" w:hAnsi="Consolas"/>
          <w:sz w:val="22"/>
          <w:szCs w:val="22"/>
        </w:rPr>
        <w:t>1</w:t>
      </w:r>
      <w:r w:rsidRPr="00BF65A2">
        <w:rPr>
          <w:rFonts w:ascii="Consolas" w:hAnsi="Consolas"/>
          <w:sz w:val="22"/>
          <w:szCs w:val="22"/>
        </w:rPr>
        <w:t>):</w:t>
      </w:r>
      <w:proofErr w:type="spellStart"/>
      <w:r w:rsidRPr="00BF65A2">
        <w:rPr>
          <w:rFonts w:ascii="Consolas" w:hAnsi="Consolas"/>
          <w:sz w:val="22"/>
          <w:szCs w:val="22"/>
        </w:rPr>
        <w:t>scaleOut</w:t>
      </w:r>
      <w:proofErr w:type="spellEnd"/>
      <w:r w:rsidRPr="00BF65A2">
        <w:rPr>
          <w:rFonts w:ascii="Consolas" w:hAnsi="Consolas"/>
          <w:sz w:val="22"/>
          <w:szCs w:val="22"/>
        </w:rPr>
        <w:t>()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S3</w:t>
      </w:r>
      <w:proofErr w:type="gramStart"/>
      <w:r w:rsidRPr="00BF65A2"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b/>
          <w:sz w:val="22"/>
          <w:szCs w:val="22"/>
        </w:rPr>
        <w:t>STRATEGY</w:t>
      </w:r>
      <w:proofErr w:type="gramEnd"/>
      <w:r w:rsidRPr="00BF65A2">
        <w:rPr>
          <w:rFonts w:ascii="Consolas" w:hAnsi="Consolas"/>
          <w:b/>
          <w:sz w:val="22"/>
          <w:szCs w:val="22"/>
        </w:rPr>
        <w:t xml:space="preserve"> CASE</w:t>
      </w:r>
      <w:r w:rsidRPr="00BF65A2">
        <w:rPr>
          <w:rFonts w:ascii="Consolas" w:hAnsi="Consolas"/>
          <w:sz w:val="22"/>
          <w:szCs w:val="22"/>
        </w:rPr>
        <w:t xml:space="preserve"> Fulfilled(C</w:t>
      </w:r>
      <w:r>
        <w:rPr>
          <w:rFonts w:ascii="Consolas" w:hAnsi="Consolas"/>
          <w:sz w:val="22"/>
          <w:szCs w:val="22"/>
        </w:rPr>
        <w:t>1</w:t>
      </w:r>
      <w:r w:rsidRPr="00BF65A2">
        <w:rPr>
          <w:rFonts w:ascii="Consolas" w:hAnsi="Consolas"/>
          <w:sz w:val="22"/>
          <w:szCs w:val="22"/>
        </w:rPr>
        <w:t xml:space="preserve">):maximize(throughput) </w:t>
      </w:r>
    </w:p>
    <w:p w:rsidR="00BF65A2" w:rsidRPr="00BF65A2" w:rsidRDefault="00BF65A2" w:rsidP="00BF65A2">
      <w:pPr>
        <w:pStyle w:val="HTMLPreformatted"/>
        <w:rPr>
          <w:rFonts w:ascii="Consolas" w:hAnsi="Consolas"/>
          <w:sz w:val="22"/>
          <w:szCs w:val="22"/>
        </w:rPr>
      </w:pPr>
      <w:r w:rsidRPr="00BF65A2">
        <w:rPr>
          <w:rFonts w:ascii="Consolas" w:hAnsi="Consolas"/>
          <w:sz w:val="22"/>
          <w:szCs w:val="22"/>
        </w:rPr>
        <w:t xml:space="preserve">   </w:t>
      </w:r>
      <w:r w:rsidRPr="00BF65A2">
        <w:rPr>
          <w:rFonts w:ascii="Consolas" w:hAnsi="Consolas"/>
          <w:b/>
          <w:sz w:val="22"/>
          <w:szCs w:val="22"/>
        </w:rPr>
        <w:t>CONSIDERING_UNCERTAINTY</w:t>
      </w:r>
      <w:r>
        <w:rPr>
          <w:rFonts w:ascii="Consolas" w:hAnsi="Consolas"/>
          <w:sz w:val="22"/>
          <w:szCs w:val="22"/>
        </w:rPr>
        <w:t>:</w:t>
      </w:r>
      <w:r w:rsidRPr="00BF65A2">
        <w:rPr>
          <w:rFonts w:ascii="Consolas" w:hAnsi="Consolas"/>
          <w:sz w:val="22"/>
          <w:szCs w:val="22"/>
        </w:rPr>
        <w:t xml:space="preserve"> </w:t>
      </w:r>
      <w:proofErr w:type="spellStart"/>
      <w:r w:rsidRPr="00BF65A2">
        <w:rPr>
          <w:rFonts w:ascii="Consolas" w:hAnsi="Consolas"/>
          <w:sz w:val="22"/>
          <w:szCs w:val="22"/>
        </w:rPr>
        <w:t>considering_strategies</w:t>
      </w:r>
      <w:proofErr w:type="spellEnd"/>
      <w:r w:rsidRPr="00BF65A2">
        <w:rPr>
          <w:rFonts w:ascii="Consolas" w:hAnsi="Consolas"/>
          <w:sz w:val="22"/>
          <w:szCs w:val="22"/>
        </w:rPr>
        <w:t xml:space="preserve"> = </w:t>
      </w:r>
      <w:r>
        <w:rPr>
          <w:rFonts w:ascii="Consolas" w:hAnsi="Consolas"/>
          <w:sz w:val="22"/>
          <w:szCs w:val="22"/>
        </w:rPr>
        <w:t>S2</w:t>
      </w:r>
    </w:p>
    <w:p w:rsidR="00BF65A2" w:rsidRPr="00BF65A2" w:rsidRDefault="00BF65A2">
      <w:pPr>
        <w:rPr>
          <w:rFonts w:ascii="Consolas" w:hAnsi="Consolas"/>
          <w:b/>
          <w:sz w:val="22"/>
          <w:szCs w:val="22"/>
        </w:rPr>
      </w:pPr>
    </w:p>
    <w:p w:rsidR="00F02C89" w:rsidRPr="00BF65A2" w:rsidRDefault="00F02C89">
      <w:pPr>
        <w:rPr>
          <w:rFonts w:ascii="Consolas" w:hAnsi="Consolas"/>
          <w:b/>
          <w:sz w:val="22"/>
          <w:szCs w:val="22"/>
        </w:rPr>
      </w:pPr>
    </w:p>
    <w:p w:rsidR="00F02C89" w:rsidRPr="00F02C89" w:rsidRDefault="00F02C89">
      <w:pPr>
        <w:rPr>
          <w:b/>
        </w:rPr>
      </w:pPr>
      <w:bookmarkStart w:id="0" w:name="_GoBack"/>
      <w:bookmarkEnd w:id="0"/>
    </w:p>
    <w:sectPr w:rsidR="00F02C89" w:rsidRPr="00F02C89" w:rsidSect="00AD60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95"/>
    <w:rsid w:val="00103CB4"/>
    <w:rsid w:val="00436098"/>
    <w:rsid w:val="00457695"/>
    <w:rsid w:val="00A9652D"/>
    <w:rsid w:val="00AD608E"/>
    <w:rsid w:val="00BF65A2"/>
    <w:rsid w:val="00CB0A22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D23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CB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CB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1903</Characters>
  <Application>Microsoft Macintosh Word</Application>
  <DocSecurity>0</DocSecurity>
  <Lines>15</Lines>
  <Paragraphs>4</Paragraphs>
  <ScaleCrop>false</ScaleCrop>
  <Company>TUW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Copil</dc:creator>
  <cp:keywords/>
  <dc:description/>
  <cp:lastModifiedBy>Georgiana Copil</cp:lastModifiedBy>
  <cp:revision>1</cp:revision>
  <dcterms:created xsi:type="dcterms:W3CDTF">2015-09-09T08:22:00Z</dcterms:created>
  <dcterms:modified xsi:type="dcterms:W3CDTF">2015-09-09T12:35:00Z</dcterms:modified>
</cp:coreProperties>
</file>