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6BE0" w14:textId="4A040DA2" w:rsidR="005F1059" w:rsidRDefault="00D95E1C">
      <w:pPr>
        <w:rPr>
          <w:b/>
          <w:bCs/>
          <w:color w:val="FF0000"/>
        </w:rPr>
      </w:pPr>
      <w:r>
        <w:rPr>
          <w:b/>
          <w:bCs/>
          <w:color w:val="FF0000"/>
        </w:rPr>
        <w:t>CLIENTES DE H2O.IA</w:t>
      </w:r>
    </w:p>
    <w:p w14:paraId="6E53D022" w14:textId="54ABD759" w:rsidR="00E650FD" w:rsidRDefault="00E650FD" w:rsidP="00BE1ACB">
      <w:pPr>
        <w:jc w:val="both"/>
      </w:pPr>
      <w:r>
        <w:tab/>
        <w:t xml:space="preserve">La inteligencia artificial tiene un papel central en la sociedad de hoy en día y se espera que sus aplicaciones futuras impliquen grandes cambios. Por eso, h20.ia, que impulsa este campo, tiene muchas aplicaciones en la vida real. </w:t>
      </w:r>
    </w:p>
    <w:p w14:paraId="5F715104" w14:textId="7538A24C" w:rsidR="00E650FD" w:rsidRDefault="00E650FD" w:rsidP="00BE1ACB">
      <w:pPr>
        <w:jc w:val="both"/>
      </w:pPr>
      <w:r>
        <w:tab/>
        <w:t>En la siguiente tabla se ejemplifican algunas empresas que hacen uso de estas herramientas, junto a su principal objetivo de uso.</w:t>
      </w:r>
    </w:p>
    <w:tbl>
      <w:tblPr>
        <w:tblStyle w:val="Tablaconcuadrcula4-nfasis1"/>
        <w:tblW w:w="10343" w:type="dxa"/>
        <w:jc w:val="center"/>
        <w:tblLook w:val="04A0" w:firstRow="1" w:lastRow="0" w:firstColumn="1" w:lastColumn="0" w:noHBand="0" w:noVBand="1"/>
      </w:tblPr>
      <w:tblGrid>
        <w:gridCol w:w="1863"/>
        <w:gridCol w:w="3841"/>
        <w:gridCol w:w="4639"/>
      </w:tblGrid>
      <w:tr w:rsidR="003274B1" w14:paraId="6730E6AB" w14:textId="77777777" w:rsidTr="00F5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5449116A" w14:textId="50AB095B" w:rsidR="003274B1" w:rsidRDefault="003274B1" w:rsidP="00F5453C">
            <w:pPr>
              <w:jc w:val="center"/>
            </w:pPr>
            <w:r>
              <w:t>SECTOR</w:t>
            </w:r>
          </w:p>
        </w:tc>
        <w:tc>
          <w:tcPr>
            <w:tcW w:w="3841" w:type="dxa"/>
          </w:tcPr>
          <w:p w14:paraId="122E029A" w14:textId="0674F30B" w:rsidR="003274B1" w:rsidRDefault="003274B1" w:rsidP="00F5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</w:t>
            </w:r>
          </w:p>
        </w:tc>
        <w:tc>
          <w:tcPr>
            <w:tcW w:w="4639" w:type="dxa"/>
          </w:tcPr>
          <w:p w14:paraId="0A26816D" w14:textId="2EC4B0CD" w:rsidR="003274B1" w:rsidRDefault="003274B1" w:rsidP="00F5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EA0BC8" w14:paraId="07902D77" w14:textId="77777777" w:rsidTr="00F54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 w:val="restart"/>
            <w:vAlign w:val="center"/>
          </w:tcPr>
          <w:p w14:paraId="5A0E22B6" w14:textId="1F2614A6" w:rsidR="00EA0BC8" w:rsidRDefault="00EA0BC8" w:rsidP="00A230D1">
            <w:pPr>
              <w:jc w:val="center"/>
            </w:pPr>
            <w:r>
              <w:t>Finanzas</w:t>
            </w:r>
          </w:p>
        </w:tc>
        <w:tc>
          <w:tcPr>
            <w:tcW w:w="3841" w:type="dxa"/>
          </w:tcPr>
          <w:p w14:paraId="6B5682DF" w14:textId="63005B77" w:rsidR="00EA0BC8" w:rsidRDefault="00EA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PayPal</w:t>
            </w:r>
            <w:r>
              <w:t>: tecnología financiera de sistema de pagos en línea.</w:t>
            </w:r>
          </w:p>
        </w:tc>
        <w:tc>
          <w:tcPr>
            <w:tcW w:w="4639" w:type="dxa"/>
          </w:tcPr>
          <w:p w14:paraId="70E78E49" w14:textId="0DB0328E" w:rsidR="00EA0BC8" w:rsidRDefault="00EA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Prevención de abandono de clientes.</w:t>
            </w:r>
          </w:p>
        </w:tc>
      </w:tr>
      <w:tr w:rsidR="00EA0BC8" w14:paraId="202683F5" w14:textId="77777777" w:rsidTr="00F545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/>
            <w:vAlign w:val="center"/>
          </w:tcPr>
          <w:p w14:paraId="2C6FC18C" w14:textId="77777777" w:rsidR="00EA0BC8" w:rsidRDefault="00EA0BC8" w:rsidP="00A230D1">
            <w:pPr>
              <w:jc w:val="center"/>
            </w:pPr>
          </w:p>
        </w:tc>
        <w:tc>
          <w:tcPr>
            <w:tcW w:w="3841" w:type="dxa"/>
          </w:tcPr>
          <w:p w14:paraId="5660DE24" w14:textId="7B1AA159" w:rsidR="00EA0BC8" w:rsidRPr="00EA0BC8" w:rsidRDefault="00EA0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Otras empresas:  Well Fargo</w:t>
            </w:r>
            <w:r w:rsidR="00E64801">
              <w:t xml:space="preserve"> (cuarto mejor banco de EE. UU)</w:t>
            </w:r>
            <w:r w:rsidR="007742D0">
              <w:t xml:space="preserve">; </w:t>
            </w:r>
            <w:r>
              <w:t>Commonwealth Bank</w:t>
            </w:r>
            <w:r w:rsidR="00E64801">
              <w:t xml:space="preserve"> (mayor banco por capitalización de mercado en Australia con negocios en otros países)</w:t>
            </w:r>
            <w:r w:rsidR="007742D0">
              <w:t>;</w:t>
            </w:r>
            <w:r>
              <w:t xml:space="preserve"> Equifax</w:t>
            </w:r>
            <w:r w:rsidR="00E64801">
              <w:t xml:space="preserve"> (una de las tres agencias de información crediticia de consumidores más grandes).</w:t>
            </w:r>
          </w:p>
        </w:tc>
        <w:tc>
          <w:tcPr>
            <w:tcW w:w="4639" w:type="dxa"/>
          </w:tcPr>
          <w:p w14:paraId="5D36F374" w14:textId="7BE4591B" w:rsidR="00EA0BC8" w:rsidRDefault="00EA0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 usos: fraude de transacciones</w:t>
            </w:r>
            <w:r w:rsidR="00E64801">
              <w:t>;</w:t>
            </w:r>
            <w:r>
              <w:t xml:space="preserve"> préstamos de riesgo de crédito</w:t>
            </w:r>
            <w:r w:rsidR="00E64801">
              <w:t>;</w:t>
            </w:r>
            <w:r>
              <w:t xml:space="preserve"> fracasos comerciales</w:t>
            </w:r>
            <w:r w:rsidR="00E64801">
              <w:t xml:space="preserve">; </w:t>
            </w:r>
            <w:r>
              <w:t>churn de clientes</w:t>
            </w:r>
            <w:r w:rsidR="00E64801">
              <w:t xml:space="preserve"> (clientes que dejan de utilizar los servicios de una empresa durante un período)</w:t>
            </w:r>
            <w:r>
              <w:t>.</w:t>
            </w:r>
          </w:p>
        </w:tc>
      </w:tr>
      <w:tr w:rsidR="00096BAB" w14:paraId="726BCA7F" w14:textId="77777777" w:rsidTr="00A7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 w:val="restart"/>
            <w:vAlign w:val="center"/>
          </w:tcPr>
          <w:p w14:paraId="5A902DE1" w14:textId="298C1CC0" w:rsidR="00096BAB" w:rsidRDefault="00096BAB" w:rsidP="00A230D1">
            <w:pPr>
              <w:jc w:val="center"/>
            </w:pPr>
            <w:r>
              <w:t>Salud</w:t>
            </w:r>
          </w:p>
        </w:tc>
        <w:tc>
          <w:tcPr>
            <w:tcW w:w="3841" w:type="dxa"/>
          </w:tcPr>
          <w:p w14:paraId="683D05ED" w14:textId="1271755E" w:rsidR="00096BAB" w:rsidRDefault="0009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Centro de Ciencias Reproductivas del Área de la Bahía:</w:t>
            </w:r>
            <w:r w:rsidRPr="00BE1ACB">
              <w:rPr>
                <w:color w:val="0070C0"/>
              </w:rPr>
              <w:t xml:space="preserve"> </w:t>
            </w:r>
            <w:r>
              <w:t>clínica para el tratamiento de la infertilidad líder en San Francisco.</w:t>
            </w:r>
          </w:p>
        </w:tc>
        <w:tc>
          <w:tcPr>
            <w:tcW w:w="4639" w:type="dxa"/>
          </w:tcPr>
          <w:p w14:paraId="0819323D" w14:textId="5F127043" w:rsidR="00096BAB" w:rsidRDefault="0009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Predicción del rendimiento para evaluar los factores de la ciencia reproductiva.</w:t>
            </w:r>
          </w:p>
        </w:tc>
      </w:tr>
      <w:tr w:rsidR="00096BAB" w14:paraId="151429E8" w14:textId="77777777" w:rsidTr="00A73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/>
            <w:shd w:val="clear" w:color="auto" w:fill="D9E2F3" w:themeFill="accent1" w:themeFillTint="33"/>
            <w:vAlign w:val="center"/>
          </w:tcPr>
          <w:p w14:paraId="3A909040" w14:textId="77777777" w:rsidR="00096BAB" w:rsidRDefault="00096BAB" w:rsidP="00A230D1">
            <w:pPr>
              <w:jc w:val="center"/>
            </w:pPr>
          </w:p>
        </w:tc>
        <w:tc>
          <w:tcPr>
            <w:tcW w:w="3841" w:type="dxa"/>
          </w:tcPr>
          <w:p w14:paraId="56FAC489" w14:textId="45BDF95A" w:rsidR="00096BAB" w:rsidRPr="00E64801" w:rsidRDefault="0009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t>Otras empresas: HCA (ocupa el puesto 62 en la clasificación Fortune 500); Kaiser permanente (organización de atención administrada más grande de EE. UU).</w:t>
            </w:r>
          </w:p>
        </w:tc>
        <w:tc>
          <w:tcPr>
            <w:tcW w:w="4639" w:type="dxa"/>
          </w:tcPr>
          <w:p w14:paraId="6D529B13" w14:textId="56CD4010" w:rsidR="00096BAB" w:rsidRDefault="0009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 usos: salud de la población y determinantes sociales; fármacos dirigidos y regímenes terapéuticos; bienestar, prevención y atención basada en valores.</w:t>
            </w:r>
          </w:p>
        </w:tc>
      </w:tr>
      <w:tr w:rsidR="00096BAB" w14:paraId="2FA06600" w14:textId="77777777" w:rsidTr="00A7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 w:val="restart"/>
            <w:vAlign w:val="center"/>
          </w:tcPr>
          <w:p w14:paraId="182ECFB6" w14:textId="01B32E5F" w:rsidR="00096BAB" w:rsidRDefault="00096BAB" w:rsidP="00A230D1">
            <w:pPr>
              <w:jc w:val="center"/>
            </w:pPr>
            <w:r>
              <w:t>Seguro</w:t>
            </w:r>
          </w:p>
        </w:tc>
        <w:tc>
          <w:tcPr>
            <w:tcW w:w="3841" w:type="dxa"/>
          </w:tcPr>
          <w:p w14:paraId="56E34877" w14:textId="7556A38C" w:rsidR="00096BAB" w:rsidRDefault="0009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Nationwide:</w:t>
            </w:r>
            <w:r w:rsidRPr="00BE1ACB">
              <w:rPr>
                <w:color w:val="0070C0"/>
              </w:rPr>
              <w:t xml:space="preserve"> </w:t>
            </w:r>
            <w:r>
              <w:t>grupo grande de compañías de servicios financieros y de seguros. Se encuentra en Fortune 100</w:t>
            </w:r>
            <w:r w:rsidR="00D32E5E">
              <w:t>.</w:t>
            </w:r>
          </w:p>
        </w:tc>
        <w:tc>
          <w:tcPr>
            <w:tcW w:w="4639" w:type="dxa"/>
          </w:tcPr>
          <w:p w14:paraId="685FE4C7" w14:textId="21FAD212" w:rsidR="00096BAB" w:rsidRDefault="0009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Brindar experiencias excepcionales a los clientes, reducir el fraude y contribuir al resultado final.</w:t>
            </w:r>
          </w:p>
        </w:tc>
      </w:tr>
      <w:tr w:rsidR="00096BAB" w14:paraId="29242BC0" w14:textId="77777777" w:rsidTr="00A73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/>
            <w:vAlign w:val="center"/>
          </w:tcPr>
          <w:p w14:paraId="60FDB9BD" w14:textId="77777777" w:rsidR="00096BAB" w:rsidRDefault="00096BAB" w:rsidP="00A230D1">
            <w:pPr>
              <w:jc w:val="center"/>
            </w:pPr>
          </w:p>
        </w:tc>
        <w:tc>
          <w:tcPr>
            <w:tcW w:w="3841" w:type="dxa"/>
          </w:tcPr>
          <w:p w14:paraId="00CB7A9B" w14:textId="02CEAADE" w:rsidR="00096BAB" w:rsidRPr="00B10500" w:rsidRDefault="0009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B10500">
              <w:t>Otras empresas: Jewelers Mutual</w:t>
            </w:r>
            <w:r>
              <w:t xml:space="preserve"> (ubicaciones en 47 estados de EE. UU)</w:t>
            </w:r>
            <w:r w:rsidRPr="00B10500">
              <w:t>.</w:t>
            </w:r>
          </w:p>
        </w:tc>
        <w:tc>
          <w:tcPr>
            <w:tcW w:w="4639" w:type="dxa"/>
          </w:tcPr>
          <w:p w14:paraId="192B31DA" w14:textId="256E1402" w:rsidR="00096BAB" w:rsidRDefault="0009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 usos: segmentación de riesgos; puntuación de aplicaciones automatizada; detección de fraude de aplicaciones.</w:t>
            </w:r>
          </w:p>
        </w:tc>
      </w:tr>
      <w:tr w:rsidR="008C4D26" w14:paraId="43B53DA7" w14:textId="77777777" w:rsidTr="00A7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 w:val="restart"/>
            <w:vAlign w:val="center"/>
          </w:tcPr>
          <w:p w14:paraId="3397D380" w14:textId="2586611D" w:rsidR="008C4D26" w:rsidRDefault="008C4D26" w:rsidP="00A230D1">
            <w:pPr>
              <w:jc w:val="center"/>
            </w:pPr>
            <w:r>
              <w:t>Manufacturing</w:t>
            </w:r>
          </w:p>
        </w:tc>
        <w:tc>
          <w:tcPr>
            <w:tcW w:w="3841" w:type="dxa"/>
          </w:tcPr>
          <w:p w14:paraId="6299B063" w14:textId="49CE1A28" w:rsidR="008C4D26" w:rsidRDefault="008C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LG CNS:</w:t>
            </w:r>
            <w:r w:rsidRPr="00BE1ACB">
              <w:rPr>
                <w:color w:val="0070C0"/>
              </w:rPr>
              <w:t xml:space="preserve"> </w:t>
            </w:r>
            <w:r>
              <w:t>brinda servicios integrales de consultoría, construcción de sistemas y operación en Corea y en todo el mundo.</w:t>
            </w:r>
          </w:p>
        </w:tc>
        <w:tc>
          <w:tcPr>
            <w:tcW w:w="4639" w:type="dxa"/>
          </w:tcPr>
          <w:p w14:paraId="3D10AC78" w14:textId="186A9FF1" w:rsidR="008C4D26" w:rsidRDefault="008C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proyectos de IA para clientes sin los recursos de ciencia de datos adecuados ya que existe falta de conocimiento por parte de los científicos de datos en Corea.</w:t>
            </w:r>
          </w:p>
        </w:tc>
      </w:tr>
      <w:tr w:rsidR="008C4D26" w14:paraId="38148866" w14:textId="77777777" w:rsidTr="00B10500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/>
            <w:shd w:val="clear" w:color="auto" w:fill="D9E2F3" w:themeFill="accent1" w:themeFillTint="33"/>
            <w:vAlign w:val="center"/>
          </w:tcPr>
          <w:p w14:paraId="273AF61C" w14:textId="77777777" w:rsidR="008C4D26" w:rsidRDefault="008C4D26" w:rsidP="00A230D1">
            <w:pPr>
              <w:jc w:val="center"/>
            </w:pPr>
          </w:p>
        </w:tc>
        <w:tc>
          <w:tcPr>
            <w:tcW w:w="3841" w:type="dxa"/>
          </w:tcPr>
          <w:p w14:paraId="1C00630C" w14:textId="4858A383" w:rsidR="008C4D26" w:rsidRPr="00B10500" w:rsidRDefault="008C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B10500">
              <w:t>Otras empresas: Intel</w:t>
            </w:r>
            <w:r>
              <w:t xml:space="preserve"> (mayor fabricante de circuitos integrados del mundo); </w:t>
            </w:r>
            <w:r w:rsidRPr="00B10500">
              <w:t>AES</w:t>
            </w:r>
            <w:r>
              <w:t xml:space="preserve"> (compañía multinacional de la lista Fortune 500)</w:t>
            </w:r>
            <w:r w:rsidRPr="00B10500">
              <w:t>.</w:t>
            </w:r>
          </w:p>
        </w:tc>
        <w:tc>
          <w:tcPr>
            <w:tcW w:w="4639" w:type="dxa"/>
          </w:tcPr>
          <w:p w14:paraId="55E472CA" w14:textId="564B44C0" w:rsidR="008C4D26" w:rsidRDefault="008C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 usos: predicciones de nivel de existencias; mantenimiento preventivo; paquetes dañados.</w:t>
            </w:r>
          </w:p>
        </w:tc>
      </w:tr>
      <w:tr w:rsidR="008C4D26" w14:paraId="590E0906" w14:textId="77777777" w:rsidTr="000D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 w:val="restart"/>
            <w:vAlign w:val="center"/>
          </w:tcPr>
          <w:p w14:paraId="5ADC2EA6" w14:textId="036EA28E" w:rsidR="008C4D26" w:rsidRDefault="008C4D26" w:rsidP="00A230D1">
            <w:pPr>
              <w:jc w:val="center"/>
            </w:pPr>
            <w:r>
              <w:t>Marketing</w:t>
            </w:r>
          </w:p>
        </w:tc>
        <w:tc>
          <w:tcPr>
            <w:tcW w:w="3841" w:type="dxa"/>
          </w:tcPr>
          <w:p w14:paraId="4BF67DB5" w14:textId="55081387" w:rsidR="008C4D26" w:rsidRDefault="008C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BEESWAX</w:t>
            </w:r>
            <w:r>
              <w:t>: ofrece un control total de sus propios datos, algoritmos y estrategias para personalizar y maximizar el gasto programático.</w:t>
            </w:r>
          </w:p>
        </w:tc>
        <w:tc>
          <w:tcPr>
            <w:tcW w:w="4639" w:type="dxa"/>
          </w:tcPr>
          <w:p w14:paraId="4A4155B4" w14:textId="2AA702AA" w:rsidR="008C4D26" w:rsidRDefault="008C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IA en tiempo real con diseño de baja latencia y alto rendimiento para los motores de optimización de campañas publicitarias que necesitan obtener predicciones en pocos milisegundos.</w:t>
            </w:r>
          </w:p>
        </w:tc>
      </w:tr>
      <w:tr w:rsidR="008C4D26" w14:paraId="2643BAE3" w14:textId="77777777" w:rsidTr="00B10500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Merge/>
            <w:vAlign w:val="center"/>
          </w:tcPr>
          <w:p w14:paraId="38A40B5B" w14:textId="77777777" w:rsidR="008C4D26" w:rsidRDefault="008C4D26" w:rsidP="00A230D1">
            <w:pPr>
              <w:jc w:val="center"/>
            </w:pPr>
          </w:p>
        </w:tc>
        <w:tc>
          <w:tcPr>
            <w:tcW w:w="3841" w:type="dxa"/>
          </w:tcPr>
          <w:p w14:paraId="08547FB9" w14:textId="4C698921" w:rsidR="008C4D26" w:rsidRPr="00B10500" w:rsidRDefault="008C4D26" w:rsidP="00B10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Otras empresas: G5 (empresa líder en optimización de marketing).</w:t>
            </w:r>
          </w:p>
        </w:tc>
        <w:tc>
          <w:tcPr>
            <w:tcW w:w="4639" w:type="dxa"/>
          </w:tcPr>
          <w:p w14:paraId="2CB491A2" w14:textId="3CE79185" w:rsidR="008C4D26" w:rsidRDefault="008C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 usos: ubicaciones de anuncios</w:t>
            </w:r>
            <w:r w:rsidR="00FF474A">
              <w:t>;</w:t>
            </w:r>
            <w:r>
              <w:t xml:space="preserve"> recomendaciones</w:t>
            </w:r>
            <w:r w:rsidR="00FF474A">
              <w:t>;</w:t>
            </w:r>
            <w:r>
              <w:t xml:space="preserve"> siguiente mejora acción.</w:t>
            </w:r>
          </w:p>
        </w:tc>
      </w:tr>
      <w:tr w:rsidR="00A734B0" w14:paraId="5437BCD7" w14:textId="77777777" w:rsidTr="00F54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Align w:val="center"/>
          </w:tcPr>
          <w:p w14:paraId="0A7D05B2" w14:textId="1C34797F" w:rsidR="003274B1" w:rsidRDefault="00D42F12" w:rsidP="00A230D1">
            <w:pPr>
              <w:jc w:val="center"/>
            </w:pPr>
            <w:r>
              <w:lastRenderedPageBreak/>
              <w:t>Retail (venta al minorista)</w:t>
            </w:r>
          </w:p>
        </w:tc>
        <w:tc>
          <w:tcPr>
            <w:tcW w:w="3841" w:type="dxa"/>
          </w:tcPr>
          <w:p w14:paraId="79504152" w14:textId="12AE567B" w:rsidR="003274B1" w:rsidRDefault="00D42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Macy´s:</w:t>
            </w:r>
            <w:r w:rsidRPr="00BE1ACB">
              <w:rPr>
                <w:color w:val="0070C0"/>
              </w:rPr>
              <w:t xml:space="preserve"> </w:t>
            </w:r>
            <w:r>
              <w:t>tienda de departamentos (ofrece una variedad de productos: ropa, muebles, alimentación…) de USA.</w:t>
            </w:r>
          </w:p>
        </w:tc>
        <w:tc>
          <w:tcPr>
            <w:tcW w:w="4639" w:type="dxa"/>
          </w:tcPr>
          <w:p w14:paraId="16E6E7D2" w14:textId="17CD3343" w:rsidR="003274B1" w:rsidRDefault="00D42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Optimización del marketing y la experiencia minorista mediante las </w:t>
            </w:r>
            <w:r w:rsidR="00BE1ACB">
              <w:t>predicciones</w:t>
            </w:r>
            <w:r w:rsidR="00D32E5E">
              <w:t>.</w:t>
            </w:r>
          </w:p>
        </w:tc>
      </w:tr>
      <w:tr w:rsidR="00A734B0" w14:paraId="58FF70B4" w14:textId="77777777" w:rsidTr="00F545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Align w:val="center"/>
          </w:tcPr>
          <w:p w14:paraId="79547492" w14:textId="25DDEBF7" w:rsidR="003274B1" w:rsidRDefault="003274B1" w:rsidP="00A230D1">
            <w:pPr>
              <w:jc w:val="center"/>
            </w:pPr>
            <w:r>
              <w:t>Servicios</w:t>
            </w:r>
          </w:p>
        </w:tc>
        <w:tc>
          <w:tcPr>
            <w:tcW w:w="3841" w:type="dxa"/>
          </w:tcPr>
          <w:p w14:paraId="3808F788" w14:textId="31F1AD86" w:rsidR="003274B1" w:rsidRDefault="00D4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ADP:</w:t>
            </w:r>
            <w:r w:rsidRPr="00BE1ACB">
              <w:rPr>
                <w:color w:val="0070C0"/>
              </w:rPr>
              <w:t xml:space="preserve"> </w:t>
            </w:r>
            <w:r>
              <w:t>proveedor estadounidense de software y servicios de gestión de recursos humanos.</w:t>
            </w:r>
          </w:p>
        </w:tc>
        <w:tc>
          <w:tcPr>
            <w:tcW w:w="4639" w:type="dxa"/>
          </w:tcPr>
          <w:p w14:paraId="4B0CE4DD" w14:textId="63D47AED" w:rsidR="003274B1" w:rsidRDefault="00D4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aplicaciones de recursos humanos y nómina de próxima generación de una forma rápida y sencilla.</w:t>
            </w:r>
          </w:p>
        </w:tc>
      </w:tr>
      <w:tr w:rsidR="00A734B0" w14:paraId="24F66121" w14:textId="77777777" w:rsidTr="00F54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vAlign w:val="center"/>
          </w:tcPr>
          <w:p w14:paraId="252B1878" w14:textId="2A4B30C4" w:rsidR="003274B1" w:rsidRDefault="003274B1" w:rsidP="00A230D1">
            <w:pPr>
              <w:jc w:val="center"/>
            </w:pPr>
            <w:r>
              <w:t>Viajes</w:t>
            </w:r>
          </w:p>
        </w:tc>
        <w:tc>
          <w:tcPr>
            <w:tcW w:w="3841" w:type="dxa"/>
          </w:tcPr>
          <w:p w14:paraId="01568126" w14:textId="1EB42320" w:rsidR="003274B1" w:rsidRDefault="00A7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ACB">
              <w:rPr>
                <w:b/>
                <w:bCs/>
                <w:color w:val="0070C0"/>
              </w:rPr>
              <w:t>Booking.com:</w:t>
            </w:r>
            <w:r w:rsidRPr="00BE1ACB">
              <w:rPr>
                <w:color w:val="0070C0"/>
              </w:rPr>
              <w:t xml:space="preserve"> </w:t>
            </w:r>
            <w:r>
              <w:t xml:space="preserve">plataforma de búsqueda de tarifas de viaje y alojamiento líder en la red. </w:t>
            </w:r>
          </w:p>
        </w:tc>
        <w:tc>
          <w:tcPr>
            <w:tcW w:w="4639" w:type="dxa"/>
          </w:tcPr>
          <w:p w14:paraId="6EA54234" w14:textId="7FB44442" w:rsidR="003274B1" w:rsidRDefault="00A7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una plataforma escalable de aprendizaje automático que admita a los 200 científicos de datos </w:t>
            </w:r>
            <w:r w:rsidR="00BE1ACB">
              <w:t>d</w:t>
            </w:r>
            <w:r>
              <w:t>e Booking y 1.5 noches reservadas todos los días.</w:t>
            </w:r>
          </w:p>
        </w:tc>
      </w:tr>
    </w:tbl>
    <w:p w14:paraId="779A1771" w14:textId="6D82447B" w:rsidR="00951146" w:rsidRDefault="00951146"/>
    <w:p w14:paraId="398A1B65" w14:textId="69A57509" w:rsidR="00951146" w:rsidRDefault="00951146">
      <w:pPr>
        <w:rPr>
          <w:b/>
          <w:bCs/>
          <w:color w:val="FF0000"/>
        </w:rPr>
      </w:pPr>
      <w:r>
        <w:rPr>
          <w:b/>
          <w:bCs/>
          <w:color w:val="FF0000"/>
        </w:rPr>
        <w:t>CASO DE USO ESPECÍFICO: G5 Y EL IMPULSO EN EL RENDIMIENTO DE MARKETING</w:t>
      </w:r>
    </w:p>
    <w:p w14:paraId="0B87DA07" w14:textId="2B084EB8" w:rsidR="00951146" w:rsidRDefault="00951146" w:rsidP="008A3EDB">
      <w:pPr>
        <w:jc w:val="both"/>
        <w:rPr>
          <w:b/>
          <w:bCs/>
        </w:rPr>
      </w:pPr>
      <w:r>
        <w:rPr>
          <w:b/>
          <w:bCs/>
        </w:rPr>
        <w:t>EMPRESA</w:t>
      </w:r>
    </w:p>
    <w:p w14:paraId="78C0C215" w14:textId="565A81F1" w:rsidR="00951146" w:rsidRDefault="00951146" w:rsidP="008A3EDB">
      <w:pPr>
        <w:jc w:val="both"/>
      </w:pPr>
      <w:r>
        <w:tab/>
        <w:t xml:space="preserve">G5 es una empresa líder en optimización de marketing para la industria de bienes raíces. A través de su Intelligent Marketing Cloud, G5 ayuda a los clientes a optimizar la publicidad y la gestión </w:t>
      </w:r>
      <w:r w:rsidR="008A3EDB">
        <w:t>d</w:t>
      </w:r>
      <w:r>
        <w:t>e clientes potenciales para aumentar la eficiencia y la eficacia del marketing.</w:t>
      </w:r>
    </w:p>
    <w:p w14:paraId="4560FCEA" w14:textId="246A6102" w:rsidR="00951146" w:rsidRDefault="00951146" w:rsidP="008A3EDB">
      <w:pPr>
        <w:jc w:val="both"/>
      </w:pPr>
      <w:r>
        <w:tab/>
        <w:t xml:space="preserve">La empresa trabaja con más de 7000 propiedades en EE. UU y Canadá. Sus clientes son empresas de arrendamiento de grandes apartamentos, viviendas para personas mayores y complejos de </w:t>
      </w:r>
      <w:r w:rsidR="008A3EDB">
        <w:t>auto almacenaje</w:t>
      </w:r>
      <w:r>
        <w:t>.</w:t>
      </w:r>
    </w:p>
    <w:p w14:paraId="51F370BE" w14:textId="5625A938" w:rsidR="00951146" w:rsidRDefault="00951146" w:rsidP="008A3EDB">
      <w:pPr>
        <w:jc w:val="both"/>
        <w:rPr>
          <w:b/>
          <w:bCs/>
        </w:rPr>
      </w:pPr>
      <w:r>
        <w:rPr>
          <w:b/>
          <w:bCs/>
        </w:rPr>
        <w:t>PROBLEMA</w:t>
      </w:r>
    </w:p>
    <w:p w14:paraId="7DD9AE45" w14:textId="2FEF9BB0" w:rsidR="00951146" w:rsidRDefault="00951146" w:rsidP="008A3EDB">
      <w:pPr>
        <w:ind w:firstLine="708"/>
        <w:jc w:val="both"/>
      </w:pPr>
      <w:r>
        <w:t xml:space="preserve">G5 emplea agentes de arrendamiento que hacen un seguimiento de los clientes potenciales a través de llamadas telefónicas. Según una investigación de la industria de Conversica, solo el 38% de las empresas de bienes raíces pueden hacer un seguimiento de todos sus clientes potenciales, y G5 descubrió que solo el 14% de los clientes potenciales, 1 de cada 7, eran productivos. Esta baja tasa de éxito </w:t>
      </w:r>
      <w:r w:rsidR="00836838">
        <w:t>dio como resultado</w:t>
      </w:r>
      <w:r>
        <w:t xml:space="preserve"> una baja satisfacción laboral, una alta rotación de agentes de arrendamiento y un bajo número de conversaciones, hechos que impulso a la empresa a </w:t>
      </w:r>
      <w:r w:rsidR="008A3EDB">
        <w:t>buscar soluciones</w:t>
      </w:r>
      <w:r>
        <w:t>.</w:t>
      </w:r>
    </w:p>
    <w:p w14:paraId="33F04B3B" w14:textId="03496EC1" w:rsidR="00951146" w:rsidRDefault="00951146" w:rsidP="008A3EDB">
      <w:pPr>
        <w:jc w:val="both"/>
        <w:rPr>
          <w:b/>
          <w:bCs/>
        </w:rPr>
      </w:pPr>
      <w:r>
        <w:rPr>
          <w:b/>
          <w:bCs/>
        </w:rPr>
        <w:t>SOLUCIÓN: identificación de clientes potenciales de llamadas de mayor calidad utilizando H2O.ai y AWS</w:t>
      </w:r>
    </w:p>
    <w:p w14:paraId="1613860A" w14:textId="6089A4C8" w:rsidR="00FA39D6" w:rsidRDefault="00FA39D6" w:rsidP="008A3EDB">
      <w:pPr>
        <w:pStyle w:val="Prrafodelista"/>
        <w:numPr>
          <w:ilvl w:val="0"/>
          <w:numId w:val="6"/>
        </w:numPr>
        <w:ind w:left="709"/>
        <w:jc w:val="both"/>
      </w:pPr>
      <w:r>
        <w:t xml:space="preserve">Amazon S3: almacenamiento de conjuntos de datos que constaban de 100 000 transcripciones de llamadas de clientes potenciales </w:t>
      </w:r>
      <w:r w:rsidR="005C064A">
        <w:t>con metadatos añadidos como el día de la semana.</w:t>
      </w:r>
    </w:p>
    <w:p w14:paraId="260C1773" w14:textId="2E32FD84" w:rsidR="00FA39D6" w:rsidRDefault="00FA39D6" w:rsidP="008A3EDB">
      <w:pPr>
        <w:pStyle w:val="Prrafodelista"/>
        <w:numPr>
          <w:ilvl w:val="0"/>
          <w:numId w:val="6"/>
        </w:numPr>
        <w:ind w:left="709"/>
        <w:jc w:val="both"/>
      </w:pPr>
      <w:r>
        <w:t xml:space="preserve">Amazon EC2: </w:t>
      </w:r>
      <w:r w:rsidR="008A3EDB">
        <w:t>proporciona</w:t>
      </w:r>
      <w:r>
        <w:t xml:space="preserve"> las capacidades informáticas para potenciar su aprendizaje automático.</w:t>
      </w:r>
    </w:p>
    <w:p w14:paraId="731BF20D" w14:textId="774DB906" w:rsidR="00FA39D6" w:rsidRDefault="00FA39D6" w:rsidP="008A3EDB">
      <w:pPr>
        <w:pStyle w:val="Prrafodelista"/>
        <w:numPr>
          <w:ilvl w:val="0"/>
          <w:numId w:val="6"/>
        </w:numPr>
        <w:ind w:left="709"/>
        <w:jc w:val="both"/>
      </w:pPr>
      <w:r>
        <w:t>H2O Word2Vec: analiza los conjuntos de datos y genera una tabla de funciones que sirvi</w:t>
      </w:r>
      <w:r w:rsidR="00836838">
        <w:t>ó</w:t>
      </w:r>
      <w:r>
        <w:t xml:space="preserve"> como base del modelo emergente de ML.</w:t>
      </w:r>
    </w:p>
    <w:p w14:paraId="270C41BE" w14:textId="67694FAA" w:rsidR="00FA39D6" w:rsidRDefault="00FA39D6" w:rsidP="008A3EDB">
      <w:pPr>
        <w:pStyle w:val="Prrafodelista"/>
        <w:numPr>
          <w:ilvl w:val="0"/>
          <w:numId w:val="6"/>
        </w:numPr>
        <w:ind w:left="709"/>
        <w:jc w:val="both"/>
      </w:pPr>
      <w:r>
        <w:t xml:space="preserve">H2O Driverless AI: con una matriz preliminar del modelo se diseña aún más las características del mismo y se entrena usando los conjuntos de datos existentes. </w:t>
      </w:r>
      <w:r w:rsidR="005C064A">
        <w:t>Como resultado, el modelo</w:t>
      </w:r>
      <w:r>
        <w:t xml:space="preserve"> identificó clientes potenciales de alta calidad con una presión cada vez mayor.</w:t>
      </w:r>
    </w:p>
    <w:p w14:paraId="1ADF3EDA" w14:textId="231D4B7C" w:rsidR="00FA39D6" w:rsidRDefault="00FA39D6" w:rsidP="008A3EDB">
      <w:pPr>
        <w:pStyle w:val="Prrafodelista"/>
        <w:numPr>
          <w:ilvl w:val="0"/>
          <w:numId w:val="6"/>
        </w:numPr>
        <w:ind w:left="709"/>
        <w:jc w:val="both"/>
      </w:pPr>
      <w:r>
        <w:t>AWS Lambda: ejecutó los resultados de modelado porque los necesitaba listos para la producción y utilizables por los agentes de arrendamiento.</w:t>
      </w:r>
    </w:p>
    <w:p w14:paraId="35E5898C" w14:textId="65ADD3B2" w:rsidR="00FA39D6" w:rsidRDefault="00FA39D6" w:rsidP="008A3EDB">
      <w:pPr>
        <w:pStyle w:val="Prrafodelista"/>
        <w:numPr>
          <w:ilvl w:val="0"/>
          <w:numId w:val="6"/>
        </w:numPr>
        <w:ind w:left="709"/>
        <w:jc w:val="both"/>
      </w:pPr>
      <w:r>
        <w:t xml:space="preserve">H20 Driverless AI: resultados anteriores a través de puntuación automática. </w:t>
      </w:r>
      <w:r w:rsidRPr="00FA39D6">
        <w:t xml:space="preserve">Básicamente, se trata de una variación de la puntuación MOJO, que proporciona una </w:t>
      </w:r>
      <w:r w:rsidRPr="00FA39D6">
        <w:lastRenderedPageBreak/>
        <w:t xml:space="preserve">forma fácil, escalable y de alto rendimiento de implementar y mostrar los resultados del modelado. La puntuación y la complejidad del modelo se eliminaron por completo de la vista de los agentes de arrendamiento, lo que generó una lista de clientes potenciales </w:t>
      </w:r>
      <w:r w:rsidR="005A1605">
        <w:rPr>
          <w:noProof/>
        </w:rPr>
        <w:drawing>
          <wp:anchor distT="0" distB="0" distL="114300" distR="114300" simplePos="0" relativeHeight="251658240" behindDoc="0" locked="0" layoutInCell="1" allowOverlap="1" wp14:anchorId="35AC2A8E" wp14:editId="1659D96A">
            <wp:simplePos x="0" y="0"/>
            <wp:positionH relativeFrom="column">
              <wp:posOffset>132715</wp:posOffset>
            </wp:positionH>
            <wp:positionV relativeFrom="paragraph">
              <wp:posOffset>2789555</wp:posOffset>
            </wp:positionV>
            <wp:extent cx="5400040" cy="3128010"/>
            <wp:effectExtent l="0" t="0" r="0" b="0"/>
            <wp:wrapSquare wrapText="bothSides"/>
            <wp:docPr id="2" name="Imagen 2" descr="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39D6">
        <w:t>de alto valor para que los agentes de arrendamiento contactaran.</w:t>
      </w:r>
    </w:p>
    <w:p w14:paraId="59DDF45F" w14:textId="6AE6EB8C" w:rsidR="008A3EDB" w:rsidRDefault="008A3EDB" w:rsidP="008A3EDB">
      <w:pPr>
        <w:ind w:left="349"/>
        <w:jc w:val="both"/>
      </w:pPr>
      <w:r>
        <w:rPr>
          <w:noProof/>
        </w:rPr>
        <w:drawing>
          <wp:inline distT="0" distB="0" distL="0" distR="0" wp14:anchorId="74AEFD9D" wp14:editId="1C0332D7">
            <wp:extent cx="5400040" cy="1949450"/>
            <wp:effectExtent l="0" t="0" r="0" b="0"/>
            <wp:docPr id="1" name="Imagen 1" descr="Métrica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rica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0A24" w14:textId="76A2FC16" w:rsidR="00951146" w:rsidRPr="00951146" w:rsidRDefault="00951146" w:rsidP="008A3EDB">
      <w:pPr>
        <w:jc w:val="both"/>
      </w:pPr>
    </w:p>
    <w:p w14:paraId="1109B4A5" w14:textId="24385FFA" w:rsidR="00951146" w:rsidRPr="00951146" w:rsidRDefault="00951146" w:rsidP="008A3EDB">
      <w:pPr>
        <w:jc w:val="both"/>
        <w:rPr>
          <w:b/>
          <w:bCs/>
        </w:rPr>
      </w:pPr>
      <w:r>
        <w:rPr>
          <w:b/>
          <w:bCs/>
        </w:rPr>
        <w:t>BENEFICIOS</w:t>
      </w:r>
    </w:p>
    <w:p w14:paraId="6FA666B2" w14:textId="618CEAEE" w:rsidR="00BE1ACB" w:rsidRDefault="00FA39D6" w:rsidP="008A3EDB">
      <w:pPr>
        <w:pStyle w:val="Prrafodelista"/>
        <w:numPr>
          <w:ilvl w:val="0"/>
          <w:numId w:val="7"/>
        </w:numPr>
        <w:jc w:val="both"/>
      </w:pPr>
      <w:r>
        <w:t>Reducción del tiempo de desarrollo de modelos en un 80</w:t>
      </w:r>
      <w:r w:rsidR="00836838">
        <w:t>%.</w:t>
      </w:r>
    </w:p>
    <w:p w14:paraId="5B5B58C7" w14:textId="6E5D338E" w:rsidR="00FA39D6" w:rsidRDefault="00FA39D6" w:rsidP="008A3EDB">
      <w:pPr>
        <w:pStyle w:val="Prrafodelista"/>
        <w:numPr>
          <w:ilvl w:val="0"/>
          <w:numId w:val="7"/>
        </w:numPr>
        <w:jc w:val="both"/>
      </w:pPr>
      <w:r>
        <w:t>Aumento de la precisión de la puntuación de clientes potenciales a más del 95%. Esto permitió que los agentes de arrendamiento se conectaran con clientes potenciales calificados el 85% del tiempo (</w:t>
      </w:r>
      <w:r w:rsidR="00836838">
        <w:t>anteriormente</w:t>
      </w:r>
      <w:r>
        <w:t xml:space="preserve"> era un 14%).</w:t>
      </w:r>
    </w:p>
    <w:p w14:paraId="212B70AE" w14:textId="356C6966" w:rsidR="00FA39D6" w:rsidRDefault="008A3EDB" w:rsidP="008A3EDB">
      <w:pPr>
        <w:pStyle w:val="Prrafodelista"/>
        <w:numPr>
          <w:ilvl w:val="0"/>
          <w:numId w:val="7"/>
        </w:numPr>
        <w:jc w:val="both"/>
      </w:pPr>
      <w:r>
        <w:t>Mejor equipamiento para cumplir con sus cuotas de ventas, lo que aumenta la satisfacción laboral de los agentes de arrendamiento y ahorr</w:t>
      </w:r>
      <w:r w:rsidR="00836838">
        <w:t>o</w:t>
      </w:r>
      <w:r>
        <w:t xml:space="preserve"> costos en el proceso de venta. Un cliente de G5 ahorró más de $500,000 al año.</w:t>
      </w:r>
    </w:p>
    <w:p w14:paraId="1B144C18" w14:textId="11077677" w:rsidR="00BB7019" w:rsidRDefault="00BB7019" w:rsidP="00BB7019">
      <w:pPr>
        <w:jc w:val="both"/>
      </w:pPr>
    </w:p>
    <w:p w14:paraId="66586940" w14:textId="77777777" w:rsidR="00BB7019" w:rsidRDefault="00BB7019" w:rsidP="00BB7019">
      <w:pPr>
        <w:jc w:val="both"/>
      </w:pPr>
    </w:p>
    <w:p w14:paraId="4905A325" w14:textId="78509589" w:rsidR="00D95E1C" w:rsidRDefault="00D95E1C"/>
    <w:p w14:paraId="52631ABB" w14:textId="2E5DEE36" w:rsidR="00E002DB" w:rsidRDefault="005F1059">
      <w:pPr>
        <w:rPr>
          <w:b/>
          <w:bCs/>
          <w:color w:val="FF0000"/>
        </w:rPr>
      </w:pPr>
      <w:bookmarkStart w:id="0" w:name="_Hlk118327067"/>
      <w:r>
        <w:rPr>
          <w:b/>
          <w:bCs/>
          <w:color w:val="FF0000"/>
        </w:rPr>
        <w:lastRenderedPageBreak/>
        <w:t>REFERENCIAS</w:t>
      </w:r>
    </w:p>
    <w:bookmarkEnd w:id="0"/>
    <w:p w14:paraId="43339EBF" w14:textId="3C445079" w:rsidR="005F1059" w:rsidRDefault="005F1059" w:rsidP="005F1059">
      <w:pPr>
        <w:pStyle w:val="Prrafodelista"/>
        <w:numPr>
          <w:ilvl w:val="0"/>
          <w:numId w:val="1"/>
        </w:numPr>
      </w:pPr>
      <w:r>
        <w:t xml:space="preserve">Entendimiento general h20.ai: </w:t>
      </w:r>
      <w:hyperlink r:id="rId7" w:history="1">
        <w:r w:rsidRPr="00D50753">
          <w:rPr>
            <w:rStyle w:val="Hipervnculo"/>
          </w:rPr>
          <w:t>https://dantaanalytics.com/plataformas/h2o/</w:t>
        </w:r>
      </w:hyperlink>
      <w:r>
        <w:t xml:space="preserve"> </w:t>
      </w:r>
    </w:p>
    <w:p w14:paraId="23D013D1" w14:textId="1FC1D201" w:rsidR="005F1059" w:rsidRDefault="005F1059" w:rsidP="005F1059">
      <w:pPr>
        <w:pStyle w:val="Prrafodelista"/>
        <w:numPr>
          <w:ilvl w:val="0"/>
          <w:numId w:val="1"/>
        </w:numPr>
      </w:pPr>
      <w:r>
        <w:t xml:space="preserve">Ejemplos de aplicación: </w:t>
      </w:r>
      <w:hyperlink r:id="rId8" w:history="1">
        <w:r w:rsidR="00E650FD" w:rsidRPr="00D50753">
          <w:rPr>
            <w:rStyle w:val="Hipervnculo"/>
          </w:rPr>
          <w:t>https://h2o.ai/case-studies/</w:t>
        </w:r>
      </w:hyperlink>
      <w:r w:rsidR="00E650FD">
        <w:t xml:space="preserve"> </w:t>
      </w:r>
    </w:p>
    <w:p w14:paraId="69A227CF" w14:textId="2DC0D4CE" w:rsidR="00CC0AF0" w:rsidRDefault="00CC0AF0" w:rsidP="005F1059">
      <w:pPr>
        <w:pStyle w:val="Prrafodelista"/>
        <w:numPr>
          <w:ilvl w:val="0"/>
          <w:numId w:val="1"/>
        </w:numPr>
      </w:pPr>
      <w:r>
        <w:t xml:space="preserve">Paypal: </w:t>
      </w:r>
      <w:hyperlink r:id="rId9" w:history="1">
        <w:r w:rsidRPr="00D50753">
          <w:rPr>
            <w:rStyle w:val="Hipervnculo"/>
          </w:rPr>
          <w:t>https://en.wikipedia.org/wiki/PayPal</w:t>
        </w:r>
      </w:hyperlink>
      <w:r>
        <w:t xml:space="preserve"> </w:t>
      </w:r>
    </w:p>
    <w:p w14:paraId="59B0A0F3" w14:textId="0C714AB0" w:rsidR="009D03AF" w:rsidRDefault="009D03AF" w:rsidP="005F1059">
      <w:pPr>
        <w:pStyle w:val="Prrafodelista"/>
        <w:numPr>
          <w:ilvl w:val="0"/>
          <w:numId w:val="1"/>
        </w:numPr>
      </w:pPr>
      <w:r>
        <w:t xml:space="preserve">Nationwide: </w:t>
      </w:r>
      <w:hyperlink r:id="rId10" w:history="1">
        <w:r w:rsidRPr="00D50753">
          <w:rPr>
            <w:rStyle w:val="Hipervnculo"/>
          </w:rPr>
          <w:t>https://en.wikipedia.org/wiki/Nationwide_Mutual_Insurance_Company</w:t>
        </w:r>
      </w:hyperlink>
      <w:r>
        <w:t xml:space="preserve"> </w:t>
      </w:r>
    </w:p>
    <w:p w14:paraId="439B6D27" w14:textId="5FABC9F4" w:rsidR="001B776B" w:rsidRDefault="001B776B" w:rsidP="003274B1">
      <w:pPr>
        <w:pStyle w:val="Prrafodelista"/>
        <w:numPr>
          <w:ilvl w:val="0"/>
          <w:numId w:val="1"/>
        </w:numPr>
      </w:pPr>
      <w:r w:rsidRPr="003A766B">
        <w:t>Centro de Ciencias Reproductivas del Área de la Bahía</w:t>
      </w:r>
      <w:r>
        <w:t xml:space="preserve">: </w:t>
      </w:r>
      <w:hyperlink r:id="rId11" w:history="1">
        <w:r w:rsidRPr="00D50753">
          <w:rPr>
            <w:rStyle w:val="Hipervnculo"/>
          </w:rPr>
          <w:t>https://www.google.com/search?q=Centro+de+Ciencias+Reproductivas+del+%C3%81rea+de+la+Bah%C3%ADa&amp;rlz=1C1GCEA_enES913ES914&amp;oq=Centro+de+Ciencias+Reproductivas+del+%C3%81rea+de+la+Bah%C3%ADa+&amp;aqs=chrome..69i57j33i160l3.1649494j0j4&amp;sourceid=chrome&amp;ie=UTF-8</w:t>
        </w:r>
      </w:hyperlink>
      <w:r>
        <w:t xml:space="preserve"> </w:t>
      </w:r>
    </w:p>
    <w:p w14:paraId="45386265" w14:textId="45387451" w:rsidR="00F5453C" w:rsidRDefault="00F5453C" w:rsidP="003274B1">
      <w:pPr>
        <w:pStyle w:val="Prrafodelista"/>
        <w:numPr>
          <w:ilvl w:val="0"/>
          <w:numId w:val="1"/>
        </w:numPr>
      </w:pPr>
      <w:r>
        <w:t xml:space="preserve">BEEWAX: </w:t>
      </w:r>
      <w:hyperlink r:id="rId12" w:history="1">
        <w:r w:rsidRPr="00D50753">
          <w:rPr>
            <w:rStyle w:val="Hipervnculo"/>
          </w:rPr>
          <w:t>https://www.beeswax.com/</w:t>
        </w:r>
      </w:hyperlink>
      <w:r>
        <w:t xml:space="preserve"> </w:t>
      </w:r>
    </w:p>
    <w:p w14:paraId="21D313C8" w14:textId="1F9ABE9B" w:rsidR="00D42F12" w:rsidRDefault="00D42F12" w:rsidP="003274B1">
      <w:pPr>
        <w:pStyle w:val="Prrafodelista"/>
        <w:numPr>
          <w:ilvl w:val="0"/>
          <w:numId w:val="1"/>
        </w:numPr>
      </w:pPr>
      <w:r>
        <w:t xml:space="preserve">Macys: </w:t>
      </w:r>
      <w:hyperlink r:id="rId13" w:history="1">
        <w:r w:rsidRPr="00D50753">
          <w:rPr>
            <w:rStyle w:val="Hipervnculo"/>
          </w:rPr>
          <w:t>https://es.wikipedia.org/wiki/Grandes_almacenes</w:t>
        </w:r>
      </w:hyperlink>
      <w:r>
        <w:t xml:space="preserve"> </w:t>
      </w:r>
    </w:p>
    <w:p w14:paraId="0E8EFA62" w14:textId="7CD00511" w:rsidR="00D42F12" w:rsidRDefault="00D42F12" w:rsidP="003274B1">
      <w:pPr>
        <w:pStyle w:val="Prrafodelista"/>
        <w:numPr>
          <w:ilvl w:val="0"/>
          <w:numId w:val="1"/>
        </w:numPr>
      </w:pPr>
      <w:r>
        <w:t xml:space="preserve">ADP: </w:t>
      </w:r>
      <w:hyperlink r:id="rId14" w:history="1">
        <w:r w:rsidRPr="00D50753">
          <w:rPr>
            <w:rStyle w:val="Hipervnculo"/>
          </w:rPr>
          <w:t>https://en.wikipedia.org/wiki/ADP_(company)</w:t>
        </w:r>
      </w:hyperlink>
      <w:r>
        <w:t xml:space="preserve"> </w:t>
      </w:r>
    </w:p>
    <w:p w14:paraId="5087FFCA" w14:textId="6A14BB8F" w:rsidR="00E64801" w:rsidRDefault="00E64801" w:rsidP="003274B1">
      <w:pPr>
        <w:pStyle w:val="Prrafodelista"/>
        <w:numPr>
          <w:ilvl w:val="0"/>
          <w:numId w:val="1"/>
        </w:numPr>
      </w:pPr>
      <w:r>
        <w:t xml:space="preserve">Wells fargo: </w:t>
      </w:r>
      <w:hyperlink r:id="rId15" w:history="1">
        <w:r w:rsidRPr="00116EDF">
          <w:rPr>
            <w:rStyle w:val="Hipervnculo"/>
          </w:rPr>
          <w:t>https://es.wikipedia.org/wiki/Wells_Fargo?wprov=srpw1_0</w:t>
        </w:r>
      </w:hyperlink>
      <w:r>
        <w:t xml:space="preserve"> </w:t>
      </w:r>
    </w:p>
    <w:p w14:paraId="2CE71350" w14:textId="42046486" w:rsidR="00E64801" w:rsidRDefault="00E64801" w:rsidP="003274B1">
      <w:pPr>
        <w:pStyle w:val="Prrafodelista"/>
        <w:numPr>
          <w:ilvl w:val="0"/>
          <w:numId w:val="1"/>
        </w:numPr>
      </w:pPr>
      <w:r>
        <w:t xml:space="preserve">Commonwealth Bank: </w:t>
      </w:r>
      <w:hyperlink r:id="rId16" w:history="1">
        <w:r w:rsidRPr="00116EDF">
          <w:rPr>
            <w:rStyle w:val="Hipervnculo"/>
          </w:rPr>
          <w:t>https://es.wikipedia.org/wiki/Commonwealth_Bank</w:t>
        </w:r>
      </w:hyperlink>
      <w:r>
        <w:t xml:space="preserve"> </w:t>
      </w:r>
    </w:p>
    <w:p w14:paraId="3D91430B" w14:textId="1307D66A" w:rsidR="00E64801" w:rsidRDefault="00E64801" w:rsidP="003274B1">
      <w:pPr>
        <w:pStyle w:val="Prrafodelista"/>
        <w:numPr>
          <w:ilvl w:val="0"/>
          <w:numId w:val="1"/>
        </w:numPr>
      </w:pPr>
      <w:r>
        <w:t xml:space="preserve">Equifax: </w:t>
      </w:r>
      <w:hyperlink r:id="rId17" w:history="1">
        <w:r w:rsidRPr="00116EDF">
          <w:rPr>
            <w:rStyle w:val="Hipervnculo"/>
          </w:rPr>
          <w:t>https://es.wikipedia.org/wiki/Equifax</w:t>
        </w:r>
      </w:hyperlink>
      <w:r>
        <w:t xml:space="preserve"> </w:t>
      </w:r>
    </w:p>
    <w:p w14:paraId="2EB96299" w14:textId="50483F00" w:rsidR="008C4D26" w:rsidRDefault="008C4D26" w:rsidP="003274B1">
      <w:pPr>
        <w:pStyle w:val="Prrafodelista"/>
        <w:numPr>
          <w:ilvl w:val="0"/>
          <w:numId w:val="1"/>
        </w:numPr>
      </w:pPr>
      <w:r>
        <w:t xml:space="preserve">HCA: </w:t>
      </w:r>
      <w:hyperlink r:id="rId18" w:history="1">
        <w:r w:rsidRPr="00116EDF">
          <w:rPr>
            <w:rStyle w:val="Hipervnculo"/>
          </w:rPr>
          <w:t>https://en.wikipedia.org/wiki/HCA_Healthcare</w:t>
        </w:r>
      </w:hyperlink>
      <w:r>
        <w:t xml:space="preserve"> </w:t>
      </w:r>
    </w:p>
    <w:p w14:paraId="7EA5B74A" w14:textId="356488EA" w:rsidR="008C4D26" w:rsidRDefault="008C4D26" w:rsidP="003274B1">
      <w:pPr>
        <w:pStyle w:val="Prrafodelista"/>
        <w:numPr>
          <w:ilvl w:val="0"/>
          <w:numId w:val="1"/>
        </w:numPr>
      </w:pPr>
      <w:r>
        <w:t xml:space="preserve">Kaiser Permanente: </w:t>
      </w:r>
      <w:hyperlink r:id="rId19" w:history="1">
        <w:r w:rsidRPr="00116EDF">
          <w:rPr>
            <w:rStyle w:val="Hipervnculo"/>
          </w:rPr>
          <w:t>https://en.wikipedia.org/wiki/Kaiser_Permanente</w:t>
        </w:r>
      </w:hyperlink>
      <w:r>
        <w:t xml:space="preserve"> </w:t>
      </w:r>
    </w:p>
    <w:p w14:paraId="6CE53F70" w14:textId="6190959F" w:rsidR="008C4D26" w:rsidRDefault="008C4D26" w:rsidP="003274B1">
      <w:pPr>
        <w:pStyle w:val="Prrafodelista"/>
        <w:numPr>
          <w:ilvl w:val="0"/>
          <w:numId w:val="1"/>
        </w:numPr>
      </w:pPr>
      <w:r>
        <w:t>Mutua</w:t>
      </w:r>
      <w:r w:rsidR="00416110">
        <w:t xml:space="preserve"> Federativa de seguros: </w:t>
      </w:r>
      <w:hyperlink r:id="rId20" w:history="1">
        <w:r w:rsidR="00416110" w:rsidRPr="00116EDF">
          <w:rPr>
            <w:rStyle w:val="Hipervnculo"/>
          </w:rPr>
          <w:t>https://en.wikipedia.org/wiki/Federated_Mutual_Insurance_Company</w:t>
        </w:r>
      </w:hyperlink>
      <w:r w:rsidR="00416110">
        <w:t xml:space="preserve"> </w:t>
      </w:r>
    </w:p>
    <w:p w14:paraId="02C8D007" w14:textId="4D175F96" w:rsidR="00416110" w:rsidRDefault="00416110" w:rsidP="003274B1">
      <w:pPr>
        <w:pStyle w:val="Prrafodelista"/>
        <w:numPr>
          <w:ilvl w:val="0"/>
          <w:numId w:val="1"/>
        </w:numPr>
      </w:pPr>
      <w:r>
        <w:t xml:space="preserve">Intel: </w:t>
      </w:r>
      <w:hyperlink r:id="rId21" w:history="1">
        <w:r w:rsidRPr="00116EDF">
          <w:rPr>
            <w:rStyle w:val="Hipervnculo"/>
          </w:rPr>
          <w:t>https://es.wikipedia.org/wiki/Intel</w:t>
        </w:r>
      </w:hyperlink>
      <w:r>
        <w:t xml:space="preserve"> </w:t>
      </w:r>
    </w:p>
    <w:p w14:paraId="14BAD8D5" w14:textId="1AECEC7E" w:rsidR="00416110" w:rsidRDefault="00416110" w:rsidP="003274B1">
      <w:pPr>
        <w:pStyle w:val="Prrafodelista"/>
        <w:numPr>
          <w:ilvl w:val="0"/>
          <w:numId w:val="1"/>
        </w:numPr>
      </w:pPr>
      <w:r>
        <w:t xml:space="preserve">AES Corporation: </w:t>
      </w:r>
      <w:hyperlink r:id="rId22" w:history="1">
        <w:r w:rsidRPr="00116EDF">
          <w:rPr>
            <w:rStyle w:val="Hipervnculo"/>
          </w:rPr>
          <w:t>https://es.wikipedia.org/wiki/AES_Corporation</w:t>
        </w:r>
      </w:hyperlink>
      <w:r>
        <w:t xml:space="preserve"> </w:t>
      </w:r>
    </w:p>
    <w:p w14:paraId="0E396555" w14:textId="3CE9CEF5" w:rsidR="008A3EDB" w:rsidRDefault="008A3EDB" w:rsidP="003274B1">
      <w:pPr>
        <w:pStyle w:val="Prrafodelista"/>
        <w:numPr>
          <w:ilvl w:val="0"/>
          <w:numId w:val="1"/>
        </w:numPr>
      </w:pPr>
      <w:r>
        <w:t xml:space="preserve">Caso especifico G5: </w:t>
      </w:r>
      <w:hyperlink r:id="rId23" w:history="1">
        <w:r w:rsidRPr="00116EDF">
          <w:rPr>
            <w:rStyle w:val="Hipervnculo"/>
          </w:rPr>
          <w:t>https://h2o.ai/case-studies/driving-marketing-performance-with-machine-learning/</w:t>
        </w:r>
      </w:hyperlink>
      <w:r>
        <w:t xml:space="preserve"> </w:t>
      </w:r>
    </w:p>
    <w:sectPr w:rsidR="008A3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ADF"/>
    <w:multiLevelType w:val="hybridMultilevel"/>
    <w:tmpl w:val="91E8E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F2FAA"/>
    <w:multiLevelType w:val="hybridMultilevel"/>
    <w:tmpl w:val="8F961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27EE4"/>
    <w:multiLevelType w:val="hybridMultilevel"/>
    <w:tmpl w:val="950ED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13D45"/>
    <w:multiLevelType w:val="hybridMultilevel"/>
    <w:tmpl w:val="687E4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F408D"/>
    <w:multiLevelType w:val="hybridMultilevel"/>
    <w:tmpl w:val="233AD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77B2A"/>
    <w:multiLevelType w:val="hybridMultilevel"/>
    <w:tmpl w:val="B4825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40A15"/>
    <w:multiLevelType w:val="hybridMultilevel"/>
    <w:tmpl w:val="D33C33D6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782B6D0A"/>
    <w:multiLevelType w:val="hybridMultilevel"/>
    <w:tmpl w:val="AFE8F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669AB"/>
    <w:multiLevelType w:val="hybridMultilevel"/>
    <w:tmpl w:val="2BF49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12760">
    <w:abstractNumId w:val="1"/>
  </w:num>
  <w:num w:numId="2" w16cid:durableId="58090998">
    <w:abstractNumId w:val="3"/>
  </w:num>
  <w:num w:numId="3" w16cid:durableId="1296912292">
    <w:abstractNumId w:val="8"/>
  </w:num>
  <w:num w:numId="4" w16cid:durableId="61604092">
    <w:abstractNumId w:val="5"/>
  </w:num>
  <w:num w:numId="5" w16cid:durableId="1144740993">
    <w:abstractNumId w:val="0"/>
  </w:num>
  <w:num w:numId="6" w16cid:durableId="1518539135">
    <w:abstractNumId w:val="6"/>
  </w:num>
  <w:num w:numId="7" w16cid:durableId="294339517">
    <w:abstractNumId w:val="7"/>
  </w:num>
  <w:num w:numId="8" w16cid:durableId="1217815262">
    <w:abstractNumId w:val="2"/>
  </w:num>
  <w:num w:numId="9" w16cid:durableId="653147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59"/>
    <w:rsid w:val="00096BAB"/>
    <w:rsid w:val="001B0FB1"/>
    <w:rsid w:val="001B776B"/>
    <w:rsid w:val="002839E8"/>
    <w:rsid w:val="00285D6E"/>
    <w:rsid w:val="002E32E8"/>
    <w:rsid w:val="0032250C"/>
    <w:rsid w:val="003274B1"/>
    <w:rsid w:val="003A766B"/>
    <w:rsid w:val="00416110"/>
    <w:rsid w:val="004D233A"/>
    <w:rsid w:val="00536B6D"/>
    <w:rsid w:val="00595B03"/>
    <w:rsid w:val="005A1605"/>
    <w:rsid w:val="005C064A"/>
    <w:rsid w:val="005F1059"/>
    <w:rsid w:val="007742D0"/>
    <w:rsid w:val="00836838"/>
    <w:rsid w:val="008A3EDB"/>
    <w:rsid w:val="008C4D26"/>
    <w:rsid w:val="00951146"/>
    <w:rsid w:val="00983610"/>
    <w:rsid w:val="009D03AF"/>
    <w:rsid w:val="00A230D1"/>
    <w:rsid w:val="00A734B0"/>
    <w:rsid w:val="00B10500"/>
    <w:rsid w:val="00B7370A"/>
    <w:rsid w:val="00BB7019"/>
    <w:rsid w:val="00BE1ACB"/>
    <w:rsid w:val="00CC0AF0"/>
    <w:rsid w:val="00D32E5E"/>
    <w:rsid w:val="00D42F12"/>
    <w:rsid w:val="00D95E1C"/>
    <w:rsid w:val="00E002DB"/>
    <w:rsid w:val="00E64801"/>
    <w:rsid w:val="00E650FD"/>
    <w:rsid w:val="00EA0BC8"/>
    <w:rsid w:val="00F5453C"/>
    <w:rsid w:val="00FA39D6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5FBD"/>
  <w15:chartTrackingRefBased/>
  <w15:docId w15:val="{6628193A-847F-4043-80E5-F27E4101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0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0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0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05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5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650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83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87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1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7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6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8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94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2o.ai/case-studies/" TargetMode="External"/><Relationship Id="rId13" Type="http://schemas.openxmlformats.org/officeDocument/2006/relationships/hyperlink" Target="https://es.wikipedia.org/wiki/Grandes_almacenes" TargetMode="External"/><Relationship Id="rId18" Type="http://schemas.openxmlformats.org/officeDocument/2006/relationships/hyperlink" Target="https://en.wikipedia.org/wiki/HCA_Healthc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Intel" TargetMode="External"/><Relationship Id="rId7" Type="http://schemas.openxmlformats.org/officeDocument/2006/relationships/hyperlink" Target="https://dantaanalytics.com/plataformas/h2o/" TargetMode="External"/><Relationship Id="rId12" Type="http://schemas.openxmlformats.org/officeDocument/2006/relationships/hyperlink" Target="https://www.beeswax.com/" TargetMode="External"/><Relationship Id="rId17" Type="http://schemas.openxmlformats.org/officeDocument/2006/relationships/hyperlink" Target="https://es.wikipedia.org/wiki/Equifa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ommonwealth_Bank" TargetMode="External"/><Relationship Id="rId20" Type="http://schemas.openxmlformats.org/officeDocument/2006/relationships/hyperlink" Target="https://en.wikipedia.org/wiki/Federated_Mutual_Insurance_Compan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search?q=Centro+de+Ciencias+Reproductivas+del+%C3%81rea+de+la+Bah%C3%ADa&amp;rlz=1C1GCEA_enES913ES914&amp;oq=Centro+de+Ciencias+Reproductivas+del+%C3%81rea+de+la+Bah%C3%ADa+&amp;aqs=chrome..69i57j33i160l3.1649494j0j4&amp;sourceid=chrome&amp;ie=UTF-8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Wells_Fargo?wprov=srpw1_0" TargetMode="External"/><Relationship Id="rId23" Type="http://schemas.openxmlformats.org/officeDocument/2006/relationships/hyperlink" Target="https://h2o.ai/case-studies/driving-marketing-performance-with-machine-learning/" TargetMode="External"/><Relationship Id="rId10" Type="http://schemas.openxmlformats.org/officeDocument/2006/relationships/hyperlink" Target="https://en.wikipedia.org/wiki/Nationwide_Mutual_Insurance_Company" TargetMode="External"/><Relationship Id="rId19" Type="http://schemas.openxmlformats.org/officeDocument/2006/relationships/hyperlink" Target="https://en.wikipedia.org/wiki/Kaiser_Permanen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yPal" TargetMode="External"/><Relationship Id="rId14" Type="http://schemas.openxmlformats.org/officeDocument/2006/relationships/hyperlink" Target="https://en.wikipedia.org/wiki/ADP_(company)" TargetMode="External"/><Relationship Id="rId22" Type="http://schemas.openxmlformats.org/officeDocument/2006/relationships/hyperlink" Target="https://es.wikipedia.org/wiki/AES_Corpo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1419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Guerrero</dc:creator>
  <cp:keywords/>
  <dc:description/>
  <cp:lastModifiedBy>Cristina Guerrero</cp:lastModifiedBy>
  <cp:revision>13</cp:revision>
  <dcterms:created xsi:type="dcterms:W3CDTF">2022-11-01T17:45:00Z</dcterms:created>
  <dcterms:modified xsi:type="dcterms:W3CDTF">2022-11-02T23:19:00Z</dcterms:modified>
</cp:coreProperties>
</file>