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47"/>
        <w:gridCol w:w="6133"/>
      </w:tblGrid>
      <w:tr w:rsidR="00646B93" w:rsidRPr="00E36C67" w:rsidTr="00743263">
        <w:trPr>
          <w:trHeight w:val="652"/>
          <w:jc w:val="center"/>
        </w:trPr>
        <w:tc>
          <w:tcPr>
            <w:tcW w:w="3047" w:type="dxa"/>
            <w:vAlign w:val="center"/>
          </w:tcPr>
          <w:p w:rsidR="00646B93" w:rsidRPr="00743263" w:rsidRDefault="00743263" w:rsidP="00646B93">
            <w:pPr>
              <w:jc w:val="center"/>
              <w:rPr>
                <w:rFonts w:eastAsia="Times New Roman" w:cs="Arial"/>
                <w:b/>
                <w:bCs/>
                <w:color w:val="000000"/>
                <w:sz w:val="32"/>
                <w:szCs w:val="40"/>
                <w:lang w:eastAsia="tr-TR"/>
              </w:rPr>
            </w:pPr>
            <w:r w:rsidRPr="00743263">
              <w:rPr>
                <w:b/>
                <w:sz w:val="32"/>
                <w:szCs w:val="40"/>
              </w:rPr>
              <w:t>Ödev</w:t>
            </w:r>
          </w:p>
        </w:tc>
        <w:tc>
          <w:tcPr>
            <w:tcW w:w="6133" w:type="dxa"/>
            <w:vAlign w:val="center"/>
          </w:tcPr>
          <w:p w:rsidR="00646B93" w:rsidRPr="00743263" w:rsidRDefault="00646B93" w:rsidP="00646B93">
            <w:pPr>
              <w:jc w:val="center"/>
              <w:rPr>
                <w:rFonts w:eastAsia="Times New Roman" w:cs="Arial"/>
                <w:b/>
                <w:bCs/>
                <w:color w:val="000000"/>
                <w:sz w:val="32"/>
                <w:szCs w:val="40"/>
                <w:lang w:eastAsia="tr-TR"/>
              </w:rPr>
            </w:pPr>
            <w:r w:rsidRPr="00743263">
              <w:rPr>
                <w:rFonts w:cs="Arial"/>
                <w:b/>
                <w:bCs/>
                <w:color w:val="000000" w:themeColor="text1"/>
                <w:sz w:val="32"/>
                <w:szCs w:val="40"/>
              </w:rPr>
              <w:t>Sayısal Kodlar ve Kodlama Çeşitleri</w:t>
            </w:r>
          </w:p>
        </w:tc>
      </w:tr>
    </w:tbl>
    <w:p w:rsidR="00646B93" w:rsidRPr="00672A02" w:rsidRDefault="00646B93" w:rsidP="003F45C9">
      <w:pPr>
        <w:spacing w:line="240" w:lineRule="auto"/>
        <w:rPr>
          <w:rFonts w:eastAsia="Times New Roman" w:cs="Times New Roman"/>
          <w:bCs/>
          <w:szCs w:val="20"/>
          <w:lang w:eastAsia="tr-TR"/>
        </w:rPr>
      </w:pPr>
    </w:p>
    <w:p w:rsidR="00A5589E" w:rsidRPr="00E36C67" w:rsidRDefault="00743263" w:rsidP="003F45C9">
      <w:pPr>
        <w:spacing w:line="240" w:lineRule="auto"/>
      </w:pPr>
      <w:r>
        <w:rPr>
          <w:rStyle w:val="Balk2Char"/>
        </w:rPr>
        <w:t>Ödevi</w:t>
      </w:r>
      <w:r w:rsidR="00E55779" w:rsidRPr="00A63B18">
        <w:rPr>
          <w:rStyle w:val="Balk2Char"/>
        </w:rPr>
        <w:t>n Amacı:</w:t>
      </w:r>
      <w:r w:rsidR="00E55779" w:rsidRPr="00E36C67">
        <w:rPr>
          <w:rFonts w:eastAsia="Times New Roman"/>
          <w:b/>
          <w:bCs/>
          <w:lang w:eastAsia="tr-TR"/>
        </w:rPr>
        <w:t xml:space="preserve"> </w:t>
      </w:r>
      <w:r w:rsidR="00F164D9" w:rsidRPr="00E36C67">
        <w:t>Sayısal kodları ve kodlama çeşitlerini tanımak, aralarındaki dönüşümleri öğrenmek.</w:t>
      </w:r>
    </w:p>
    <w:p w:rsidR="00120890" w:rsidRPr="00672A02" w:rsidRDefault="00120890" w:rsidP="003F45C9">
      <w:pPr>
        <w:spacing w:line="240" w:lineRule="auto"/>
        <w:rPr>
          <w:rFonts w:eastAsia="Times New Roman"/>
          <w:bCs/>
          <w:lang w:eastAsia="tr-TR"/>
        </w:rPr>
      </w:pPr>
    </w:p>
    <w:p w:rsidR="00F164D9" w:rsidRPr="00E36C67" w:rsidRDefault="00E55779" w:rsidP="003F45C9">
      <w:pPr>
        <w:spacing w:line="240" w:lineRule="auto"/>
      </w:pPr>
      <w:r w:rsidRPr="00A63B18">
        <w:rPr>
          <w:rStyle w:val="Balk2Char"/>
        </w:rPr>
        <w:t>Teorik Bilgi:</w:t>
      </w:r>
      <w:r w:rsidRPr="00E36C67">
        <w:rPr>
          <w:rFonts w:eastAsia="Times New Roman"/>
          <w:b/>
          <w:bCs/>
          <w:lang w:eastAsia="tr-TR"/>
        </w:rPr>
        <w:t xml:space="preserve"> </w:t>
      </w:r>
      <w:r w:rsidR="00120890">
        <w:t>Kodlama;</w:t>
      </w:r>
      <w:r w:rsidR="00F164D9" w:rsidRPr="00E36C67">
        <w:t xml:space="preserve"> iki küme</w:t>
      </w:r>
      <w:r w:rsidR="00120890">
        <w:t>nin</w:t>
      </w:r>
      <w:r w:rsidR="00F164D9" w:rsidRPr="00E36C67">
        <w:t xml:space="preserve"> elemanları arasında karşılıklı</w:t>
      </w:r>
      <w:r w:rsidR="00A5589E" w:rsidRPr="00E36C67">
        <w:t>lı</w:t>
      </w:r>
      <w:r w:rsidR="00F164D9" w:rsidRPr="00E36C67">
        <w:t xml:space="preserve">ğı kesin olarak belirtilen kurallar bütünüdür diye tanımlanabilir. Diğer bir deyişle, görülebilen, okunabilen yazı, sayı ve işaretlerin değiştirilmesi işlemine "kodlama" denir. Başka bir bakış açısı </w:t>
      </w:r>
      <w:r w:rsidR="00A5589E" w:rsidRPr="00E36C67">
        <w:t>ile</w:t>
      </w:r>
      <w:r w:rsidR="00F164D9" w:rsidRPr="00E36C67">
        <w:t xml:space="preserve"> sonlu elemana sahip bir kümenin her bir elemanına bir kod verilmesi, "</w:t>
      </w:r>
      <w:r w:rsidR="00F164D9" w:rsidRPr="00E36C67">
        <w:rPr>
          <w:b/>
          <w:bCs/>
        </w:rPr>
        <w:t>kodlama</w:t>
      </w:r>
      <w:r w:rsidR="00A5589E" w:rsidRPr="00E36C67">
        <w:t>" olarak tanımlanır.</w:t>
      </w:r>
    </w:p>
    <w:p w:rsidR="00A5589E" w:rsidRPr="00E36C67" w:rsidRDefault="00A5589E" w:rsidP="003F45C9">
      <w:pPr>
        <w:spacing w:line="240" w:lineRule="auto"/>
        <w:rPr>
          <w:rFonts w:eastAsia="Times New Roman"/>
          <w:lang w:eastAsia="tr-TR"/>
        </w:rPr>
      </w:pPr>
    </w:p>
    <w:p w:rsidR="00F164D9" w:rsidRPr="00E36C67" w:rsidRDefault="00F164D9" w:rsidP="003F45C9">
      <w:pPr>
        <w:spacing w:line="240" w:lineRule="auto"/>
        <w:rPr>
          <w:rFonts w:eastAsia="Times New Roman"/>
          <w:lang w:eastAsia="tr-TR"/>
        </w:rPr>
      </w:pPr>
      <w:r w:rsidRPr="00E36C67">
        <w:rPr>
          <w:rFonts w:eastAsia="Times New Roman"/>
          <w:lang w:eastAsia="tr-TR"/>
        </w:rPr>
        <w:t>Kodlama işlemi yalnızca onluk sistemdeki sayıları (0, 1, 2,...,9) içerebileceği gibi alfabetik ve alfa sayısal bilgilerin de kodlanmasını içerebilir. Farklı bilgileri kodlama ihtiyacı ve değişik alanlarda kodlama gereksinimi çeşitli kodlama yöntemlerini doğurmuştur.</w:t>
      </w:r>
    </w:p>
    <w:p w:rsidR="00A5589E" w:rsidRPr="00E36C67" w:rsidRDefault="00A5589E" w:rsidP="003F45C9">
      <w:pPr>
        <w:spacing w:line="240" w:lineRule="auto"/>
      </w:pPr>
    </w:p>
    <w:p w:rsidR="00F164D9" w:rsidRPr="00E36C67" w:rsidRDefault="00F164D9" w:rsidP="003F45C9">
      <w:pPr>
        <w:spacing w:line="240" w:lineRule="auto"/>
        <w:rPr>
          <w:rFonts w:eastAsia="Times New Roman"/>
          <w:lang w:eastAsia="tr-TR"/>
        </w:rPr>
      </w:pPr>
      <w:r w:rsidRPr="00E36C67">
        <w:t xml:space="preserve">Yalnızca sayısal karakterlerin kullanıldığı sayısal kodlama sistemlerinin çok geniş uygulama alanı olması nedeni </w:t>
      </w:r>
      <w:r w:rsidR="00BB1F35" w:rsidRPr="00E36C67">
        <w:t>ile</w:t>
      </w:r>
      <w:r w:rsidRPr="00E36C67">
        <w:t xml:space="preserve"> çok farklı sayısal kodlama yöntemleri kullanılmaktadır.</w:t>
      </w:r>
    </w:p>
    <w:p w:rsidR="00E55779" w:rsidRPr="00672A02" w:rsidRDefault="00E55779" w:rsidP="003F45C9">
      <w:pPr>
        <w:spacing w:line="240" w:lineRule="auto"/>
        <w:rPr>
          <w:rFonts w:eastAsia="Times New Roman"/>
          <w:color w:val="000000"/>
          <w:lang w:eastAsia="tr-TR"/>
        </w:rPr>
      </w:pPr>
    </w:p>
    <w:p w:rsidR="00E55779" w:rsidRPr="00E36C67" w:rsidRDefault="00E55779" w:rsidP="003F45C9">
      <w:pPr>
        <w:pStyle w:val="Balk2"/>
        <w:spacing w:line="240" w:lineRule="auto"/>
        <w:rPr>
          <w:rFonts w:eastAsia="Times New Roman"/>
          <w:lang w:eastAsia="tr-TR"/>
        </w:rPr>
      </w:pPr>
      <w:r w:rsidRPr="00E36C67">
        <w:rPr>
          <w:rFonts w:eastAsia="Times New Roman"/>
          <w:lang w:eastAsia="tr-TR"/>
        </w:rPr>
        <w:t>Aşağıdaki soruları cevaplayınız.</w:t>
      </w:r>
    </w:p>
    <w:p w:rsidR="00A5589E" w:rsidRPr="00E36C67" w:rsidRDefault="00A5589E" w:rsidP="003F45C9">
      <w:pPr>
        <w:spacing w:line="240" w:lineRule="auto"/>
        <w:rPr>
          <w:rFonts w:eastAsia="Times New Roman"/>
          <w:b/>
          <w:color w:val="000000"/>
          <w:lang w:eastAsia="tr-TR"/>
        </w:rPr>
      </w:pPr>
    </w:p>
    <w:p w:rsidR="00F164D9" w:rsidRDefault="004117A2" w:rsidP="003F45C9">
      <w:pPr>
        <w:spacing w:line="240" w:lineRule="auto"/>
      </w:pPr>
      <w:r w:rsidRPr="00E36C67">
        <w:rPr>
          <w:rFonts w:eastAsia="Times New Roman"/>
          <w:b/>
          <w:color w:val="000000"/>
          <w:lang w:eastAsia="tr-TR"/>
        </w:rPr>
        <w:t xml:space="preserve">SORU </w:t>
      </w:r>
      <w:r w:rsidR="00E55779" w:rsidRPr="00E36C67">
        <w:rPr>
          <w:rFonts w:eastAsia="Times New Roman"/>
          <w:b/>
          <w:color w:val="000000"/>
          <w:lang w:eastAsia="tr-TR"/>
        </w:rPr>
        <w:t xml:space="preserve">1) </w:t>
      </w:r>
      <w:r w:rsidR="00F164D9" w:rsidRPr="00E36C67">
        <w:t>Aşağıdaki tabloda Onlu</w:t>
      </w:r>
      <w:r w:rsidR="00120890">
        <w:t>k</w:t>
      </w:r>
      <w:r w:rsidR="00F164D9" w:rsidRPr="00E36C67">
        <w:t xml:space="preserve"> sayı sisteminde verilen sayıların BCD kodlama karşılıklarını yazınız.</w:t>
      </w:r>
    </w:p>
    <w:p w:rsidR="00F64526" w:rsidRDefault="00F64526" w:rsidP="003F45C9">
      <w:pPr>
        <w:spacing w:line="240" w:lineRule="auto"/>
      </w:pPr>
    </w:p>
    <w:tbl>
      <w:tblPr>
        <w:tblStyle w:val="TabloKlavuzu"/>
        <w:tblW w:w="0" w:type="auto"/>
        <w:jc w:val="center"/>
        <w:tblLook w:val="04A0" w:firstRow="1" w:lastRow="0" w:firstColumn="1" w:lastColumn="0" w:noHBand="0" w:noVBand="1"/>
      </w:tblPr>
      <w:tblGrid>
        <w:gridCol w:w="1418"/>
        <w:gridCol w:w="1418"/>
        <w:gridCol w:w="1418"/>
        <w:gridCol w:w="1418"/>
      </w:tblGrid>
      <w:tr w:rsidR="00F64526" w:rsidTr="00F64526">
        <w:trPr>
          <w:trHeight w:val="340"/>
          <w:jc w:val="center"/>
        </w:trPr>
        <w:tc>
          <w:tcPr>
            <w:tcW w:w="1418" w:type="dxa"/>
            <w:vAlign w:val="center"/>
          </w:tcPr>
          <w:p w:rsidR="00F64526" w:rsidRPr="00E36C67" w:rsidRDefault="00F64526" w:rsidP="00F64526">
            <w:pPr>
              <w:jc w:val="center"/>
              <w:rPr>
                <w:rFonts w:eastAsia="Times New Roman"/>
                <w:lang w:eastAsia="tr-TR"/>
              </w:rPr>
            </w:pPr>
            <w:r w:rsidRPr="00E36C67">
              <w:rPr>
                <w:rFonts w:eastAsia="Times New Roman"/>
                <w:b/>
                <w:bCs/>
                <w:lang w:eastAsia="tr-TR"/>
              </w:rPr>
              <w:t>Onlu</w:t>
            </w:r>
            <w:r>
              <w:rPr>
                <w:rFonts w:eastAsia="Times New Roman"/>
                <w:b/>
                <w:bCs/>
                <w:lang w:eastAsia="tr-TR"/>
              </w:rPr>
              <w:t>k</w:t>
            </w:r>
          </w:p>
        </w:tc>
        <w:tc>
          <w:tcPr>
            <w:tcW w:w="1418" w:type="dxa"/>
            <w:vAlign w:val="center"/>
          </w:tcPr>
          <w:p w:rsidR="00F64526" w:rsidRPr="00E36C67" w:rsidRDefault="00F64526" w:rsidP="00F64526">
            <w:pPr>
              <w:jc w:val="center"/>
              <w:rPr>
                <w:rFonts w:eastAsia="Times New Roman"/>
                <w:lang w:eastAsia="tr-TR"/>
              </w:rPr>
            </w:pPr>
            <w:r w:rsidRPr="00E36C67">
              <w:rPr>
                <w:rFonts w:eastAsia="Times New Roman"/>
                <w:b/>
                <w:bCs/>
                <w:lang w:eastAsia="tr-TR"/>
              </w:rPr>
              <w:t>BCD</w:t>
            </w:r>
          </w:p>
        </w:tc>
        <w:tc>
          <w:tcPr>
            <w:tcW w:w="1418" w:type="dxa"/>
            <w:vAlign w:val="center"/>
          </w:tcPr>
          <w:p w:rsidR="00F64526" w:rsidRPr="00E36C67" w:rsidRDefault="00F64526" w:rsidP="00F64526">
            <w:pPr>
              <w:jc w:val="center"/>
              <w:rPr>
                <w:rFonts w:eastAsia="Times New Roman"/>
                <w:lang w:eastAsia="tr-TR"/>
              </w:rPr>
            </w:pPr>
            <w:r w:rsidRPr="00E36C67">
              <w:rPr>
                <w:rFonts w:eastAsia="Times New Roman"/>
                <w:b/>
                <w:bCs/>
                <w:lang w:eastAsia="tr-TR"/>
              </w:rPr>
              <w:t>Onlu</w:t>
            </w:r>
            <w:r>
              <w:rPr>
                <w:rFonts w:eastAsia="Times New Roman"/>
                <w:b/>
                <w:bCs/>
                <w:lang w:eastAsia="tr-TR"/>
              </w:rPr>
              <w:t>k</w:t>
            </w:r>
          </w:p>
        </w:tc>
        <w:tc>
          <w:tcPr>
            <w:tcW w:w="1418" w:type="dxa"/>
            <w:vAlign w:val="center"/>
          </w:tcPr>
          <w:p w:rsidR="00F64526" w:rsidRPr="00E36C67" w:rsidRDefault="00F64526" w:rsidP="00F64526">
            <w:pPr>
              <w:jc w:val="center"/>
              <w:rPr>
                <w:rFonts w:eastAsia="Times New Roman"/>
                <w:lang w:eastAsia="tr-TR"/>
              </w:rPr>
            </w:pPr>
            <w:r w:rsidRPr="00E36C67">
              <w:rPr>
                <w:rFonts w:eastAsia="Times New Roman"/>
                <w:b/>
                <w:bCs/>
                <w:lang w:eastAsia="tr-TR"/>
              </w:rPr>
              <w:t>BCD</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0</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10</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11</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2</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12</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3</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13</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4</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14</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5</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15</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6</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16</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7</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17</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8</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18</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r w:rsidR="00F64526" w:rsidTr="00F64526">
        <w:trPr>
          <w:trHeight w:val="340"/>
          <w:jc w:val="center"/>
        </w:trPr>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9</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19</w:t>
            </w:r>
          </w:p>
        </w:tc>
        <w:tc>
          <w:tcPr>
            <w:tcW w:w="1418" w:type="dxa"/>
            <w:vAlign w:val="center"/>
          </w:tcPr>
          <w:p w:rsidR="00F64526" w:rsidRPr="00E36C67" w:rsidRDefault="00F64526" w:rsidP="000A781D">
            <w:pPr>
              <w:jc w:val="center"/>
              <w:rPr>
                <w:rFonts w:eastAsia="Times New Roman"/>
                <w:lang w:eastAsia="tr-TR"/>
              </w:rPr>
            </w:pPr>
            <w:r w:rsidRPr="00E36C67">
              <w:rPr>
                <w:rFonts w:eastAsia="Times New Roman"/>
                <w:lang w:eastAsia="tr-TR"/>
              </w:rPr>
              <w:t>……..</w:t>
            </w:r>
          </w:p>
        </w:tc>
      </w:tr>
    </w:tbl>
    <w:p w:rsidR="00F64526" w:rsidRDefault="00F64526" w:rsidP="003F45C9">
      <w:pPr>
        <w:spacing w:line="240" w:lineRule="auto"/>
      </w:pPr>
    </w:p>
    <w:p w:rsidR="00F164D9" w:rsidRPr="00E36C67" w:rsidRDefault="004117A2" w:rsidP="003F45C9">
      <w:pPr>
        <w:spacing w:line="240" w:lineRule="auto"/>
      </w:pPr>
      <w:r w:rsidRPr="00E36C67">
        <w:rPr>
          <w:rFonts w:eastAsia="Times New Roman"/>
          <w:b/>
          <w:color w:val="000000"/>
          <w:lang w:eastAsia="tr-TR"/>
        </w:rPr>
        <w:t xml:space="preserve">SORU </w:t>
      </w:r>
      <w:r w:rsidR="00E55779" w:rsidRPr="00E36C67">
        <w:rPr>
          <w:rFonts w:eastAsia="Times New Roman"/>
          <w:b/>
          <w:color w:val="000000"/>
          <w:lang w:eastAsia="tr-TR"/>
        </w:rPr>
        <w:t>2)</w:t>
      </w:r>
      <w:r w:rsidR="00A5589E" w:rsidRPr="00E36C67">
        <w:rPr>
          <w:rFonts w:eastAsia="Times New Roman"/>
          <w:b/>
          <w:color w:val="000000"/>
          <w:lang w:eastAsia="tr-TR"/>
        </w:rPr>
        <w:t xml:space="preserve"> </w:t>
      </w:r>
      <w:r w:rsidR="009B04DF" w:rsidRPr="00E36C67">
        <w:rPr>
          <w:rFonts w:eastAsia="Times New Roman"/>
          <w:lang w:eastAsia="tr-TR"/>
        </w:rPr>
        <w:t>1001 0110 0101 0111</w:t>
      </w:r>
      <w:r w:rsidR="006863D5" w:rsidRPr="00E36C67">
        <w:rPr>
          <w:rFonts w:eastAsia="Times New Roman"/>
          <w:lang w:eastAsia="tr-TR"/>
        </w:rPr>
        <w:t xml:space="preserve"> </w:t>
      </w:r>
      <w:r w:rsidR="00536839" w:rsidRPr="00E36C67">
        <w:t xml:space="preserve">BCD </w:t>
      </w:r>
      <w:r w:rsidR="00F164D9" w:rsidRPr="00E36C67">
        <w:t xml:space="preserve">sayısının </w:t>
      </w:r>
      <w:r w:rsidR="00536839" w:rsidRPr="00E36C67">
        <w:t xml:space="preserve">onluk sayı sistemine </w:t>
      </w:r>
      <w:r w:rsidR="00F164D9" w:rsidRPr="00E36C67">
        <w:t>karşılık gelen sayıyı yazınız.</w:t>
      </w:r>
    </w:p>
    <w:p w:rsidR="00F164D9" w:rsidRPr="00E36C67" w:rsidRDefault="00F164D9" w:rsidP="003F45C9">
      <w:pPr>
        <w:spacing w:line="240" w:lineRule="auto"/>
      </w:pPr>
    </w:p>
    <w:p w:rsidR="00E55779" w:rsidRPr="00E36C67" w:rsidRDefault="00536839" w:rsidP="003F45C9">
      <w:pPr>
        <w:spacing w:line="240" w:lineRule="auto"/>
        <w:rPr>
          <w:rFonts w:eastAsia="Times New Roman"/>
          <w:vertAlign w:val="subscript"/>
          <w:lang w:eastAsia="tr-TR"/>
        </w:rPr>
      </w:pPr>
      <w:r w:rsidRPr="00E36C67">
        <w:rPr>
          <w:rFonts w:eastAsia="Times New Roman"/>
          <w:lang w:eastAsia="tr-TR"/>
        </w:rPr>
        <w:t>(1001 0110 0101 0111)</w:t>
      </w:r>
      <w:r w:rsidRPr="00E36C67">
        <w:rPr>
          <w:rFonts w:eastAsia="Times New Roman"/>
          <w:vertAlign w:val="subscript"/>
          <w:lang w:eastAsia="tr-TR"/>
        </w:rPr>
        <w:t>BCD</w:t>
      </w:r>
      <w:r w:rsidRPr="00E36C67">
        <w:rPr>
          <w:rFonts w:eastAsia="Times New Roman"/>
          <w:lang w:eastAsia="tr-TR"/>
        </w:rPr>
        <w:t xml:space="preserve"> = (…</w:t>
      </w:r>
      <w:r w:rsidR="00A5589E" w:rsidRPr="00E36C67">
        <w:rPr>
          <w:rFonts w:eastAsia="Times New Roman"/>
          <w:lang w:eastAsia="tr-TR"/>
        </w:rPr>
        <w:t>…….</w:t>
      </w:r>
      <w:r w:rsidRPr="00E36C67">
        <w:rPr>
          <w:rFonts w:eastAsia="Times New Roman"/>
          <w:lang w:eastAsia="tr-TR"/>
        </w:rPr>
        <w:t>…..)</w:t>
      </w:r>
      <w:r w:rsidRPr="00E36C67">
        <w:rPr>
          <w:rFonts w:eastAsia="Times New Roman"/>
          <w:vertAlign w:val="subscript"/>
          <w:lang w:eastAsia="tr-TR"/>
        </w:rPr>
        <w:t>10</w:t>
      </w:r>
    </w:p>
    <w:p w:rsidR="005C2AC7" w:rsidRPr="00E36C67" w:rsidRDefault="005C2AC7" w:rsidP="003F45C9">
      <w:pPr>
        <w:spacing w:line="240" w:lineRule="auto"/>
        <w:rPr>
          <w:rFonts w:eastAsia="Times New Roman"/>
          <w:b/>
          <w:color w:val="000000"/>
          <w:lang w:eastAsia="tr-TR"/>
        </w:rPr>
      </w:pPr>
    </w:p>
    <w:p w:rsidR="00F164D9" w:rsidRPr="00E36C67" w:rsidRDefault="004117A2" w:rsidP="003F45C9">
      <w:pPr>
        <w:spacing w:line="240" w:lineRule="auto"/>
      </w:pPr>
      <w:r w:rsidRPr="00E36C67">
        <w:rPr>
          <w:rFonts w:eastAsia="Times New Roman"/>
          <w:b/>
          <w:color w:val="000000"/>
          <w:lang w:eastAsia="tr-TR"/>
        </w:rPr>
        <w:t xml:space="preserve">SORU </w:t>
      </w:r>
      <w:r w:rsidR="00743263">
        <w:rPr>
          <w:rFonts w:eastAsia="Times New Roman"/>
          <w:b/>
          <w:color w:val="000000"/>
          <w:lang w:eastAsia="tr-TR"/>
        </w:rPr>
        <w:t>3</w:t>
      </w:r>
      <w:r w:rsidR="00E55779" w:rsidRPr="00E36C67">
        <w:rPr>
          <w:rFonts w:eastAsia="Times New Roman"/>
          <w:b/>
          <w:color w:val="000000"/>
          <w:lang w:eastAsia="tr-TR"/>
        </w:rPr>
        <w:t xml:space="preserve">) </w:t>
      </w:r>
      <w:r w:rsidR="00F164D9" w:rsidRPr="00E36C67">
        <w:t>(101110101)</w:t>
      </w:r>
      <w:r w:rsidR="00F164D9" w:rsidRPr="00E36C67">
        <w:rPr>
          <w:vertAlign w:val="subscript"/>
        </w:rPr>
        <w:t>2</w:t>
      </w:r>
      <w:r w:rsidR="00F164D9" w:rsidRPr="00E36C67">
        <w:t xml:space="preserve"> ikili sistemdeki sayıyı Gray koduna çeviriniz.</w:t>
      </w:r>
    </w:p>
    <w:p w:rsidR="00A5589E" w:rsidRPr="00E36C67" w:rsidRDefault="00A5589E" w:rsidP="003F45C9">
      <w:pPr>
        <w:spacing w:line="240" w:lineRule="auto"/>
      </w:pPr>
    </w:p>
    <w:p w:rsidR="00F164D9" w:rsidRPr="00E36C67" w:rsidRDefault="00F164D9" w:rsidP="003F45C9">
      <w:pPr>
        <w:spacing w:line="240" w:lineRule="auto"/>
        <w:rPr>
          <w:vertAlign w:val="subscript"/>
        </w:rPr>
      </w:pPr>
      <w:r w:rsidRPr="00E36C67">
        <w:t>(101110101)</w:t>
      </w:r>
      <w:r w:rsidRPr="00E36C67">
        <w:rPr>
          <w:vertAlign w:val="subscript"/>
        </w:rPr>
        <w:t>2</w:t>
      </w:r>
      <w:r w:rsidRPr="00E36C67">
        <w:t xml:space="preserve"> = (……..)</w:t>
      </w:r>
      <w:r w:rsidRPr="00E36C67">
        <w:rPr>
          <w:vertAlign w:val="subscript"/>
        </w:rPr>
        <w:t>GRAY</w:t>
      </w:r>
    </w:p>
    <w:p w:rsidR="00A5589E" w:rsidRPr="00E36C67" w:rsidRDefault="00A5589E" w:rsidP="003F45C9">
      <w:pPr>
        <w:spacing w:line="240" w:lineRule="auto"/>
        <w:rPr>
          <w:rFonts w:eastAsia="Times New Roman"/>
          <w:b/>
          <w:color w:val="000000"/>
          <w:lang w:eastAsia="tr-TR"/>
        </w:rPr>
      </w:pPr>
    </w:p>
    <w:p w:rsidR="00F164D9" w:rsidRPr="00E36C67" w:rsidRDefault="00743263" w:rsidP="003F45C9">
      <w:pPr>
        <w:spacing w:line="240" w:lineRule="auto"/>
      </w:pPr>
      <w:r>
        <w:rPr>
          <w:rFonts w:eastAsia="Times New Roman"/>
          <w:b/>
          <w:color w:val="000000"/>
          <w:lang w:eastAsia="tr-TR"/>
        </w:rPr>
        <w:t>SORU 4</w:t>
      </w:r>
      <w:r w:rsidR="00F164D9" w:rsidRPr="00E36C67">
        <w:rPr>
          <w:rFonts w:eastAsia="Times New Roman"/>
          <w:b/>
          <w:color w:val="000000"/>
          <w:lang w:eastAsia="tr-TR"/>
        </w:rPr>
        <w:t xml:space="preserve">) </w:t>
      </w:r>
      <w:r w:rsidR="00F164D9" w:rsidRPr="00E36C67">
        <w:t>(1100111)</w:t>
      </w:r>
      <w:r w:rsidR="00790FFD" w:rsidRPr="00E36C67">
        <w:rPr>
          <w:vertAlign w:val="subscript"/>
        </w:rPr>
        <w:t>GRAY</w:t>
      </w:r>
      <w:r w:rsidR="00F164D9" w:rsidRPr="00E36C67">
        <w:t xml:space="preserve"> kodlu sayıyı ikili sayıya çeviriniz.</w:t>
      </w:r>
    </w:p>
    <w:p w:rsidR="00A5589E" w:rsidRPr="00E36C67" w:rsidRDefault="00A5589E" w:rsidP="003F45C9">
      <w:pPr>
        <w:spacing w:line="240" w:lineRule="auto"/>
      </w:pPr>
    </w:p>
    <w:p w:rsidR="00F164D9" w:rsidRPr="00E36C67" w:rsidRDefault="00F164D9" w:rsidP="003F45C9">
      <w:pPr>
        <w:spacing w:line="240" w:lineRule="auto"/>
        <w:rPr>
          <w:vertAlign w:val="subscript"/>
        </w:rPr>
      </w:pPr>
      <w:r w:rsidRPr="00E36C67">
        <w:t>(1100111)</w:t>
      </w:r>
      <w:r w:rsidR="00790FFD" w:rsidRPr="00E36C67">
        <w:rPr>
          <w:vertAlign w:val="subscript"/>
        </w:rPr>
        <w:t>GRAY</w:t>
      </w:r>
      <w:r w:rsidRPr="00E36C67">
        <w:t xml:space="preserve"> =  (……..)</w:t>
      </w:r>
      <w:r w:rsidRPr="00E36C67">
        <w:rPr>
          <w:vertAlign w:val="subscript"/>
        </w:rPr>
        <w:t>2</w:t>
      </w:r>
    </w:p>
    <w:p w:rsidR="00A5589E" w:rsidRPr="00E36C67" w:rsidRDefault="00A5589E" w:rsidP="003F45C9">
      <w:pPr>
        <w:spacing w:line="240" w:lineRule="auto"/>
        <w:rPr>
          <w:rFonts w:eastAsia="Times New Roman"/>
          <w:b/>
          <w:color w:val="000000"/>
          <w:lang w:eastAsia="tr-TR"/>
        </w:rPr>
      </w:pPr>
      <w:bookmarkStart w:id="0" w:name="_GoBack"/>
    </w:p>
    <w:bookmarkEnd w:id="0"/>
    <w:p w:rsidR="00512766" w:rsidRPr="00E36C67" w:rsidRDefault="00743263" w:rsidP="003F45C9">
      <w:pPr>
        <w:spacing w:line="240" w:lineRule="auto"/>
      </w:pPr>
      <w:r>
        <w:rPr>
          <w:rFonts w:eastAsia="Times New Roman"/>
          <w:b/>
          <w:color w:val="000000"/>
          <w:lang w:eastAsia="tr-TR"/>
        </w:rPr>
        <w:t>SORU 5</w:t>
      </w:r>
      <w:r w:rsidR="00F164D9" w:rsidRPr="00E36C67">
        <w:rPr>
          <w:rFonts w:eastAsia="Times New Roman"/>
          <w:b/>
          <w:color w:val="000000"/>
          <w:lang w:eastAsia="tr-TR"/>
        </w:rPr>
        <w:t xml:space="preserve">) </w:t>
      </w:r>
      <w:r w:rsidR="00512766" w:rsidRPr="00E36C67">
        <w:t>(48)</w:t>
      </w:r>
      <w:r w:rsidR="00512766" w:rsidRPr="00E36C67">
        <w:rPr>
          <w:vertAlign w:val="subscript"/>
        </w:rPr>
        <w:t>10</w:t>
      </w:r>
      <w:r w:rsidR="00512766" w:rsidRPr="00E36C67">
        <w:t xml:space="preserve"> sayısının +3 kodunu bulunuz.</w:t>
      </w:r>
    </w:p>
    <w:p w:rsidR="00512766" w:rsidRPr="00E36C67" w:rsidRDefault="00512766" w:rsidP="003F45C9">
      <w:pPr>
        <w:spacing w:line="240" w:lineRule="auto"/>
      </w:pPr>
    </w:p>
    <w:p w:rsidR="00A63B18" w:rsidRPr="005C2AC7" w:rsidRDefault="00F164D9" w:rsidP="003F45C9">
      <w:pPr>
        <w:spacing w:line="240" w:lineRule="auto"/>
        <w:rPr>
          <w:rFonts w:eastAsia="Times New Roman"/>
          <w:color w:val="000000"/>
          <w:lang w:eastAsia="tr-TR"/>
        </w:rPr>
      </w:pPr>
      <w:r w:rsidRPr="00E36C67">
        <w:rPr>
          <w:rFonts w:eastAsia="Times New Roman"/>
          <w:b/>
          <w:color w:val="000000"/>
          <w:lang w:eastAsia="tr-TR"/>
        </w:rPr>
        <w:t xml:space="preserve">SORU </w:t>
      </w:r>
      <w:r w:rsidR="00743263">
        <w:rPr>
          <w:rFonts w:eastAsia="Times New Roman"/>
          <w:b/>
          <w:color w:val="000000"/>
          <w:lang w:eastAsia="tr-TR"/>
        </w:rPr>
        <w:t>6</w:t>
      </w:r>
      <w:r w:rsidRPr="00E36C67">
        <w:rPr>
          <w:rFonts w:eastAsia="Times New Roman"/>
          <w:b/>
          <w:color w:val="000000"/>
          <w:lang w:eastAsia="tr-TR"/>
        </w:rPr>
        <w:t xml:space="preserve">) </w:t>
      </w:r>
      <w:r w:rsidR="00512766" w:rsidRPr="00E36C67">
        <w:t>(1000011)</w:t>
      </w:r>
      <w:r w:rsidR="00512766" w:rsidRPr="00E36C67">
        <w:rPr>
          <w:vertAlign w:val="subscript"/>
        </w:rPr>
        <w:t>2</w:t>
      </w:r>
      <w:r w:rsidR="00512766" w:rsidRPr="00E36C67">
        <w:t xml:space="preserve"> ve (1000001)</w:t>
      </w:r>
      <w:r w:rsidR="00512766" w:rsidRPr="00E36C67">
        <w:rPr>
          <w:vertAlign w:val="subscript"/>
        </w:rPr>
        <w:t>2</w:t>
      </w:r>
      <w:r w:rsidR="00512766" w:rsidRPr="00E36C67">
        <w:t xml:space="preserve"> sayılarına çift eşitlik bitine</w:t>
      </w:r>
      <w:r w:rsidR="00743263">
        <w:t>(parity biti)</w:t>
      </w:r>
      <w:r w:rsidR="00512766" w:rsidRPr="00E36C67">
        <w:t xml:space="preserve"> göre eşitlik biti ekleyiniz</w:t>
      </w:r>
    </w:p>
    <w:p w:rsidR="00A63B18" w:rsidRPr="005C2AC7" w:rsidRDefault="00A63B18" w:rsidP="003F45C9">
      <w:pPr>
        <w:spacing w:line="240" w:lineRule="auto"/>
        <w:rPr>
          <w:rFonts w:eastAsia="Times New Roman"/>
          <w:color w:val="000000"/>
          <w:lang w:eastAsia="tr-TR"/>
        </w:rPr>
      </w:pPr>
    </w:p>
    <w:p w:rsidR="00A63B18" w:rsidRPr="005C2AC7" w:rsidRDefault="00A63B18" w:rsidP="003F45C9">
      <w:pPr>
        <w:spacing w:line="240" w:lineRule="auto"/>
        <w:rPr>
          <w:rFonts w:eastAsia="Times New Roman"/>
          <w:color w:val="000000"/>
          <w:lang w:eastAsia="tr-TR"/>
        </w:rPr>
      </w:pPr>
    </w:p>
    <w:p w:rsidR="005C2AC7" w:rsidRDefault="005C2AC7" w:rsidP="003F45C9">
      <w:pPr>
        <w:spacing w:line="240" w:lineRule="auto"/>
        <w:rPr>
          <w:rFonts w:eastAsia="Times New Roman"/>
          <w:color w:val="000000"/>
          <w:lang w:eastAsia="tr-TR"/>
        </w:rPr>
      </w:pPr>
    </w:p>
    <w:sectPr w:rsidR="005C2AC7" w:rsidSect="003F45C9">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53B" w:rsidRDefault="0037653B" w:rsidP="00876C34">
      <w:pPr>
        <w:spacing w:line="240" w:lineRule="auto"/>
      </w:pPr>
      <w:r>
        <w:separator/>
      </w:r>
    </w:p>
  </w:endnote>
  <w:endnote w:type="continuationSeparator" w:id="0">
    <w:p w:rsidR="0037653B" w:rsidRDefault="0037653B" w:rsidP="00876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8740"/>
      <w:docPartObj>
        <w:docPartGallery w:val="Page Numbers (Bottom of Page)"/>
        <w:docPartUnique/>
      </w:docPartObj>
    </w:sdtPr>
    <w:sdtEndPr/>
    <w:sdtContent>
      <w:p w:rsidR="00A63B18" w:rsidRDefault="008F7436">
        <w:pPr>
          <w:pStyle w:val="AltBilgi"/>
          <w:jc w:val="right"/>
        </w:pPr>
        <w:r>
          <w:fldChar w:fldCharType="begin"/>
        </w:r>
        <w:r>
          <w:instrText xml:space="preserve"> PAGE   \* MERGEFORMAT </w:instrText>
        </w:r>
        <w:r>
          <w:fldChar w:fldCharType="separate"/>
        </w:r>
        <w:r w:rsidR="00743263">
          <w:rPr>
            <w:noProof/>
          </w:rPr>
          <w:t>1</w:t>
        </w:r>
        <w:r>
          <w:rPr>
            <w:noProof/>
          </w:rPr>
          <w:fldChar w:fldCharType="end"/>
        </w:r>
      </w:p>
    </w:sdtContent>
  </w:sdt>
  <w:p w:rsidR="00A63B18" w:rsidRDefault="00A63B18" w:rsidP="00A63B1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53B" w:rsidRDefault="0037653B" w:rsidP="00876C34">
      <w:pPr>
        <w:spacing w:line="240" w:lineRule="auto"/>
      </w:pPr>
      <w:r>
        <w:separator/>
      </w:r>
    </w:p>
  </w:footnote>
  <w:footnote w:type="continuationSeparator" w:id="0">
    <w:p w:rsidR="0037653B" w:rsidRDefault="0037653B" w:rsidP="00876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C34" w:rsidRPr="006367D9" w:rsidRDefault="00876C34" w:rsidP="006367D9">
    <w:pPr>
      <w:pStyle w:val="stBilgi"/>
      <w:jc w:val="center"/>
      <w:rPr>
        <w:rFonts w:ascii="Script MT Bold" w:hAnsi="Script MT Bold"/>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B1243"/>
    <w:multiLevelType w:val="multilevel"/>
    <w:tmpl w:val="FCA031B6"/>
    <w:lvl w:ilvl="0">
      <w:start w:val="1"/>
      <w:numFmt w:val="decimal"/>
      <w:lvlText w:val="%1)"/>
      <w:lvlJc w:val="left"/>
      <w:pPr>
        <w:ind w:left="644" w:hanging="360"/>
      </w:pPr>
      <w:rPr>
        <w:b/>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9C065FD"/>
    <w:multiLevelType w:val="hybridMultilevel"/>
    <w:tmpl w:val="CDE6687E"/>
    <w:lvl w:ilvl="0" w:tplc="31EEE45A">
      <w:start w:val="1001"/>
      <w:numFmt w:val="decimal"/>
      <w:lvlText w:val="(%1"/>
      <w:lvlJc w:val="left"/>
      <w:pPr>
        <w:ind w:left="915" w:hanging="555"/>
      </w:pPr>
      <w:rPr>
        <w:rFonts w:hint="default"/>
        <w:b w:val="0"/>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05126B6"/>
    <w:multiLevelType w:val="multilevel"/>
    <w:tmpl w:val="20302122"/>
    <w:lvl w:ilvl="0">
      <w:start w:val="2"/>
      <w:numFmt w:val="decimal"/>
      <w:lvlText w:val="(%1"/>
      <w:lvlJc w:val="left"/>
      <w:pPr>
        <w:ind w:left="450" w:hanging="450"/>
      </w:pPr>
      <w:rPr>
        <w:rFonts w:hint="default"/>
      </w:rPr>
    </w:lvl>
    <w:lvl w:ilvl="1">
      <w:start w:val="10"/>
      <w:numFmt w:val="decimal"/>
      <w:lvlText w:val="(%1)%2"/>
      <w:lvlJc w:val="left"/>
      <w:pPr>
        <w:ind w:left="1428" w:hanging="720"/>
      </w:pPr>
      <w:rPr>
        <w:rFonts w:hint="default"/>
        <w:vertAlign w:val="baseline"/>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72BE35FC"/>
    <w:multiLevelType w:val="multilevel"/>
    <w:tmpl w:val="9B082196"/>
    <w:lvl w:ilvl="0">
      <w:start w:val="7426"/>
      <w:numFmt w:val="decimal"/>
      <w:lvlText w:val="(%1"/>
      <w:lvlJc w:val="left"/>
      <w:pPr>
        <w:ind w:left="720" w:hanging="720"/>
      </w:pPr>
      <w:rPr>
        <w:rFonts w:hint="default"/>
      </w:rPr>
    </w:lvl>
    <w:lvl w:ilvl="1">
      <w:start w:val="8"/>
      <w:numFmt w:val="decimal"/>
      <w:lvlText w:val="(%1)%2"/>
      <w:lvlJc w:val="left"/>
      <w:pPr>
        <w:ind w:left="1304" w:hanging="720"/>
      </w:pPr>
      <w:rPr>
        <w:rFonts w:hint="default"/>
      </w:rPr>
    </w:lvl>
    <w:lvl w:ilvl="2">
      <w:start w:val="1"/>
      <w:numFmt w:val="decimal"/>
      <w:lvlText w:val="(%1)%2.%3"/>
      <w:lvlJc w:val="left"/>
      <w:pPr>
        <w:ind w:left="1888" w:hanging="720"/>
      </w:pPr>
      <w:rPr>
        <w:rFonts w:hint="default"/>
      </w:rPr>
    </w:lvl>
    <w:lvl w:ilvl="3">
      <w:start w:val="1"/>
      <w:numFmt w:val="decimal"/>
      <w:lvlText w:val="(%1)%2.%3.%4"/>
      <w:lvlJc w:val="left"/>
      <w:pPr>
        <w:ind w:left="2832" w:hanging="1080"/>
      </w:pPr>
      <w:rPr>
        <w:rFonts w:hint="default"/>
      </w:rPr>
    </w:lvl>
    <w:lvl w:ilvl="4">
      <w:start w:val="1"/>
      <w:numFmt w:val="decimal"/>
      <w:lvlText w:val="(%1)%2.%3.%4.%5"/>
      <w:lvlJc w:val="left"/>
      <w:pPr>
        <w:ind w:left="3416" w:hanging="1080"/>
      </w:pPr>
      <w:rPr>
        <w:rFonts w:hint="default"/>
      </w:rPr>
    </w:lvl>
    <w:lvl w:ilvl="5">
      <w:start w:val="1"/>
      <w:numFmt w:val="decimal"/>
      <w:lvlText w:val="(%1)%2.%3.%4.%5.%6"/>
      <w:lvlJc w:val="left"/>
      <w:pPr>
        <w:ind w:left="4360" w:hanging="1440"/>
      </w:pPr>
      <w:rPr>
        <w:rFonts w:hint="default"/>
      </w:rPr>
    </w:lvl>
    <w:lvl w:ilvl="6">
      <w:start w:val="1"/>
      <w:numFmt w:val="decimal"/>
      <w:lvlText w:val="(%1)%2.%3.%4.%5.%6.%7"/>
      <w:lvlJc w:val="left"/>
      <w:pPr>
        <w:ind w:left="4944" w:hanging="1440"/>
      </w:pPr>
      <w:rPr>
        <w:rFonts w:hint="default"/>
      </w:rPr>
    </w:lvl>
    <w:lvl w:ilvl="7">
      <w:start w:val="1"/>
      <w:numFmt w:val="decimal"/>
      <w:lvlText w:val="(%1)%2.%3.%4.%5.%6.%7.%8"/>
      <w:lvlJc w:val="left"/>
      <w:pPr>
        <w:ind w:left="5888" w:hanging="1800"/>
      </w:pPr>
      <w:rPr>
        <w:rFonts w:hint="default"/>
      </w:rPr>
    </w:lvl>
    <w:lvl w:ilvl="8">
      <w:start w:val="1"/>
      <w:numFmt w:val="decimal"/>
      <w:lvlText w:val="(%1)%2.%3.%4.%5.%6.%7.%8.%9"/>
      <w:lvlJc w:val="left"/>
      <w:pPr>
        <w:ind w:left="6472"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55779"/>
    <w:rsid w:val="000568B8"/>
    <w:rsid w:val="00072E91"/>
    <w:rsid w:val="000C3223"/>
    <w:rsid w:val="00114ECB"/>
    <w:rsid w:val="00116498"/>
    <w:rsid w:val="00120890"/>
    <w:rsid w:val="00127D27"/>
    <w:rsid w:val="00156DD9"/>
    <w:rsid w:val="00207774"/>
    <w:rsid w:val="00251AB1"/>
    <w:rsid w:val="00254A98"/>
    <w:rsid w:val="0030086D"/>
    <w:rsid w:val="00304A5E"/>
    <w:rsid w:val="00346AD9"/>
    <w:rsid w:val="00367D30"/>
    <w:rsid w:val="0037653B"/>
    <w:rsid w:val="003929E1"/>
    <w:rsid w:val="003A2E66"/>
    <w:rsid w:val="003A4CD3"/>
    <w:rsid w:val="003F45C9"/>
    <w:rsid w:val="003F5C67"/>
    <w:rsid w:val="004117A2"/>
    <w:rsid w:val="0043708D"/>
    <w:rsid w:val="00446AF5"/>
    <w:rsid w:val="004E6580"/>
    <w:rsid w:val="00512766"/>
    <w:rsid w:val="005163AC"/>
    <w:rsid w:val="00536839"/>
    <w:rsid w:val="005C2AC7"/>
    <w:rsid w:val="005E3035"/>
    <w:rsid w:val="006367D9"/>
    <w:rsid w:val="0064301E"/>
    <w:rsid w:val="00646B93"/>
    <w:rsid w:val="00672A02"/>
    <w:rsid w:val="006863D5"/>
    <w:rsid w:val="006D3713"/>
    <w:rsid w:val="0072186C"/>
    <w:rsid w:val="00743263"/>
    <w:rsid w:val="00777E05"/>
    <w:rsid w:val="00790FFD"/>
    <w:rsid w:val="007E2CCC"/>
    <w:rsid w:val="007F6C34"/>
    <w:rsid w:val="00847FEB"/>
    <w:rsid w:val="00876C34"/>
    <w:rsid w:val="00887672"/>
    <w:rsid w:val="00894F91"/>
    <w:rsid w:val="008B17DF"/>
    <w:rsid w:val="008C360A"/>
    <w:rsid w:val="008F07C2"/>
    <w:rsid w:val="008F7436"/>
    <w:rsid w:val="009B04DF"/>
    <w:rsid w:val="009E5B0B"/>
    <w:rsid w:val="00A5589E"/>
    <w:rsid w:val="00A63B18"/>
    <w:rsid w:val="00A80E06"/>
    <w:rsid w:val="00BB1F35"/>
    <w:rsid w:val="00BF519A"/>
    <w:rsid w:val="00C85B72"/>
    <w:rsid w:val="00C91626"/>
    <w:rsid w:val="00C941B6"/>
    <w:rsid w:val="00CB586D"/>
    <w:rsid w:val="00CC3AD0"/>
    <w:rsid w:val="00CC519D"/>
    <w:rsid w:val="00CC72B9"/>
    <w:rsid w:val="00CE62FB"/>
    <w:rsid w:val="00D320B0"/>
    <w:rsid w:val="00E1011B"/>
    <w:rsid w:val="00E36C67"/>
    <w:rsid w:val="00E44F68"/>
    <w:rsid w:val="00E55779"/>
    <w:rsid w:val="00E8742F"/>
    <w:rsid w:val="00E87BD0"/>
    <w:rsid w:val="00EF7CB3"/>
    <w:rsid w:val="00F0266F"/>
    <w:rsid w:val="00F15486"/>
    <w:rsid w:val="00F164D9"/>
    <w:rsid w:val="00F60725"/>
    <w:rsid w:val="00F62E91"/>
    <w:rsid w:val="00F64526"/>
    <w:rsid w:val="00F72353"/>
    <w:rsid w:val="00FC4933"/>
    <w:rsid w:val="00FD65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E5D3"/>
  <w15:docId w15:val="{1EB8BD4D-993A-4611-8B5B-1731E542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B18"/>
    <w:pPr>
      <w:spacing w:after="0"/>
      <w:jc w:val="both"/>
    </w:pPr>
    <w:rPr>
      <w:rFonts w:ascii="Arial" w:hAnsi="Arial"/>
      <w:sz w:val="20"/>
    </w:rPr>
  </w:style>
  <w:style w:type="paragraph" w:styleId="Balk1">
    <w:name w:val="heading 1"/>
    <w:basedOn w:val="Normal"/>
    <w:next w:val="Normal"/>
    <w:link w:val="Balk1Char"/>
    <w:uiPriority w:val="9"/>
    <w:qFormat/>
    <w:rsid w:val="00A63B18"/>
    <w:pPr>
      <w:keepNext/>
      <w:keepLines/>
      <w:jc w:val="center"/>
      <w:outlineLvl w:val="0"/>
    </w:pPr>
    <w:rPr>
      <w:rFonts w:eastAsiaTheme="majorEastAsia" w:cstheme="majorBidi"/>
      <w:b/>
      <w:bCs/>
      <w:sz w:val="40"/>
      <w:szCs w:val="28"/>
    </w:rPr>
  </w:style>
  <w:style w:type="paragraph" w:styleId="Balk2">
    <w:name w:val="heading 2"/>
    <w:basedOn w:val="Normal"/>
    <w:next w:val="Normal"/>
    <w:link w:val="Balk2Char"/>
    <w:uiPriority w:val="9"/>
    <w:unhideWhenUsed/>
    <w:qFormat/>
    <w:rsid w:val="00A63B18"/>
    <w:pPr>
      <w:keepNext/>
      <w:keepLines/>
      <w:outlineLvl w:val="1"/>
    </w:pPr>
    <w:rPr>
      <w:rFonts w:eastAsiaTheme="majorEastAsia" w:cstheme="majorBidi"/>
      <w:b/>
      <w:bCs/>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5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64D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164D9"/>
    <w:pPr>
      <w:ind w:left="720"/>
      <w:contextualSpacing/>
    </w:pPr>
  </w:style>
  <w:style w:type="paragraph" w:styleId="stBilgi">
    <w:name w:val="header"/>
    <w:basedOn w:val="Normal"/>
    <w:link w:val="stBilgiChar"/>
    <w:uiPriority w:val="99"/>
    <w:unhideWhenUsed/>
    <w:rsid w:val="00876C3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876C34"/>
  </w:style>
  <w:style w:type="paragraph" w:styleId="AltBilgi">
    <w:name w:val="footer"/>
    <w:basedOn w:val="Normal"/>
    <w:link w:val="AltBilgiChar"/>
    <w:uiPriority w:val="99"/>
    <w:unhideWhenUsed/>
    <w:rsid w:val="00876C3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876C34"/>
  </w:style>
  <w:style w:type="paragraph" w:styleId="BalonMetni">
    <w:name w:val="Balloon Text"/>
    <w:basedOn w:val="Normal"/>
    <w:link w:val="BalonMetniChar"/>
    <w:uiPriority w:val="99"/>
    <w:semiHidden/>
    <w:unhideWhenUsed/>
    <w:rsid w:val="00876C34"/>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6C34"/>
    <w:rPr>
      <w:rFonts w:ascii="Tahoma" w:hAnsi="Tahoma" w:cs="Tahoma"/>
      <w:sz w:val="16"/>
      <w:szCs w:val="16"/>
    </w:rPr>
  </w:style>
  <w:style w:type="character" w:customStyle="1" w:styleId="Balk1Char">
    <w:name w:val="Başlık 1 Char"/>
    <w:basedOn w:val="VarsaylanParagrafYazTipi"/>
    <w:link w:val="Balk1"/>
    <w:uiPriority w:val="9"/>
    <w:rsid w:val="00A63B18"/>
    <w:rPr>
      <w:rFonts w:ascii="Arial" w:eastAsiaTheme="majorEastAsia" w:hAnsi="Arial" w:cstheme="majorBidi"/>
      <w:b/>
      <w:bCs/>
      <w:sz w:val="40"/>
      <w:szCs w:val="28"/>
    </w:rPr>
  </w:style>
  <w:style w:type="character" w:customStyle="1" w:styleId="Balk2Char">
    <w:name w:val="Başlık 2 Char"/>
    <w:basedOn w:val="VarsaylanParagrafYazTipi"/>
    <w:link w:val="Balk2"/>
    <w:uiPriority w:val="9"/>
    <w:rsid w:val="00A63B18"/>
    <w:rPr>
      <w:rFonts w:ascii="Arial" w:eastAsiaTheme="majorEastAsia" w:hAnsi="Arial"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645187">
      <w:bodyDiv w:val="1"/>
      <w:marLeft w:val="0"/>
      <w:marRight w:val="0"/>
      <w:marTop w:val="0"/>
      <w:marBottom w:val="0"/>
      <w:divBdr>
        <w:top w:val="none" w:sz="0" w:space="0" w:color="auto"/>
        <w:left w:val="none" w:sz="0" w:space="0" w:color="auto"/>
        <w:bottom w:val="none" w:sz="0" w:space="0" w:color="auto"/>
        <w:right w:val="none" w:sz="0" w:space="0" w:color="auto"/>
      </w:divBdr>
    </w:div>
    <w:div w:id="19459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EA6826-62C0-40B0-9D76-22A38B460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Lenovo</cp:lastModifiedBy>
  <cp:revision>64</cp:revision>
  <dcterms:created xsi:type="dcterms:W3CDTF">2013-03-08T09:16:00Z</dcterms:created>
  <dcterms:modified xsi:type="dcterms:W3CDTF">2022-10-11T17:25:00Z</dcterms:modified>
</cp:coreProperties>
</file>