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95" w:rsidRDefault="00A35D95">
      <w:pPr>
        <w:rPr>
          <w:b/>
          <w:lang w:val="es-MX"/>
        </w:rPr>
      </w:pPr>
      <w:r>
        <w:rPr>
          <w:b/>
          <w:lang w:val="es-MX"/>
        </w:rPr>
        <w:t>Introducción</w:t>
      </w:r>
    </w:p>
    <w:p w:rsidR="00A35D95" w:rsidRPr="00833511" w:rsidRDefault="00EA5D06" w:rsidP="00824486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lang w:val="es-MX"/>
        </w:rPr>
        <w:t xml:space="preserve">La congestión </w:t>
      </w:r>
      <w:r w:rsidR="00824486">
        <w:rPr>
          <w:lang w:val="es-MX"/>
        </w:rPr>
        <w:t>s</w:t>
      </w:r>
      <w:r>
        <w:rPr>
          <w:lang w:val="es-MX"/>
        </w:rPr>
        <w:t>e da</w:t>
      </w:r>
      <w:r w:rsidR="00824486">
        <w:rPr>
          <w:lang w:val="es-MX"/>
        </w:rPr>
        <w:t xml:space="preserve"> cuando muchos datos tratan de pasar por un enlace o nodo con capacidad limitada.</w:t>
      </w:r>
    </w:p>
    <w:p w:rsidR="00833511" w:rsidRPr="00664303" w:rsidRDefault="00833511" w:rsidP="00824486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lang w:val="es-MX"/>
        </w:rPr>
        <w:t>Este problema se puede resolver ya sea incrementando la capacidad o controlando la velocidad de transmisión.</w:t>
      </w:r>
    </w:p>
    <w:p w:rsidR="00664303" w:rsidRPr="00664303" w:rsidRDefault="00664303" w:rsidP="00824486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>
        <w:rPr>
          <w:lang w:val="es-MX"/>
        </w:rPr>
        <w:t>En el artículo se enfocan en los mecanismo</w:t>
      </w:r>
      <w:r w:rsidR="00C40009">
        <w:rPr>
          <w:lang w:val="es-MX"/>
        </w:rPr>
        <w:t>s</w:t>
      </w:r>
      <w:r>
        <w:rPr>
          <w:lang w:val="es-MX"/>
        </w:rPr>
        <w:t xml:space="preserve"> que controlan la velocidad de transmisión.</w:t>
      </w:r>
    </w:p>
    <w:p w:rsidR="00862425" w:rsidRDefault="00862425" w:rsidP="00862425">
      <w:pPr>
        <w:jc w:val="both"/>
        <w:rPr>
          <w:b/>
          <w:lang w:val="es-MX"/>
        </w:rPr>
      </w:pPr>
      <w:r>
        <w:rPr>
          <w:b/>
          <w:lang w:val="es-MX"/>
        </w:rPr>
        <w:t>Control de Congestión</w:t>
      </w:r>
    </w:p>
    <w:p w:rsidR="00862425" w:rsidRDefault="00862425" w:rsidP="008624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Esta sección se basa en el estudio de Kelly et al [1]</w:t>
      </w:r>
      <w:r w:rsidR="000100E0">
        <w:rPr>
          <w:lang w:val="es-MX"/>
        </w:rPr>
        <w:t xml:space="preserve"> que a partir de métodos de investigación de operaciones da conceptos de “</w:t>
      </w:r>
      <w:proofErr w:type="spellStart"/>
      <w:r w:rsidR="000100E0">
        <w:rPr>
          <w:lang w:val="es-MX"/>
        </w:rPr>
        <w:t>shadow</w:t>
      </w:r>
      <w:proofErr w:type="spellEnd"/>
      <w:r w:rsidR="000100E0">
        <w:rPr>
          <w:lang w:val="es-MX"/>
        </w:rPr>
        <w:t xml:space="preserve"> </w:t>
      </w:r>
      <w:proofErr w:type="spellStart"/>
      <w:r w:rsidR="000100E0">
        <w:rPr>
          <w:lang w:val="es-MX"/>
        </w:rPr>
        <w:t>price</w:t>
      </w:r>
      <w:proofErr w:type="spellEnd"/>
      <w:r w:rsidR="000100E0">
        <w:rPr>
          <w:lang w:val="es-MX"/>
        </w:rPr>
        <w:t>” y “</w:t>
      </w:r>
      <w:proofErr w:type="spellStart"/>
      <w:r w:rsidR="000100E0">
        <w:rPr>
          <w:lang w:val="es-MX"/>
        </w:rPr>
        <w:t>propoprtional</w:t>
      </w:r>
      <w:proofErr w:type="spellEnd"/>
      <w:r w:rsidR="000100E0">
        <w:rPr>
          <w:lang w:val="es-MX"/>
        </w:rPr>
        <w:t xml:space="preserve"> </w:t>
      </w:r>
      <w:proofErr w:type="spellStart"/>
      <w:r w:rsidR="000100E0">
        <w:rPr>
          <w:lang w:val="es-MX"/>
        </w:rPr>
        <w:t>fairness</w:t>
      </w:r>
      <w:proofErr w:type="spellEnd"/>
      <w:r w:rsidR="000100E0">
        <w:rPr>
          <w:lang w:val="es-MX"/>
        </w:rPr>
        <w:t>”</w:t>
      </w:r>
      <w:r w:rsidR="003A7AA9">
        <w:rPr>
          <w:lang w:val="es-MX"/>
        </w:rPr>
        <w:t>, que sirven para el análisis de control de velocidad en redes inalámbricas.</w:t>
      </w:r>
    </w:p>
    <w:p w:rsidR="00B70D28" w:rsidRDefault="00B70D28" w:rsidP="008624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Considera a los algoritmos de control de congestión </w:t>
      </w:r>
      <w:r w:rsidR="001968E0">
        <w:rPr>
          <w:lang w:val="es-MX"/>
        </w:rPr>
        <w:t>como soluciones que tratan de ajustar la velocid</w:t>
      </w:r>
      <w:r w:rsidR="00CC3E4D">
        <w:rPr>
          <w:lang w:val="es-MX"/>
        </w:rPr>
        <w:t>ad a una función de utilidad</w:t>
      </w:r>
      <w:r w:rsidR="001968E0">
        <w:rPr>
          <w:lang w:val="es-MX"/>
        </w:rPr>
        <w:t>.</w:t>
      </w:r>
    </w:p>
    <w:p w:rsidR="0009759E" w:rsidRDefault="0009759E" w:rsidP="008624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Clasifica los algoritmos en algoritmos de tipo “primal” o “dua</w:t>
      </w:r>
      <w:r w:rsidR="00560BCE">
        <w:rPr>
          <w:lang w:val="es-MX"/>
        </w:rPr>
        <w:t>l”.</w:t>
      </w:r>
    </w:p>
    <w:p w:rsidR="00560BCE" w:rsidRDefault="00560BCE" w:rsidP="008624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Estos algoritmos </w:t>
      </w:r>
      <w:r w:rsidR="00D47C3E">
        <w:rPr>
          <w:lang w:val="es-MX"/>
        </w:rPr>
        <w:t>deben interpretar indicadores de congestión, como las señales de retroalimentación y especificar velocidad basada en “</w:t>
      </w:r>
      <w:proofErr w:type="spellStart"/>
      <w:r w:rsidR="00D47C3E">
        <w:rPr>
          <w:lang w:val="es-MX"/>
        </w:rPr>
        <w:t>shadow</w:t>
      </w:r>
      <w:proofErr w:type="spellEnd"/>
      <w:r w:rsidR="00D47C3E">
        <w:rPr>
          <w:lang w:val="es-MX"/>
        </w:rPr>
        <w:t xml:space="preserve"> </w:t>
      </w:r>
      <w:proofErr w:type="spellStart"/>
      <w:r w:rsidR="00D47C3E">
        <w:rPr>
          <w:lang w:val="es-MX"/>
        </w:rPr>
        <w:t>prices</w:t>
      </w:r>
      <w:proofErr w:type="spellEnd"/>
      <w:r w:rsidR="00D47C3E">
        <w:rPr>
          <w:lang w:val="es-MX"/>
        </w:rPr>
        <w:t>”.</w:t>
      </w:r>
    </w:p>
    <w:p w:rsidR="00C72BF8" w:rsidRDefault="00C72BF8" w:rsidP="0086242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El trabajo de </w:t>
      </w:r>
      <w:proofErr w:type="spellStart"/>
      <w:r>
        <w:rPr>
          <w:lang w:val="es-MX"/>
        </w:rPr>
        <w:t>Kely</w:t>
      </w:r>
      <w:proofErr w:type="spellEnd"/>
      <w:r>
        <w:rPr>
          <w:lang w:val="es-MX"/>
        </w:rPr>
        <w:t xml:space="preserve"> provee un patrón general de diseño de esquemas de control de velocidad. Los cuales pueden aplicarse a WSN.</w:t>
      </w:r>
    </w:p>
    <w:p w:rsidR="00C72BF8" w:rsidRDefault="00C72BF8" w:rsidP="00C72BF8">
      <w:pPr>
        <w:jc w:val="both"/>
        <w:rPr>
          <w:b/>
          <w:lang w:val="es-MX"/>
        </w:rPr>
      </w:pPr>
      <w:r>
        <w:rPr>
          <w:b/>
          <w:lang w:val="es-MX"/>
        </w:rPr>
        <w:t>Esquemas de Control de Congestión en WSN</w:t>
      </w:r>
    </w:p>
    <w:p w:rsidR="00C72BF8" w:rsidRDefault="00972678" w:rsidP="00972678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Se realizan en la capa MAC o en la capa de red o en ambas.</w:t>
      </w:r>
    </w:p>
    <w:p w:rsidR="00972678" w:rsidRDefault="00972678" w:rsidP="00972678">
      <w:pPr>
        <w:ind w:left="360"/>
        <w:jc w:val="both"/>
        <w:rPr>
          <w:b/>
          <w:i/>
          <w:lang w:val="es-MX"/>
        </w:rPr>
      </w:pPr>
      <w:r>
        <w:rPr>
          <w:b/>
          <w:i/>
          <w:lang w:val="es-MX"/>
        </w:rPr>
        <w:t>Esquemas aplicados en la Capa MAC</w:t>
      </w:r>
    </w:p>
    <w:p w:rsidR="00972678" w:rsidRDefault="0041066D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Un mal MAC incrementa la velocidad de pérdida de paquete y el desbordamiento de buffer.</w:t>
      </w:r>
    </w:p>
    <w:p w:rsidR="00FF66C0" w:rsidRDefault="00FF66C0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La mayoría de las WSN aplican detección de la portadora en la capa MAC</w:t>
      </w:r>
      <w:r w:rsidR="00034D47">
        <w:rPr>
          <w:lang w:val="es-MX"/>
        </w:rPr>
        <w:t>.</w:t>
      </w:r>
    </w:p>
    <w:p w:rsidR="00034D47" w:rsidRDefault="00034D47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proofErr w:type="spellStart"/>
      <w:r>
        <w:rPr>
          <w:lang w:val="es-MX"/>
        </w:rPr>
        <w:t>Jamieson</w:t>
      </w:r>
      <w:proofErr w:type="spellEnd"/>
      <w:r>
        <w:rPr>
          <w:lang w:val="es-MX"/>
        </w:rPr>
        <w:t xml:space="preserve"> et al [2] indica que la detección de la portadora puede mejorar significativamente la calidad en las condiciones de tráfico</w:t>
      </w:r>
      <w:r w:rsidR="007D2425">
        <w:rPr>
          <w:lang w:val="es-MX"/>
        </w:rPr>
        <w:t>.</w:t>
      </w:r>
    </w:p>
    <w:p w:rsidR="007D2425" w:rsidRDefault="007D2425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Sin embargo la detección de la portadora tiene las siguientes deficiencias: (1) tiene un desempeño bajo en terminales expuestas, (2) puede se</w:t>
      </w:r>
      <w:r w:rsidR="00DB5203">
        <w:rPr>
          <w:lang w:val="es-MX"/>
        </w:rPr>
        <w:t>r afectada por los</w:t>
      </w:r>
      <w:r>
        <w:rPr>
          <w:lang w:val="es-MX"/>
        </w:rPr>
        <w:t xml:space="preserve"> transmisores lejanos, (3) tiene una regla estricta de que “sólo un nodo debe estar transmitiendo en el vecindario del receptor”</w:t>
      </w:r>
      <w:r w:rsidR="00DB5203">
        <w:rPr>
          <w:lang w:val="es-MX"/>
        </w:rPr>
        <w:t>.</w:t>
      </w:r>
    </w:p>
    <w:p w:rsidR="00DB5203" w:rsidRDefault="00E96765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 xml:space="preserve">La </w:t>
      </w:r>
      <w:r w:rsidR="00DB5203">
        <w:rPr>
          <w:lang w:val="es-MX"/>
        </w:rPr>
        <w:t>regla</w:t>
      </w:r>
      <w:r>
        <w:rPr>
          <w:lang w:val="es-MX"/>
        </w:rPr>
        <w:t xml:space="preserve"> (3) se da porque el cálculo probabilidad de recepción se hace en el receptor.</w:t>
      </w:r>
    </w:p>
    <w:p w:rsidR="00E96765" w:rsidRDefault="00E96765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Debido a la relación entre el transmisor y el receptor puede haber colisiones y baja utilización del canal.</w:t>
      </w:r>
    </w:p>
    <w:p w:rsidR="00B64C22" w:rsidRDefault="00B64C22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Es por lo anterior que existen nuevos enfoques</w:t>
      </w:r>
      <w:r w:rsidR="000F7FF7">
        <w:rPr>
          <w:lang w:val="es-MX"/>
        </w:rPr>
        <w:t xml:space="preserve"> ([3] y [4])</w:t>
      </w:r>
      <w:r>
        <w:rPr>
          <w:lang w:val="es-MX"/>
        </w:rPr>
        <w:t xml:space="preserve"> que mejoran la detección de portadora sustituyendo la detección basada en transmisor, por detección basada en receptor.</w:t>
      </w:r>
    </w:p>
    <w:p w:rsidR="003F4DF9" w:rsidRDefault="008F3981" w:rsidP="00072D67">
      <w:pPr>
        <w:pStyle w:val="Prrafodelista"/>
        <w:numPr>
          <w:ilvl w:val="1"/>
          <w:numId w:val="3"/>
        </w:numPr>
        <w:jc w:val="both"/>
        <w:rPr>
          <w:lang w:val="es-MX"/>
        </w:rPr>
      </w:pPr>
      <w:r w:rsidRPr="003F4DF9">
        <w:rPr>
          <w:i/>
          <w:lang w:val="es-MX"/>
        </w:rPr>
        <w:t>p-persistente</w:t>
      </w:r>
      <w:r w:rsidR="003F4DF9">
        <w:rPr>
          <w:i/>
          <w:lang w:val="es-MX"/>
        </w:rPr>
        <w:t xml:space="preserve"> CSMA mejorado</w:t>
      </w:r>
      <w:r>
        <w:rPr>
          <w:lang w:val="es-MX"/>
        </w:rPr>
        <w:t>.</w:t>
      </w:r>
      <w:r w:rsidR="003F4DF9">
        <w:rPr>
          <w:lang w:val="es-MX"/>
        </w:rPr>
        <w:t xml:space="preserve"> </w:t>
      </w:r>
    </w:p>
    <w:p w:rsidR="000F7FF7" w:rsidRDefault="003F4DF9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lastRenderedPageBreak/>
        <w:t>Puede ser adaptado para WSN</w:t>
      </w:r>
    </w:p>
    <w:p w:rsidR="003F4DF9" w:rsidRDefault="003F4DF9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Introduce el parámetro p en la determinación del envío o retraso de paquetes</w:t>
      </w:r>
      <w:r w:rsidR="0067422C">
        <w:rPr>
          <w:lang w:val="es-MX"/>
        </w:rPr>
        <w:t>.</w:t>
      </w:r>
    </w:p>
    <w:p w:rsidR="0067422C" w:rsidRDefault="0067422C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P se calcula  a través del intercambio de información con sus vecinos un nodo puede intuir la topología</w:t>
      </w:r>
      <w:r w:rsidR="000F3802">
        <w:rPr>
          <w:lang w:val="es-MX"/>
        </w:rPr>
        <w:t xml:space="preserve"> parcial</w:t>
      </w:r>
      <w:r>
        <w:rPr>
          <w:lang w:val="es-MX"/>
        </w:rPr>
        <w:t xml:space="preserve"> de la red y con ellos obtener una probabilidad de acceso</w:t>
      </w:r>
      <w:r w:rsidR="00CB4063">
        <w:rPr>
          <w:lang w:val="es-MX"/>
        </w:rPr>
        <w:t>, así el nodo puede tener cierta prioridad o probabilidad de acceso</w:t>
      </w:r>
      <w:r w:rsidR="00677CDC">
        <w:rPr>
          <w:lang w:val="es-MX"/>
        </w:rPr>
        <w:t xml:space="preserve"> (a</w:t>
      </w:r>
      <w:r w:rsidR="001E466A">
        <w:rPr>
          <w:lang w:val="es-MX"/>
        </w:rPr>
        <w:t xml:space="preserve"> </w:t>
      </w:r>
      <w:r w:rsidR="00677CDC">
        <w:rPr>
          <w:lang w:val="es-MX"/>
        </w:rPr>
        <w:t>sí mismo)</w:t>
      </w:r>
      <w:r w:rsidR="00F3079F">
        <w:rPr>
          <w:lang w:val="es-MX"/>
        </w:rPr>
        <w:t>.</w:t>
      </w:r>
    </w:p>
    <w:p w:rsidR="00233E04" w:rsidRDefault="00233E04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 xml:space="preserve">Lo anterior puede mejorar el tamaño de la venta de </w:t>
      </w:r>
      <w:r w:rsidR="00E81FFD">
        <w:rPr>
          <w:lang w:val="es-MX"/>
        </w:rPr>
        <w:t>contención, haciendo el cálculo en tiempo real.</w:t>
      </w:r>
      <w:r w:rsidR="00607548">
        <w:rPr>
          <w:lang w:val="es-MX"/>
        </w:rPr>
        <w:t xml:space="preserve"> Este esquema puede incrementar significativamente el </w:t>
      </w:r>
      <w:proofErr w:type="spellStart"/>
      <w:r w:rsidR="00607548">
        <w:rPr>
          <w:lang w:val="es-MX"/>
        </w:rPr>
        <w:t>throughput</w:t>
      </w:r>
      <w:proofErr w:type="spellEnd"/>
      <w:r w:rsidR="00607548">
        <w:rPr>
          <w:lang w:val="es-MX"/>
        </w:rPr>
        <w:t>.</w:t>
      </w:r>
    </w:p>
    <w:p w:rsidR="00701CD1" w:rsidRPr="0092151D" w:rsidRDefault="00701CD1" w:rsidP="00701CD1">
      <w:pPr>
        <w:pStyle w:val="Prrafodelista"/>
        <w:numPr>
          <w:ilvl w:val="1"/>
          <w:numId w:val="3"/>
        </w:numPr>
        <w:jc w:val="both"/>
      </w:pPr>
      <w:r w:rsidRPr="0092151D">
        <w:rPr>
          <w:i/>
        </w:rPr>
        <w:t xml:space="preserve">Power </w:t>
      </w:r>
      <w:proofErr w:type="spellStart"/>
      <w:r w:rsidRPr="0092151D">
        <w:rPr>
          <w:i/>
        </w:rPr>
        <w:t>Backoff</w:t>
      </w:r>
      <w:proofErr w:type="spellEnd"/>
      <w:r w:rsidRPr="0092151D">
        <w:rPr>
          <w:i/>
        </w:rPr>
        <w:t xml:space="preserve"> (PB) [6]</w:t>
      </w:r>
      <w:r w:rsidRPr="0092151D">
        <w:t>.</w:t>
      </w:r>
      <w:r w:rsidR="00D84577" w:rsidRPr="0092151D">
        <w:t xml:space="preserve"> &lt;CSMA/PB&gt;</w:t>
      </w:r>
    </w:p>
    <w:p w:rsidR="00A524AE" w:rsidRDefault="00D84577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 xml:space="preserve">Para evitar la congestión realiza el </w:t>
      </w:r>
      <w:proofErr w:type="spellStart"/>
      <w:r>
        <w:rPr>
          <w:lang w:val="es-MX"/>
        </w:rPr>
        <w:t>backoff</w:t>
      </w:r>
      <w:proofErr w:type="spellEnd"/>
      <w:r>
        <w:rPr>
          <w:lang w:val="es-MX"/>
        </w:rPr>
        <w:t xml:space="preserve"> en el espacio en el lugar de hacerlo en el tiempo, esto mediante el control de potencia de transmisión.</w:t>
      </w:r>
    </w:p>
    <w:p w:rsidR="00D84577" w:rsidRDefault="00AD79BA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Un bajo rango de transmisión conduce en general a una baja contención en la ruta seguida.</w:t>
      </w:r>
    </w:p>
    <w:p w:rsidR="00AD79BA" w:rsidRDefault="00AD79BA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 xml:space="preserve">Esto resulta en un alto uso espacial  y alto </w:t>
      </w:r>
      <w:proofErr w:type="spellStart"/>
      <w:r>
        <w:rPr>
          <w:lang w:val="es-MX"/>
        </w:rPr>
        <w:t>throghput</w:t>
      </w:r>
      <w:proofErr w:type="spellEnd"/>
      <w:r>
        <w:rPr>
          <w:lang w:val="es-MX"/>
        </w:rPr>
        <w:t xml:space="preserve"> en la red.</w:t>
      </w:r>
    </w:p>
    <w:p w:rsidR="00AD79BA" w:rsidRDefault="00AD79BA" w:rsidP="003F4DF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 xml:space="preserve">CSMA/PB hace </w:t>
      </w:r>
      <w:proofErr w:type="spellStart"/>
      <w:r>
        <w:rPr>
          <w:lang w:val="es-MX"/>
        </w:rPr>
        <w:t>backoff</w:t>
      </w:r>
      <w:proofErr w:type="spellEnd"/>
      <w:r>
        <w:rPr>
          <w:lang w:val="es-MX"/>
        </w:rPr>
        <w:t xml:space="preserve"> de acuerdo a un número fijo de niveles de potencia de transmisión y de </w:t>
      </w:r>
      <w:proofErr w:type="spellStart"/>
      <w:r>
        <w:rPr>
          <w:lang w:val="es-MX"/>
        </w:rPr>
        <w:t>sensado</w:t>
      </w:r>
      <w:proofErr w:type="spellEnd"/>
      <w:r>
        <w:rPr>
          <w:lang w:val="es-MX"/>
        </w:rPr>
        <w:t xml:space="preserve"> de la portadora en cada nivel.</w:t>
      </w:r>
    </w:p>
    <w:p w:rsidR="003B550C" w:rsidRPr="00003729" w:rsidRDefault="00003729" w:rsidP="003B550C">
      <w:pPr>
        <w:pStyle w:val="Prrafodelista"/>
        <w:numPr>
          <w:ilvl w:val="1"/>
          <w:numId w:val="3"/>
        </w:numPr>
        <w:jc w:val="both"/>
        <w:rPr>
          <w:lang w:val="es-MX"/>
        </w:rPr>
      </w:pPr>
      <w:proofErr w:type="spellStart"/>
      <w:r>
        <w:rPr>
          <w:i/>
          <w:lang w:val="es-MX"/>
        </w:rPr>
        <w:t>Enhanced</w:t>
      </w:r>
      <w:proofErr w:type="spellEnd"/>
      <w:r>
        <w:rPr>
          <w:i/>
          <w:lang w:val="es-MX"/>
        </w:rPr>
        <w:t xml:space="preserve"> CSMA (E-CSMA)</w:t>
      </w:r>
      <w:r w:rsidR="00982E0B">
        <w:rPr>
          <w:i/>
          <w:lang w:val="es-MX"/>
        </w:rPr>
        <w:t xml:space="preserve"> [3]</w:t>
      </w:r>
    </w:p>
    <w:p w:rsidR="00003729" w:rsidRDefault="00982E0B" w:rsidP="0000372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Usa un enfoque de aprendizaje para predecir la probabilidad de una recepción exitosa.</w:t>
      </w:r>
    </w:p>
    <w:p w:rsidR="00BF1EC8" w:rsidRDefault="00BF1EC8" w:rsidP="0000372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Mediante el registro de la probabilidad de recepci</w:t>
      </w:r>
      <w:r w:rsidR="00DF48CD">
        <w:rPr>
          <w:lang w:val="es-MX"/>
        </w:rPr>
        <w:t>ón exitosa con sus vecinos, cada nodo</w:t>
      </w:r>
      <w:r>
        <w:rPr>
          <w:lang w:val="es-MX"/>
        </w:rPr>
        <w:t xml:space="preserve"> mantiene información del estado de los nodos que están en su radio de alcance.</w:t>
      </w:r>
    </w:p>
    <w:p w:rsidR="00DF48CD" w:rsidRDefault="00DF48CD" w:rsidP="0000372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Para decidir si se debe enviar un paquete, se toma en cuenta la información arriba mencionada y el estado actual del canal.</w:t>
      </w:r>
    </w:p>
    <w:p w:rsidR="0064187C" w:rsidRDefault="0064187C" w:rsidP="0000372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Este enfoque reduce el problema de la terminal oculta.</w:t>
      </w:r>
    </w:p>
    <w:p w:rsidR="0064187C" w:rsidRDefault="0064187C" w:rsidP="00003729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Por otro lado requiere que la red sea estable ya que para adaptarse a cambios de topología</w:t>
      </w:r>
      <w:r w:rsidR="001D706A">
        <w:rPr>
          <w:lang w:val="es-MX"/>
        </w:rPr>
        <w:t xml:space="preserve"> tiene</w:t>
      </w:r>
      <w:r>
        <w:rPr>
          <w:lang w:val="es-MX"/>
        </w:rPr>
        <w:t xml:space="preserve"> un alto costo</w:t>
      </w:r>
      <w:r w:rsidR="00BD3548">
        <w:rPr>
          <w:lang w:val="es-MX"/>
        </w:rPr>
        <w:t xml:space="preserve"> de</w:t>
      </w:r>
      <w:r w:rsidR="001D706A">
        <w:rPr>
          <w:lang w:val="es-MX"/>
        </w:rPr>
        <w:t xml:space="preserve"> energía</w:t>
      </w:r>
      <w:r>
        <w:rPr>
          <w:lang w:val="es-MX"/>
        </w:rPr>
        <w:t>.</w:t>
      </w:r>
    </w:p>
    <w:p w:rsidR="0064187C" w:rsidRPr="00CB6988" w:rsidRDefault="00CB6988" w:rsidP="00CB6988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i/>
          <w:lang w:val="es-MX"/>
        </w:rPr>
        <w:t xml:space="preserve">Idle </w:t>
      </w:r>
      <w:proofErr w:type="spellStart"/>
      <w:r>
        <w:rPr>
          <w:i/>
          <w:lang w:val="es-MX"/>
        </w:rPr>
        <w:t>Sense</w:t>
      </w:r>
      <w:proofErr w:type="spellEnd"/>
      <w:r>
        <w:rPr>
          <w:i/>
          <w:lang w:val="es-MX"/>
        </w:rPr>
        <w:t xml:space="preserve"> [7]</w:t>
      </w:r>
    </w:p>
    <w:p w:rsidR="00CB6988" w:rsidRDefault="00371E5E" w:rsidP="00CB6988">
      <w:pPr>
        <w:pStyle w:val="Prrafodelista"/>
        <w:numPr>
          <w:ilvl w:val="2"/>
          <w:numId w:val="3"/>
        </w:numPr>
        <w:jc w:val="both"/>
        <w:rPr>
          <w:lang w:val="es-MX"/>
        </w:rPr>
      </w:pPr>
      <w:r>
        <w:rPr>
          <w:lang w:val="es-MX"/>
        </w:rPr>
        <w:t>Cada nodo observa el número de slots ociosos entre dos intentos de transmisión, así compara el teórico estimado y ajusta su ventana de contención de manera totalmente distribuida (con AIMD incremento aditivo decremento multiplicativo).</w:t>
      </w:r>
      <w:bookmarkStart w:id="0" w:name="_GoBack"/>
      <w:bookmarkEnd w:id="0"/>
    </w:p>
    <w:p w:rsidR="00A524AE" w:rsidRDefault="00A524AE" w:rsidP="00A524AE">
      <w:pPr>
        <w:jc w:val="both"/>
        <w:rPr>
          <w:lang w:val="es-MX"/>
        </w:rPr>
      </w:pPr>
    </w:p>
    <w:p w:rsidR="00A524AE" w:rsidRDefault="00A524AE" w:rsidP="00A524AE">
      <w:pPr>
        <w:jc w:val="both"/>
        <w:rPr>
          <w:b/>
          <w:lang w:val="es-MX"/>
        </w:rPr>
      </w:pPr>
      <w:r>
        <w:rPr>
          <w:b/>
          <w:lang w:val="es-MX"/>
        </w:rPr>
        <w:t>Nota – Ventana Deslizante</w:t>
      </w:r>
    </w:p>
    <w:p w:rsidR="00A524AE" w:rsidRPr="00A524AE" w:rsidRDefault="00A524AE" w:rsidP="00A524AE">
      <w:pPr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3623FAEA" wp14:editId="28208E15">
            <wp:extent cx="5376985" cy="56223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869" t="20313" r="30502" b="11564"/>
                    <a:stretch/>
                  </pic:blipFill>
                  <pic:spPr bwMode="auto">
                    <a:xfrm>
                      <a:off x="0" y="0"/>
                      <a:ext cx="5385836" cy="563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24AE" w:rsidRPr="00A52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81D22"/>
    <w:multiLevelType w:val="hybridMultilevel"/>
    <w:tmpl w:val="8C7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57275"/>
    <w:multiLevelType w:val="hybridMultilevel"/>
    <w:tmpl w:val="82C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E05D1"/>
    <w:multiLevelType w:val="hybridMultilevel"/>
    <w:tmpl w:val="B056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95"/>
    <w:rsid w:val="00003729"/>
    <w:rsid w:val="000100E0"/>
    <w:rsid w:val="00034D47"/>
    <w:rsid w:val="00072D67"/>
    <w:rsid w:val="0009759E"/>
    <w:rsid w:val="000F3802"/>
    <w:rsid w:val="000F7FF7"/>
    <w:rsid w:val="001968E0"/>
    <w:rsid w:val="001D706A"/>
    <w:rsid w:val="001E466A"/>
    <w:rsid w:val="00233E04"/>
    <w:rsid w:val="00371E5E"/>
    <w:rsid w:val="003A7AA9"/>
    <w:rsid w:val="003B550C"/>
    <w:rsid w:val="003F4DF9"/>
    <w:rsid w:val="0041066D"/>
    <w:rsid w:val="00560BCE"/>
    <w:rsid w:val="00607548"/>
    <w:rsid w:val="0064187C"/>
    <w:rsid w:val="00664303"/>
    <w:rsid w:val="0067422C"/>
    <w:rsid w:val="00677CDC"/>
    <w:rsid w:val="006E3986"/>
    <w:rsid w:val="00701CD1"/>
    <w:rsid w:val="007A1077"/>
    <w:rsid w:val="007D2425"/>
    <w:rsid w:val="00824486"/>
    <w:rsid w:val="00833511"/>
    <w:rsid w:val="00862425"/>
    <w:rsid w:val="008F3981"/>
    <w:rsid w:val="0092151D"/>
    <w:rsid w:val="00972678"/>
    <w:rsid w:val="00982E0B"/>
    <w:rsid w:val="00992134"/>
    <w:rsid w:val="00A35D95"/>
    <w:rsid w:val="00A524AE"/>
    <w:rsid w:val="00AD79BA"/>
    <w:rsid w:val="00B64C22"/>
    <w:rsid w:val="00B70D28"/>
    <w:rsid w:val="00BD3548"/>
    <w:rsid w:val="00BF1EC8"/>
    <w:rsid w:val="00C40009"/>
    <w:rsid w:val="00C72BF8"/>
    <w:rsid w:val="00CB4063"/>
    <w:rsid w:val="00CB6988"/>
    <w:rsid w:val="00CC3E4D"/>
    <w:rsid w:val="00D47C3E"/>
    <w:rsid w:val="00D84577"/>
    <w:rsid w:val="00DB5203"/>
    <w:rsid w:val="00DF48CD"/>
    <w:rsid w:val="00E81FFD"/>
    <w:rsid w:val="00E96765"/>
    <w:rsid w:val="00EA5D06"/>
    <w:rsid w:val="00F3079F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rFonts w:ascii="Times New Roman" w:hAnsi="Times New Roman"/>
      <w:b/>
      <w:caps/>
      <w:sz w:val="28"/>
    </w:rPr>
  </w:style>
  <w:style w:type="paragraph" w:styleId="Prrafodelista">
    <w:name w:val="List Paragraph"/>
    <w:basedOn w:val="Normal"/>
    <w:uiPriority w:val="34"/>
    <w:qFormat/>
    <w:rsid w:val="008244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rFonts w:ascii="Times New Roman" w:hAnsi="Times New Roman"/>
      <w:b/>
      <w:caps/>
      <w:sz w:val="28"/>
    </w:rPr>
  </w:style>
  <w:style w:type="paragraph" w:styleId="Prrafodelista">
    <w:name w:val="List Paragraph"/>
    <w:basedOn w:val="Normal"/>
    <w:uiPriority w:val="34"/>
    <w:qFormat/>
    <w:rsid w:val="008244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CE862-801F-45FD-8CCF-47F9AD1D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61</cp:revision>
  <dcterms:created xsi:type="dcterms:W3CDTF">2013-05-30T13:33:00Z</dcterms:created>
  <dcterms:modified xsi:type="dcterms:W3CDTF">2013-05-31T13:30:00Z</dcterms:modified>
</cp:coreProperties>
</file>