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Alex Mustermann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Cloud-Support-Projekt, 2025</w:t>
      </w:r>
    </w:p>
    <w:p>
      <w:pPr>
        <w:pStyle w:val="PreformattedText"/>
        <w:bidi w:val="0"/>
        <w:rPr/>
      </w:pPr>
      <w:r>
        <w:rPr/>
        <w:t>- Docker-Container für eine Webanwendung erstellt und auf AWS EC2 getestet.</w:t>
      </w:r>
    </w:p>
    <w:p>
      <w:pPr>
        <w:pStyle w:val="PreformattedText"/>
        <w:bidi w:val="0"/>
        <w:rPr/>
      </w:pPr>
      <w:r>
        <w:rPr/>
        <w:t>- Linux-Systeme administriert, Fehler dokumentiert und technische Rückfragen verständlich beantwortet.</w:t>
      </w:r>
    </w:p>
    <w:p>
      <w:pPr>
        <w:pStyle w:val="PreformattedText"/>
        <w:bidi w:val="0"/>
        <w:rPr/>
      </w:pPr>
      <w:r>
        <w:rPr/>
        <w:t>- GitHub Actions für automatisierte Build- und Qualitätstests verwendet.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Kenntnisse: AWS, Docker, Linux, IT-Support, Git, CI/CD und Kundenkommunikation.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de-D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