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8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t>Book Name</w:t>
            </w:r>
          </w:p>
        </w:tc>
        <w:tc>
          <w:tcPr>
            <w:tcW w:type="dxa" w:w="6803"/>
          </w:tcPr>
          <w:p>
            <w:r>
              <w:t>Sahih Bukhari</w:t>
            </w:r>
          </w:p>
        </w:tc>
      </w:tr>
      <w:tr>
        <w:tc>
          <w:tcPr>
            <w:tcW w:type="dxa" w:w="2551"/>
          </w:tcPr>
          <w:p>
            <w:r>
              <w:t>Chapter Number</w:t>
            </w:r>
          </w:p>
        </w:tc>
        <w:tc>
          <w:tcPr>
            <w:tcW w:type="dxa" w:w="6803"/>
          </w:tcPr>
          <w:p>
            <w:r>
              <w:t>1</w:t>
            </w:r>
          </w:p>
        </w:tc>
      </w:tr>
      <w:tr>
        <w:tc>
          <w:tcPr>
            <w:tcW w:type="dxa" w:w="2551"/>
          </w:tcPr>
          <w:p>
            <w:r>
              <w:t>Chapter English</w:t>
            </w:r>
          </w:p>
        </w:tc>
        <w:tc>
          <w:tcPr>
            <w:tcW w:type="dxa" w:w="6803"/>
          </w:tcPr>
          <w:p>
            <w:r>
              <w:t>How the Divine Revelation started</w:t>
            </w:r>
          </w:p>
        </w:tc>
      </w:tr>
      <w:tr>
        <w:tc>
          <w:tcPr>
            <w:tcW w:type="dxa" w:w="2551"/>
          </w:tcPr>
          <w:p>
            <w:r>
              <w:t>Chapter Urdu</w:t>
            </w:r>
          </w:p>
        </w:tc>
        <w:tc>
          <w:tcPr>
            <w:tcW w:type="dxa" w:w="6803"/>
          </w:tcPr>
          <w:p>
            <w:r>
              <w:t>وحی کا آغاز</w:t>
            </w:r>
          </w:p>
        </w:tc>
      </w:tr>
      <w:tr>
        <w:tc>
          <w:tcPr>
            <w:tcW w:type="dxa" w:w="2551"/>
          </w:tcPr>
          <w:p>
            <w:r>
              <w:t>Chapter Arabic</w:t>
            </w:r>
          </w:p>
        </w:tc>
        <w:tc>
          <w:tcPr>
            <w:tcW w:type="dxa" w:w="6803"/>
          </w:tcPr>
          <w:p>
            <w:r>
              <w:t>كيف كان بدء الوحي إلى رسول الله صلى الله عليه وسلم</w:t>
            </w:r>
          </w:p>
        </w:tc>
      </w:tr>
    </w:tbl>
    <w:p/>
    <w:p>
      <w:pPr>
        <w:pStyle w:val="Heading2"/>
      </w:pPr>
      <w:r>
        <w:t>Hadiths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20"/>
          </w:tcPr>
          <w:p>
            <w:r>
              <w:rPr>
                <w:b/>
                <w:sz w:val="18"/>
              </w:rPr>
              <w:t>Hadith Number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Baab English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Baab Urdu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Hadith Arabic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Hadith Urdu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Hadith English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Detailed Explanation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The beginning of Revelation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ابتدائے وحی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حَدَّثَنَا الْحُمَيْدِيُّ عَبْدُ اللَّهِ بْنُ الزُّبَيْرِ قَالَ: حَدَّثَنَا سُفْ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عمر بن خطاب رضی اللہ عنہ سے روایت ہے، وہ منبر پر کھڑے ہو کر کہتے تھے کہ میں نے رسول اللہ صلی اللہ علیہ وسلم کو سنا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Narrated Umar bin Al-Khattab: I heard Allah's Messenger (ﷺ) saying, "The reward of deeds depends upon the intentions and every person will get the reward according to what he has intended."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Sahih al-Bukhari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This hadith emphasizes the importance of intentions (niyyah) in Islam.</w:t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The beginning of Revelation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ابتدائے وحی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حَدَّثَنَا عَبْدُ اللَّهِ بْنُ يُوسُفَ قَالَ: أَخْبَرَنَا مَالِكٌ عَنْ هِشَامِ ب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عائشہ صدیقہ رضی اللہ عنہا سے روایت ہے کہ حارث بن ہشام رضی اللہ عنہ نے رسول اللہ صلی اللہ علیہ وسلم سے پوچھا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Narrated Aisha: Al-Harith bin Hisham asked Allah's Messenger (ﷺ): "O Allah's Messenger! How is the Divine Inspiration revealed to you?"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Sahih al-Bukhari 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The beginning of Revelation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ابتدائے وحی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حَدَّثَنَا يَحْيَى بْنُ بُكَيْرٍ قَالَ: حَدَّثَنَا اللَّيْثُ عَنْ عُقَيْلٍ عَنِ ابْنِ شِهَابٍ عَنْ عُرْوَةَ بْنِ الزُّبَيْرِ عَنْ عَائِشَةَ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عائشہ صدیقہ رضی اللہ عنہا سے روایت ہے کہ وحی کی ابتدا رسول اللہ صلی اللہ علیہ وسلم پر سچے خوابوں سے ہوئی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Narrated Aisha: The commencement of the Divine Inspiration to Allah's Messenger (ﷺ) was in the form of good dreams which came true like bright daylight.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Sahih al-Bukhari 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The First Revelation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پہلی وحی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حَدَّثَنَا مُوسَى بْنُ إِسْمَاعِيلَ قَالَ: حَدَّثَنَا أَبُو عَوَانَةَ عَنْ أَبِي بِشْرٍ عَنْ سَعِيدِ بْنِ جُبَيْرٍ عَنِ ابْنِ عَبَّاسٍ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عبداللہ بن عباس رضی اللہ عنہما سے روایت ہے کہ رسول اللہ صلی اللہ علیہ وسلم سب سے زیادہ سخی تھے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Narrated Ibn Abbas: Allah's Messenger (ﷺ) was the most generous of all the people, and he used to become more generous in Ramadan when Gabriel met him.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Sahih al-Bukhari 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The First Revelation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پہلی وحی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حَدَّثَنَا عَبْدُ اللَّهِ بْنُ يُوسُفَ قَالَ: أَخْبَرَنَا مَالِكٌ عَنْ هِشَامِ بْنِ عُرْوَةَ عَنْ أَبِيهِ عَنْ عَائِشَةَ أُمِّ الْمُؤْمِنِينَ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ام المومنین عائشہ صدیقہ رضی اللہ عنہا سے روایت ہے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Narrated Aisha: (the mother of the faithful believers) The first thing Allah's Messenger (ﷺ) was gifted with was the true dream.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Sahih al-Bukhari 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The Angel's Visit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فرشتے کا آنا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حَدَّثَنَا عَبْدَانُ قَالَ: أَخْبَرَنَا عَبْدُ اللَّهِ عَنْ يُونُسَ عَنِ الزُّهْرِيِّ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عبداللہ بن عباس رضی اللہ عنہما سے روایت ہے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Narrated Ibn Abbas: Allah's Messenger (ﷺ) was the most generous person, and Gabriel used to meet him every night during Ramadan.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Sahih al-Bukhari 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The Angel's Visit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فرشتے کا آنا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حَدَّثَنَا أَبُو الْيَمَانِ الْحَكَمُ بْنُ نَافِعٍ قَالَ: أَخْبَرَنَا شُعَيْبٌ عَنِ الزُّهْرِيِّ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عبداللہ بن عباس رضی اللہ عنہما سے روایت ہے کہ ابو سفیان بن حرب نے انہیں بتایا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Narrated Abdullah bin Abbas: Abu Sufyan bin Harb informed me that Heraclius had sent a messenger to him while he had been accompanying a caravan from Quraish.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Sahih al-Bukhari 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Sahih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