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Navigation Bar Overview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76888" cy="241308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4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Navigation Bar Left Side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400550" cy="9334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Holmes Sales Group, Inc.</w:t>
      </w:r>
    </w:p>
    <w:p w:rsidR="00000000" w:rsidDel="00000000" w:rsidP="00000000" w:rsidRDefault="00000000" w:rsidRPr="00000000" w14:paraId="00000007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Building Product Specification Specialist  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Navigation Bar Right Side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9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The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Services Offered| </w:t>
      </w:r>
    </w:p>
    <w:p w:rsidR="00000000" w:rsidDel="00000000" w:rsidP="00000000" w:rsidRDefault="00000000" w:rsidRPr="00000000" w14:paraId="0000000C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Projects | </w:t>
      </w:r>
    </w:p>
    <w:p w:rsidR="00000000" w:rsidDel="00000000" w:rsidP="00000000" w:rsidRDefault="00000000" w:rsidRPr="00000000" w14:paraId="0000000D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About HSG | </w:t>
      </w:r>
    </w:p>
    <w:p w:rsidR="00000000" w:rsidDel="00000000" w:rsidP="00000000" w:rsidRDefault="00000000" w:rsidRPr="00000000" w14:paraId="0000000E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Pricing |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Free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Hero Section Overview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19375" cy="152737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27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Hero Section Left Side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</w:rPr>
        <w:drawing>
          <wp:inline distB="114300" distT="114300" distL="114300" distR="114300">
            <wp:extent cx="5943600" cy="5486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Building Product Specification Strategy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I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yellow"/>
          <w:rtl w:val="0"/>
        </w:rPr>
        <w:t xml:space="preserve">f you’re not in the spec, you can’t win the sale.</w:t>
      </w:r>
    </w:p>
    <w:p w:rsidR="00000000" w:rsidDel="00000000" w:rsidP="00000000" w:rsidRDefault="00000000" w:rsidRPr="00000000" w14:paraId="0000001C">
      <w:pPr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Holmes Sales Group partners with building product manufacturers to drive specification, sales, and market expansion.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We work as an extension of your team—securing product placement in architectural specifications through focused A&amp;D outreach and presentations, supporting the path from spec to purchase, and helping you strengthen market coverage. In addition, we identify and place proven A&amp;D and territory sales representatives who understand your product, your channel, and your regional goals. Our role is simple: help manufacturers get specified, create market awarness, and win more projects.</w:t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Get A Free Spec Audit -&gt;    </w:t>
      </w:r>
    </w:p>
    <w:p w:rsidR="00000000" w:rsidDel="00000000" w:rsidP="00000000" w:rsidRDefault="00000000" w:rsidRPr="00000000" w14:paraId="00000021">
      <w:pPr>
        <w:ind w:left="720" w:firstLine="0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Hero Section Right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467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“Specifications decide the playing field-if your product isn’t listed, you are not in the game”</w:t>
      </w:r>
    </w:p>
    <w:p w:rsidR="00000000" w:rsidDel="00000000" w:rsidP="00000000" w:rsidRDefault="00000000" w:rsidRPr="00000000" w14:paraId="00000027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Doug Holmes - Founder, Holmes Sales Group</w:t>
      </w:r>
    </w:p>
    <w:p w:rsidR="00000000" w:rsidDel="00000000" w:rsidP="00000000" w:rsidRDefault="00000000" w:rsidRPr="00000000" w14:paraId="00000028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Ticker Overview</w:t>
      </w:r>
    </w:p>
    <w:p w:rsidR="00000000" w:rsidDel="00000000" w:rsidP="00000000" w:rsidRDefault="00000000" w:rsidRPr="00000000" w14:paraId="0000002C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</w:rPr>
        <w:drawing>
          <wp:inline distB="114300" distT="114300" distL="114300" distR="114300">
            <wp:extent cx="5943600" cy="13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Ticker Section Items: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Division 7 — Thermal &amp; Moisture</w:t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Industrial Door Systems</w:t>
      </w:r>
    </w:p>
    <w:p w:rsidR="00000000" w:rsidDel="00000000" w:rsidP="00000000" w:rsidRDefault="00000000" w:rsidRPr="00000000" w14:paraId="00000032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Operable Partitions/Glass Operable Partitions</w:t>
      </w:r>
    </w:p>
    <w:p w:rsidR="00000000" w:rsidDel="00000000" w:rsidP="00000000" w:rsidRDefault="00000000" w:rsidRPr="00000000" w14:paraId="00000033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Demountable Partitions</w:t>
      </w:r>
    </w:p>
    <w:p w:rsidR="00000000" w:rsidDel="00000000" w:rsidP="00000000" w:rsidRDefault="00000000" w:rsidRPr="00000000" w14:paraId="00000034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Architectural Hardware Systems</w:t>
      </w:r>
    </w:p>
    <w:p w:rsidR="00000000" w:rsidDel="00000000" w:rsidP="00000000" w:rsidRDefault="00000000" w:rsidRPr="00000000" w14:paraId="00000035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Exterior Thermal Rated Folding and Sliding Doors</w:t>
      </w:r>
    </w:p>
    <w:p w:rsidR="00000000" w:rsidDel="00000000" w:rsidP="00000000" w:rsidRDefault="00000000" w:rsidRPr="00000000" w14:paraId="00000036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Flooring</w:t>
      </w:r>
    </w:p>
    <w:p w:rsidR="00000000" w:rsidDel="00000000" w:rsidP="00000000" w:rsidRDefault="00000000" w:rsidRPr="00000000" w14:paraId="00000037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Building Enclosure/Rainscreen Assemblies</w:t>
      </w:r>
    </w:p>
    <w:p w:rsidR="00000000" w:rsidDel="00000000" w:rsidP="00000000" w:rsidRDefault="00000000" w:rsidRPr="00000000" w14:paraId="00000038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Acoustical Ceilings and Wall Panels</w:t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A&amp;D Outreach</w:t>
      </w:r>
    </w:p>
    <w:p w:rsidR="00000000" w:rsidDel="00000000" w:rsidP="00000000" w:rsidRDefault="00000000" w:rsidRPr="00000000" w14:paraId="0000003A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AIA/CES Presentations</w:t>
      </w:r>
    </w:p>
    <w:p w:rsidR="00000000" w:rsidDel="00000000" w:rsidP="00000000" w:rsidRDefault="00000000" w:rsidRPr="00000000" w14:paraId="0000003B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CSI Certified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Nationwide 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 Overview/The Solution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994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The Reality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Every Building Product Has a Specification Catagory.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Is Your Product In It?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Holmes Sales Group partners with building product manufacturers to drive specification, sales, and market expansion. We work as an extension of your team—securing product placement in architectural specifications through focused A&amp;D outreach and presentations, supporting the path from spec to purchase, and helping you strengthen market coverage. In addition, we identify and place proven A&amp;D and territory sales representatives who understand your product, your channel, and your regional goals. Our role is simple: help manufacturers gain traction, build momentum, and win more projects.Every manufacturer is different, so our approach is never one-size-fits-all.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Our Approach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We believe relationships matter. Trust matters. Follow-through matters.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We focus on long-term growth, not quick wins. When your product is specified, approved, and installed—that’s success to us.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It Works Overview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828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The Specification Process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From Concept to Construction Doc.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Understanding where your product needs to be — and when — is the difference between winning projects and watching competitors take them.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📐 Schematics</w:t>
        <w:br w:type="textWrapping"/>
        <w:t xml:space="preserve"> Architect and V Building Owner scopes the project — size, use, requirements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📋Design Deveolpment</w:t>
        <w:br w:type="textWrapping"/>
        <w:t xml:space="preserve"> Written specs + products selected + drawings for every product category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🏷️ Construction Documents</w:t>
        <w:br w:type="textWrapping"/>
        <w:t xml:space="preserve"> 3+ manufacturers named per division — the only ones considered at bid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highlight w:val="yellow"/>
          <w:rtl w:val="0"/>
        </w:rPr>
        <w:t xml:space="preserve">⏱️ Addendum Window</w:t>
        <w:br w:type="textWrapping"/>
        <w:t xml:space="preserve"> ~2 weeks before bid. Last chance to get added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🏗️ Bid &amp; Award</w:t>
        <w:br w:type="textWrapping"/>
        <w:t xml:space="preserve"> Contractors select from spec only. You either win or you don't.</w:t>
      </w:r>
    </w:p>
    <w:p w:rsidR="00000000" w:rsidDel="00000000" w:rsidP="00000000" w:rsidRDefault="00000000" w:rsidRPr="00000000" w14:paraId="0000005A">
      <w:pPr>
        <w:rPr>
          <w:sz w:val="28"/>
          <w:szCs w:val="28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Projects Overview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</w:rPr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Track Record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Real Projects. Real Specs Won.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 sample of projects where Doug Holmes secured product specifications — across product types, architects, and markets from Chicago to Minnesota to Indiana.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Projects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Hamburger University / McDonald's Corporation</w:t>
        <w:br w:type="textWrapping"/>
        <w:t xml:space="preserve"> Oak Brook, IL</w:t>
        <w:br w:type="textWrapping"/>
        <w:t xml:space="preserve"> Gensler/Chicago</w:t>
        <w:br w:type="textWrapping"/>
        <w:t xml:space="preserve"> Architectural Hardware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Nexus Park</w:t>
        <w:br w:type="textWrapping"/>
        <w:t xml:space="preserve"> Columbus, IN</w:t>
        <w:br w:type="textWrapping"/>
        <w:t xml:space="preserve"> Perkins Wil/Chicago</w:t>
        <w:br w:type="textWrapping"/>
        <w:t xml:space="preserve"> Operable Partitions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Bowen Health Care</w:t>
        <w:br w:type="textWrapping"/>
        <w:t xml:space="preserve"> Multiple — Indiana</w:t>
        <w:br w:type="textWrapping"/>
        <w:t xml:space="preserve"> MKM Architecture, Ft. Wayne</w:t>
        <w:br w:type="textWrapping"/>
        <w:t xml:space="preserve"> Acoustic Ceiling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R.C. Hinsdale Elementary School</w:t>
        <w:br w:type="textWrapping"/>
        <w:t xml:space="preserve"> Edgewood, KY</w:t>
        <w:br w:type="textWrapping"/>
        <w:t xml:space="preserve"> Emboss Design</w:t>
        <w:br w:type="textWrapping"/>
        <w:t xml:space="preserve"> ACM Panels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Gail Borden Public Library</w:t>
        <w:br w:type="textWrapping"/>
        <w:t xml:space="preserve"> Elgin, IL</w:t>
        <w:br w:type="textWrapping"/>
        <w:t xml:space="preserve"> Frye Gillian Molinaro Architects</w:t>
        <w:br w:type="textWrapping"/>
        <w:t xml:space="preserve"> Operable / Glass Operable Partitions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Forest Hills Elementary School</w:t>
        <w:br w:type="textWrapping"/>
        <w:t xml:space="preserve"> Western Springs, IL</w:t>
        <w:br w:type="textWrapping"/>
        <w:t xml:space="preserve"> FH Paschen, Chicago</w:t>
        <w:br w:type="textWrapping"/>
        <w:t xml:space="preserve"> Operable Partitions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Metro State University</w:t>
        <w:br w:type="textWrapping"/>
        <w:t xml:space="preserve"> St. Paul, MN</w:t>
        <w:br w:type="textWrapping"/>
        <w:t xml:space="preserve"> JLG Architects, Minneapolis</w:t>
        <w:br w:type="textWrapping"/>
        <w:t xml:space="preserve"> Glass Operable Partitions</w:t>
      </w:r>
    </w:p>
    <w:p w:rsidR="00000000" w:rsidDel="00000000" w:rsidP="00000000" w:rsidRDefault="00000000" w:rsidRPr="00000000" w14:paraId="00000069">
      <w:pPr>
        <w:shd w:fill="ffffff" w:val="clea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Kellogg School of Business, Northwestern University, </w:t>
      </w:r>
    </w:p>
    <w:p w:rsidR="00000000" w:rsidDel="00000000" w:rsidP="00000000" w:rsidRDefault="00000000" w:rsidRPr="00000000" w14:paraId="0000006A">
      <w:pPr>
        <w:shd w:fill="ffffff" w:val="clea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Evanston, IL</w:t>
      </w:r>
    </w:p>
    <w:p w:rsidR="00000000" w:rsidDel="00000000" w:rsidP="00000000" w:rsidRDefault="00000000" w:rsidRPr="00000000" w14:paraId="0000006B">
      <w:pPr>
        <w:shd w:fill="ffffff" w:val="clea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Architect: KPMP Architects, Toronto, ON</w:t>
      </w:r>
    </w:p>
    <w:p w:rsidR="00000000" w:rsidDel="00000000" w:rsidP="00000000" w:rsidRDefault="00000000" w:rsidRPr="00000000" w14:paraId="0000006C">
      <w:pPr>
        <w:shd w:fill="ffffff" w:val="clea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Tile Flooring</w:t>
      </w:r>
    </w:p>
    <w:p w:rsidR="00000000" w:rsidDel="00000000" w:rsidP="00000000" w:rsidRDefault="00000000" w:rsidRPr="00000000" w14:paraId="0000006D">
      <w:pPr>
        <w:rPr>
          <w:sz w:val="28"/>
          <w:szCs w:val="28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06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About Holmes Sales Group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25 Years. 6 Manufacturers. One Niche.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HSG is a building products sales and specification firm with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25+ years of experience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helping manufacturers drive demand through the architectural specification process by positioning products with architects, securing specifications, and supporting them through bidding and into completed sales.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CDT certified by the Construction Specifications Institute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, Holmes Sales Group was launched to serve manufacturers with strong products that are losing specs to bigger, better-resourced competitors.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25+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Years in Industry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6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Manufacturers Trained Under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Certified Documents Technologist (CDT) Issued by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The Construction Specification Institute (CSI)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</w:rPr>
        <w:drawing>
          <wp:inline distB="114300" distT="114300" distL="114300" distR="114300">
            <wp:extent cx="5943600" cy="3162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How We Work Together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Simple, Performance-Aligned Pricing.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 monthly fee base for ongoing spec development activity, with performance incentives when your product gets added to a specification.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s1rpusb0knw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Base Engagement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Monthly retainer covering project research, architect outreach, and specification advocacy.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Includes: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Monthly pipeline research via Building Project Data Search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Architect outreach, product approval request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Technical documentation preparation and delivery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Progress reporting and project updates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yellow"/>
          <w:rtl w:val="0"/>
        </w:rPr>
        <w:t xml:space="preserve">Get a Quote →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flked5zdm0n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Most Popular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ywvk8f5tr3y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Base + Performance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Lower monthly base plus a per-specification success fee — you pay more when we deliver, less while building the pipeline.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Includes: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Everything in Base Engagement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Per-specification success fee on results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Priority project targeting for your category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Expanded A&amp;D presentation coverage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Public sector support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yellow"/>
          <w:rtl w:val="0"/>
        </w:rPr>
        <w:t xml:space="preserve">Get a Quote →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0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Let's Talk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Start With a Free Spec Audit.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Tell me your product and your top competitors. I run them through Dodge Construction and ConstructConnect and show you exactly where they're getting specified — and where you're not. No cost, no commitment.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yellow"/>
          <w:rtl w:val="0"/>
        </w:rPr>
        <w:t xml:space="preserve">✉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info@holmessalesgroup.com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📍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Chicagoland-based · Nationwide 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First Name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Placeholder: </w:t>
      </w:r>
      <w:r w:rsidDel="00000000" w:rsidR="00000000" w:rsidRPr="00000000">
        <w:rPr>
          <w:i w:val="1"/>
          <w:iCs w:val="1"/>
          <w:sz w:val="28"/>
          <w:szCs w:val="28"/>
          <w:highlight w:val="yellow"/>
          <w:rtl w:val="0"/>
        </w:rPr>
        <w:t xml:space="preserve">John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Last Name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Placeholder: </w:t>
      </w:r>
      <w:r w:rsidDel="00000000" w:rsidR="00000000" w:rsidRPr="00000000">
        <w:rPr>
          <w:i w:val="1"/>
          <w:iCs w:val="1"/>
          <w:sz w:val="28"/>
          <w:szCs w:val="28"/>
          <w:highlight w:val="yellow"/>
          <w:rtl w:val="0"/>
        </w:rPr>
        <w:t xml:space="preserve">Smith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Company / Manufacturer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Placeholder: </w:t>
      </w:r>
      <w:r w:rsidDel="00000000" w:rsidR="00000000" w:rsidRPr="00000000">
        <w:rPr>
          <w:i w:val="1"/>
          <w:iCs w:val="1"/>
          <w:sz w:val="28"/>
          <w:szCs w:val="28"/>
          <w:highlight w:val="yellow"/>
          <w:rtl w:val="0"/>
        </w:rPr>
        <w:t xml:space="preserve">Your Company Name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Email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yellow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Placeholder: </w:t>
      </w:r>
      <w:r w:rsidDel="00000000" w:rsidR="00000000" w:rsidRPr="00000000">
        <w:rPr>
          <w:i w:val="1"/>
          <w:iCs w:val="1"/>
          <w:sz w:val="28"/>
          <w:szCs w:val="28"/>
          <w:highlight w:val="yellow"/>
          <w:rtl w:val="0"/>
        </w:rPr>
        <w:t xml:space="preserve">john@company.com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What Product Do You Manufacture?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Placeholder: </w:t>
      </w:r>
      <w:r w:rsidDel="00000000" w:rsidR="00000000" w:rsidRPr="00000000">
        <w:rPr>
          <w:i w:val="1"/>
          <w:iCs w:val="1"/>
          <w:sz w:val="28"/>
          <w:szCs w:val="28"/>
          <w:highlight w:val="yellow"/>
          <w:rtl w:val="0"/>
        </w:rPr>
        <w:t xml:space="preserve">e.g. Air barriers, cladding systems, HVAC components…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Who Are Your Top Competitors?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Placeholder: </w:t>
      </w:r>
      <w:r w:rsidDel="00000000" w:rsidR="00000000" w:rsidRPr="00000000">
        <w:rPr>
          <w:i w:val="1"/>
          <w:iCs w:val="1"/>
          <w:sz w:val="28"/>
          <w:szCs w:val="28"/>
          <w:highlight w:val="yellow"/>
          <w:rtl w:val="0"/>
        </w:rPr>
        <w:t xml:space="preserve">e.g. DuPont Tyvek, 3M, Armstrong…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CSI Six Digit Code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i w:val="1"/>
          <w:iCs w:val="1"/>
          <w:sz w:val="28"/>
          <w:szCs w:val="28"/>
          <w:highlight w:val="yellow"/>
          <w:rtl w:val="0"/>
        </w:rPr>
        <w:t xml:space="preserve">Example: 07 42 13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Anything Else?</w:t>
        <w:br w:type="textWrapping"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Placeholder: </w:t>
      </w:r>
      <w:r w:rsidDel="00000000" w:rsidR="00000000" w:rsidRPr="00000000">
        <w:rPr>
          <w:i w:val="1"/>
          <w:iCs w:val="1"/>
          <w:sz w:val="28"/>
          <w:szCs w:val="28"/>
          <w:highlight w:val="yellow"/>
          <w:rtl w:val="0"/>
        </w:rPr>
        <w:t xml:space="preserve">Tell us about your product, the markets you're targeting, or where you're hitting friction…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yellow"/>
          <w:rtl w:val="0"/>
        </w:rPr>
        <w:t xml:space="preserve">Send — Let's Get You in the Spec →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