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Piloto metodológico — Paso 2</w:t>
      </w:r>
    </w:p>
    <w:p>
      <w:pPr>
        <w:spacing w:after="120"/>
      </w:pPr>
      <w:r>
        <w:rPr>
          <w:b/>
        </w:rPr>
        <w:t>Proyecto:</w:t>
      </w:r>
      <w:r>
        <w:t xml:space="preserve"> Observatorio Ciudadano del Arbolado Urbano de Temuco · Fondo FMA 2026-2027</w:t>
      </w:r>
    </w:p>
    <w:p>
      <w:pPr>
        <w:spacing w:after="120"/>
      </w:pPr>
      <w:r>
        <w:rPr>
          <w:b/>
        </w:rPr>
        <w:t>Escuelas vinculadas vía Ekuwün:</w:t>
      </w:r>
      <w:r>
        <w:t xml:space="preserve"> Escuela Campos Deportivos · Escuela Los Trigales · HablArte</w:t>
      </w:r>
    </w:p>
    <w:p>
      <w:pPr>
        <w:spacing w:after="120"/>
      </w:pPr>
      <w:r>
        <w:rPr>
          <w:b/>
        </w:rPr>
        <w:t>Objetivo del piloto:</w:t>
      </w:r>
      <w:r>
        <w:t xml:space="preserve"> </w:t>
      </w:r>
      <w:r>
        <w:rPr>
          <w:b/>
        </w:rPr>
        <w:t>encontrar los problemas del método</w:t>
      </w:r>
      <w:r>
        <w:t>, no producir resultados.</w:t>
      </w:r>
    </w:p>
    <w:p>
      <w:pPr>
        <w:spacing w:after="120"/>
      </w:pPr>
      <w:r>
        <w:rPr>
          <w:b/>
        </w:rPr>
        <w:t>Fecha:</w:t>
      </w:r>
      <w:r>
        <w:t xml:space="preserve"> 11 de agosto de 2026</w:t>
      </w:r>
    </w:p>
    <w:p>
      <w:pPr>
        <w:spacing w:after="120"/>
      </w:pPr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9"/>
        </w:rPr>
        <w:t>FMA_2026_DISENO_CIENTIFICO.md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0. Lo primero: el vínculo con las escuelas cambia la postulación</w:t>
      </w:r>
    </w:p>
    <w:p>
      <w:pPr>
        <w:spacing w:after="120"/>
      </w:pPr>
      <w:r>
        <w:t xml:space="preserve">Tener tres escuelas ya vinculadas por Ekuwün </w:t>
      </w:r>
      <w:r>
        <w:rPr>
          <w:b/>
        </w:rPr>
        <w:t>no es un detalle logístico: es la evidencia que nos faltaba.</w:t>
      </w:r>
    </w:p>
    <w:p>
      <w:pPr>
        <w:spacing w:after="120"/>
      </w:pPr>
      <w:r>
        <w:t xml:space="preserve">Las bases del Fondo FMA excluyen "proyectos en etapa de ideas" y exigen "trayectoria previa en el territorio </w:t>
      </w:r>
      <w:r>
        <w:rPr>
          <w:b/>
        </w:rPr>
        <w:t>y/o</w:t>
      </w:r>
      <w:r>
        <w:t xml:space="preserve"> con comunidades locales". Hasta ayer nuestra respuesta era trayectoria territorial (el análisis satelital) y </w:t>
      </w:r>
      <w:r>
        <w:rPr>
          <w:b/>
        </w:rPr>
        <w:t>cero</w:t>
      </w:r>
      <w:r>
        <w:t xml:space="preserve"> trayectoria con comunidades escolares. Con Ekuwün, la respuesta pasa a ser </w:t>
      </w:r>
      <w:r>
        <w:rPr>
          <w:b/>
        </w:rPr>
        <w:t>ambas</w:t>
      </w:r>
      <w:r>
        <w:t>, que es lo que el evaluador quiere leer.</w:t>
      </w: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Corrección del 12-08-2026, tras la Jornada de Orientación.</w:t>
      </w:r>
    </w:p>
    <w:p>
      <w:pPr>
        <w:ind w:left="432"/>
      </w:pPr>
      <w:r>
        <w:rPr>
          <w:i/>
          <w:color w:val="444444"/>
        </w:rPr>
        <w:t>Escribí más abajo que ejecutar el piloto antes del 24 de agosto era casi condición para acreditar</w:t>
      </w:r>
    </w:p>
    <w:p>
      <w:pPr>
        <w:ind w:left="432"/>
      </w:pPr>
      <w:r>
        <w:rPr>
          <w:i/>
          <w:color w:val="444444"/>
        </w:rPr>
        <w:t xml:space="preserve">trayectoria. </w:t>
      </w:r>
      <w:r>
        <w:rPr>
          <w:b/>
          <w:i/>
          <w:color w:val="444444"/>
        </w:rPr>
        <w:t>No es así.</w:t>
      </w:r>
      <w:r>
        <w:rPr>
          <w:i/>
          <w:color w:val="444444"/>
        </w:rPr>
        <w:t xml:space="preserve"> La </w:t>
      </w:r>
      <w:r>
        <w:rPr>
          <w:b/>
          <w:i/>
          <w:color w:val="444444"/>
        </w:rPr>
        <w:t>Q4</w:t>
      </w:r>
      <w:r>
        <w:rPr>
          <w:i/>
          <w:color w:val="444444"/>
        </w:rPr>
        <w:t xml:space="preserve"> define "etapa de ideas" como un proyecto *sin ningún grado de</w:t>
      </w:r>
    </w:p>
    <w:p>
      <w:pPr>
        <w:ind w:left="432"/>
      </w:pPr>
      <w:r>
        <w:rPr>
          <w:i/>
          <w:color w:val="444444"/>
        </w:rPr>
        <w:t>desarrollo o validación previa —sin piloto, sin trabajo previo con la comunidad, sin antecedentes de</w:t>
      </w:r>
    </w:p>
    <w:p>
      <w:pPr>
        <w:ind w:left="432"/>
      </w:pPr>
      <w:r>
        <w:rPr>
          <w:i/>
          <w:color w:val="444444"/>
        </w:rPr>
        <w:t xml:space="preserve">factibilidad—*, y la </w:t>
      </w:r>
      <w:r>
        <w:rPr>
          <w:b/>
          <w:i/>
          <w:color w:val="444444"/>
        </w:rPr>
        <w:t>Q9</w:t>
      </w:r>
      <w:r>
        <w:rPr>
          <w:i/>
          <w:color w:val="444444"/>
        </w:rPr>
        <w:t xml:space="preserve"> aclara que </w:t>
      </w:r>
      <w:r>
        <w:rPr>
          <w:b/>
          <w:i/>
          <w:color w:val="444444"/>
        </w:rPr>
        <w:t>no se exige que el proyecto esté en ejecución</w:t>
      </w:r>
      <w:r>
        <w:rPr>
          <w:i/>
          <w:color w:val="444444"/>
        </w:rPr>
        <w:t>. Los criterios</w:t>
      </w:r>
    </w:p>
    <w:p>
      <w:pPr>
        <w:ind w:left="432"/>
      </w:pPr>
      <w:r>
        <w:rPr>
          <w:i/>
          <w:color w:val="444444"/>
        </w:rPr>
        <w:t xml:space="preserve">son </w:t>
      </w:r>
      <w:r>
        <w:rPr>
          <w:b/>
          <w:i/>
          <w:color w:val="444444"/>
        </w:rPr>
        <w:t>alternativos</w:t>
      </w:r>
      <w:r>
        <w:rPr>
          <w:i/>
          <w:color w:val="444444"/>
        </w:rPr>
        <w:t>, y ya cumplimos dos por vías independientes.</w:t>
      </w:r>
    </w:p>
    <w:p>
      <w:pPr>
        <w:ind w:left="432"/>
      </w:pPr>
      <w:r>
        <w:rPr>
          <w:b/>
          <w:i/>
          <w:color w:val="444444"/>
        </w:rPr>
        <w:t>El piloto sigue siendo necesario metodológicamente</w:t>
      </w:r>
      <w:r>
        <w:rPr>
          <w:i/>
          <w:color w:val="444444"/>
        </w:rPr>
        <w:t xml:space="preserve"> (sin el tiempo por árbol no sabemos si el</w:t>
      </w:r>
    </w:p>
    <w:p>
      <w:pPr>
        <w:ind w:left="432"/>
      </w:pPr>
      <w:r>
        <w:rPr>
          <w:i/>
          <w:color w:val="444444"/>
        </w:rPr>
        <w:t>proyecto cabe en 240 árboles), pero puede ejecutarse como primera actividad del proyecto adjudicado,</w:t>
      </w:r>
    </w:p>
    <w:p>
      <w:pPr>
        <w:ind w:left="432"/>
      </w:pPr>
      <w:r>
        <w:rPr>
          <w:i/>
          <w:color w:val="444444"/>
        </w:rPr>
        <w:t xml:space="preserve">en diciembre de 2026. Ver </w:t>
      </w:r>
      <w:r>
        <w:rPr>
          <w:rFonts w:ascii="Consolas" w:hAnsi="Consolas"/>
          <w:i/>
          <w:color w:val="444444"/>
          <w:sz w:val="19"/>
        </w:rPr>
        <w:t>FMA_2026_REVISION_TRAS_JORNADA.md</w:t>
      </w:r>
      <w:r>
        <w:rPr>
          <w:i/>
          <w:color w:val="444444"/>
        </w:rPr>
        <w:t xml:space="preserve"> §4.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Qué escuela elegir para el piloto (y por qué no la más fácil)</w:t>
      </w:r>
    </w:p>
    <w:p>
      <w:pPr>
        <w:spacing w:after="120"/>
      </w:pPr>
      <w:r>
        <w:rPr>
          <w:b/>
        </w:rPr>
        <w:t>Criterio contraintuitivo pero correcto: el piloto va en el sitio más difícil, no en el más cómodo.</w:t>
      </w:r>
    </w:p>
    <w:p>
      <w:pPr>
        <w:spacing w:after="120"/>
      </w:pPr>
      <w:r>
        <w:t>Un protocolo que funciona donde sobran árboles grandes y sanos no prueba nada. Uno que funciona donde hay pocos árboles, chicos y maltratados, funciona en cualquier parte. Además, el estrato de baja cobertura es donde el proyecto definitivo tendrá la mitad de sus sitios: conviene descubrir ahí los problemas.</w:t>
      </w:r>
    </w:p>
    <w:p>
      <w:pPr>
        <w:pStyle w:val="Heading3"/>
      </w:pPr>
      <w:r>
        <w:rPr>
          <w:color w:val="1B4D3E"/>
        </w:rPr>
        <w:t>Cómo decidir con datos propios</w:t>
      </w:r>
    </w:p>
    <w:p>
      <w:pPr>
        <w:spacing w:after="120"/>
      </w:pPr>
      <w:r>
        <w:t>Ubicar cada escuela en su unidad vecinal y leer su cobertura arbórea en nuestra propia capa: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Unidad vecinal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Sector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Dosel %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LST (°C)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ESTACIÓN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32,6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81,7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JAVIERA CARRERA ORIENTE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80,0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ALEMANIA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80,0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PRIETO SUR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79,8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MUSEO FERROVIARIO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79,8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AQUELARRE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79,6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ESTADIO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79,4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SAN ANTONIO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78,7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RECABARREN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78,7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 SUR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78,4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VILLA ALEGRE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5,3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78,2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VALPARAÍSO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3,3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77,5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ALTO DEL BOSQUE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5,9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77,5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CERRO MARIPOSA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76,8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JAVIERA CARRERA PONIENTE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76,7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CAUPOLICÁN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76,5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LAS ENCINAS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33,0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76,5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AMANECER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75,5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INDUSTRIAL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32,1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75,2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NAHUELBUTA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74,5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BORDE RÍO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74,2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LABRANZA ALTO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12,2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72,3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RALUNCOYÁN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15,6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72,1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COIHUECO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16,4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71,9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LABRANZA UNO NORTE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13,5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29,8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69,2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CREADORES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19,2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31,0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65,1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SECTOR RIBEREÑO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17,2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30,7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61,9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BOTROLHUE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15,9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29,7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59,6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LOS RÍOS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17,2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28,3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59,1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ACCESO NORTE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22,5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28,6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56,2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COSTANERA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21,8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29,4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48,0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ÑIELOL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urbano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52,1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24,4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7,6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TROMEN MOLLULCO · BOYECO · LA SERENA · MONTE VERDE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rural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18–55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23–31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spacing w:after="120"/>
      </w:pPr>
      <w:r>
        <w:rPr>
          <w:b/>
        </w:rPr>
        <w:t>Regla de decisión (aplicar con las direcciones de las tres escuelas):</w:t>
      </w:r>
    </w:p>
    <w:p>
      <w:pPr>
        <w:pStyle w:val="ListNumber"/>
      </w:pPr>
      <w:r>
        <w:t xml:space="preserve">Ubicar cada escuela en su UV → leer su </w:t>
      </w:r>
      <w:r>
        <w:rPr>
          <w:rFonts w:ascii="Consolas" w:hAnsi="Consolas"/>
          <w:sz w:val="19"/>
        </w:rPr>
        <w:t>dosel %</w:t>
      </w:r>
      <w:r>
        <w:t>.</w:t>
      </w:r>
    </w:p>
    <w:p>
      <w:pPr>
        <w:pStyle w:val="ListNumber"/>
      </w:pPr>
      <w:r>
        <w:rPr>
          <w:b/>
        </w:rPr>
        <w:t>Estrato bajo:</w:t>
      </w:r>
      <w:r>
        <w:t xml:space="preserve"> dosel &lt; 8%. </w:t>
      </w:r>
      <w:r>
        <w:rPr>
          <w:b/>
        </w:rPr>
        <w:t>Estrato alto:</w:t>
      </w:r>
      <w:r>
        <w:t xml:space="preserve"> dosel &gt; 12%.</w:t>
      </w:r>
    </w:p>
    <w:p>
      <w:pPr>
        <w:pStyle w:val="ListNumber"/>
      </w:pPr>
      <w:r>
        <w:rPr>
          <w:b/>
        </w:rPr>
        <w:t>Elegir para el piloto la escuela del estrato bajo</w:t>
      </w:r>
      <w:r>
        <w:t xml:space="preserve"> que tenga mejor disponibilidad de curso y docente.</w:t>
      </w:r>
    </w:p>
    <w:p>
      <w:pPr>
        <w:pStyle w:val="ListNumber"/>
      </w:pPr>
      <w:r>
        <w:t>Si las tres caen en el mismo estrato, elegir por variedad de arbolado en el buffer de 500 m — hay que ir a mirar una vez antes de decidir.</w:t>
      </w:r>
    </w:p>
    <w:p>
      <w:pPr>
        <w:ind w:left="432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No sé dónde están las tres escuelas</w:t>
      </w:r>
      <w:r>
        <w:rPr>
          <w:i/>
          <w:color w:val="444444"/>
        </w:rPr>
        <w:t xml:space="preserve"> y no lo voy a suponer. Pásame las direcciones y las ubico en la capa de unidades vecinales en cinco minutos, con su dosel, su temperatura y su índice — eso además queda como anexo de la postulación.</w:t>
      </w:r>
    </w:p>
    <w:p>
      <w:pPr>
        <w:spacing w:after="120"/>
      </w:pPr>
      <w:r>
        <w:rPr>
          <w:b/>
        </w:rPr>
        <w:t>Reserva las otras dos.</w:t>
      </w:r>
      <w:r>
        <w:t xml:space="preserve"> El piloto usa </w:t>
      </w:r>
      <w:r>
        <w:rPr>
          <w:b/>
        </w:rPr>
        <w:t>una sola</w:t>
      </w:r>
      <w:r>
        <w:t xml:space="preserve"> escuela. Las otras dos entran al proyecto definitivo sin haber sido "gastadas" en pruebas, y con un protocolo ya corregido — que es una mejor primera experiencia para ellas.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Sistema de identificación de árboles</w:t>
      </w:r>
    </w:p>
    <w:p>
      <w:pPr>
        <w:pStyle w:val="Heading3"/>
      </w:pPr>
      <w:r>
        <w:rPr>
          <w:color w:val="1B4D3E"/>
        </w:rPr>
        <w:t>2.1 Estructura del código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XXX - NNN</w:t>
      </w:r>
    </w:p>
    <w:p>
      <w:pPr>
        <w:spacing w:after="120"/>
      </w:pPr>
      <w:r>
        <w:t>│     └── correlativo de 3 dígitos dentro de la escuela (001–999)</w:t>
      </w:r>
    </w:p>
    <w:p>
      <w:pPr>
        <w:spacing w:after="120"/>
      </w:pPr>
      <w:r>
        <w:t>└──────── prefijo de 3 letras del sitio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Sitio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Prefijo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Escuela Los Trigales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TRI-001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Escuela Campos Deportivos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CDE-001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HablArte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HAB-001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Submuestra de control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usa </w:t>
            </w:r>
            <w:r>
              <w:rPr>
                <w:b/>
                <w:sz w:val="19"/>
              </w:rPr>
              <w:t>el mismo código</w:t>
            </w:r>
            <w:r>
              <w:rPr>
                <w:sz w:val="19"/>
              </w:rPr>
              <w:t xml:space="preserve"> del árbol, en planilla aparte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TRI-014</w:t>
            </w:r>
          </w:p>
        </w:tc>
      </w:tr>
    </w:tbl>
    <w:p/>
    <w:p>
      <w:pPr>
        <w:spacing w:after="120"/>
      </w:pPr>
      <w:r>
        <w:rPr>
          <w:b/>
        </w:rPr>
        <w:t>Reglas:</w:t>
      </w:r>
    </w:p>
    <w:p>
      <w:pPr>
        <w:pStyle w:val="ListBullet"/>
      </w:pPr>
      <w:r>
        <w:t xml:space="preserve">El código </w:t>
      </w:r>
      <w:r>
        <w:rPr>
          <w:b/>
        </w:rPr>
        <w:t>no se reutiliza jamás</w:t>
      </w:r>
      <w:r>
        <w:t xml:space="preserve">, ni siquiera si el árbol se tala. Un árbol talado queda como </w:t>
      </w:r>
      <w:r>
        <w:rPr>
          <w:rFonts w:ascii="Consolas" w:hAnsi="Consolas"/>
          <w:sz w:val="19"/>
        </w:rPr>
        <w:t>TRI-023 · estado: eliminado</w:t>
      </w:r>
      <w:r>
        <w:t xml:space="preserve"> con su fecha. </w:t>
      </w:r>
      <w:r>
        <w:rPr>
          <w:b/>
        </w:rPr>
        <w:t>Esa es, literalmente, la evidencia de pérdida de arbolado</w:t>
      </w:r>
      <w:r>
        <w:t>, y es uno de los datos más valiosos que puede producir el proyecto.</w:t>
      </w:r>
    </w:p>
    <w:p>
      <w:pPr>
        <w:pStyle w:val="ListBullet"/>
      </w:pPr>
      <w:r>
        <w:t xml:space="preserve">Los códigos se </w:t>
      </w:r>
      <w:r>
        <w:rPr>
          <w:b/>
        </w:rPr>
        <w:t>preimprimen</w:t>
      </w:r>
      <w:r>
        <w:t xml:space="preserve"> en las fichas antes de salir (tira de 60 códigos por equipo). Evita duplicados y errores de tipeo en terreno.</w:t>
      </w:r>
    </w:p>
    <w:p>
      <w:pPr>
        <w:pStyle w:val="ListBullet"/>
      </w:pPr>
      <w:r>
        <w:t xml:space="preserve">Formato fijo: 3 letras, guion, 3 dígitos con ceros a la izquierda. </w:t>
      </w:r>
      <w:r>
        <w:rPr>
          <w:rFonts w:ascii="Consolas" w:hAnsi="Consolas"/>
          <w:sz w:val="19"/>
        </w:rPr>
        <w:t>TRI-007</w:t>
      </w:r>
      <w:r>
        <w:t xml:space="preserve">, nunca </w:t>
      </w:r>
      <w:r>
        <w:rPr>
          <w:rFonts w:ascii="Consolas" w:hAnsi="Consolas"/>
          <w:sz w:val="19"/>
        </w:rPr>
        <w:t>TRI-7</w:t>
      </w:r>
      <w:r>
        <w:t>.</w:t>
      </w:r>
    </w:p>
    <w:p>
      <w:pPr>
        <w:pStyle w:val="Heading3"/>
      </w:pPr>
      <w:r>
        <w:rPr>
          <w:color w:val="1B4D3E"/>
        </w:rPr>
        <w:t>2.2 Qué cadena de datos amarra el código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TRI-014</w:t>
      </w:r>
    </w:p>
    <w:p>
      <w:pPr>
        <w:spacing w:after="120"/>
      </w:pPr>
      <w:r>
        <w:t>├── Ficha de terreno       → especie, perímetro, altura, copa, estado, emplazamiento</w:t>
      </w:r>
    </w:p>
    <w:p>
      <w:pPr>
        <w:spacing w:after="120"/>
      </w:pPr>
      <w:r>
        <w:t>├── Fotos                  → nombre de archivo: TRI-014_arbol.jpg, TRI-014_corteza.jpg, TRI-014_hoja.jpg</w:t>
      </w:r>
    </w:p>
    <w:p>
      <w:pPr>
        <w:spacing w:after="120"/>
      </w:pPr>
      <w:r>
        <w:t>├── Coordenadas GPS        → lat, lon + precisión declarada por el celular</w:t>
      </w:r>
    </w:p>
    <w:p>
      <w:pPr>
        <w:spacing w:after="120"/>
      </w:pPr>
      <w:r>
        <w:t>├── Observaciones iNaturalist → campo Arbol_OCAU = "TRI-014" + código en notas</w:t>
      </w:r>
    </w:p>
    <w:p>
      <w:pPr>
        <w:spacing w:after="120"/>
      </w:pPr>
      <w:r>
        <w:t>├── Grilla de líquenes     → nº de morfotipos, celdas ocupadas</w:t>
      </w:r>
    </w:p>
    <w:p>
      <w:pPr>
        <w:spacing w:after="120"/>
      </w:pPr>
      <w:r>
        <w:t>└── Datos ambientales      → los agrega el Observatorio por cruce espacial:</w:t>
      </w:r>
    </w:p>
    <w:p>
      <w:pPr>
        <w:spacing w:after="120"/>
      </w:pPr>
      <w:r>
        <w:t>cobertura arbórea 100 m, LST, unidad vecinal, índice de prioridad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 xml:space="preserve">Los estudiantes levantan las cinco primeras filas. </w:t>
      </w:r>
      <w:r>
        <w:rPr>
          <w:b/>
        </w:rPr>
        <w:t>La sexta la aporta el Observatorio automáticamente</w:t>
      </w:r>
      <w:r>
        <w:t xml:space="preserve"> desde las capas satelitales ya operativas: nadie mide temperatura en terreno.</w:t>
      </w:r>
    </w:p>
    <w:p>
      <w:pPr>
        <w:pStyle w:val="Heading3"/>
      </w:pPr>
      <w:r>
        <w:rPr>
          <w:color w:val="1B4D3E"/>
        </w:rPr>
        <w:t>2.3 Marcado físico: la decisión que hay que probar, no asumir</w:t>
      </w:r>
    </w:p>
    <w:p>
      <w:pPr>
        <w:spacing w:after="120"/>
      </w:pPr>
      <w:r>
        <w:t xml:space="preserve">El problema real: </w:t>
      </w:r>
      <w:r>
        <w:rPr>
          <w:b/>
        </w:rPr>
        <w:t>¿cómo encontramos el mismo árbol dentro de 3 años para remedirlo?</w:t>
      </w:r>
      <w:r>
        <w:t xml:space="preserve"> De eso depende toda la promesa de línea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Opción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 favor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 contra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Veredicto piloto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Sin marca física</w:t>
            </w:r>
            <w:r>
              <w:rPr>
                <w:sz w:val="19"/>
              </w:rPr>
              <w:t xml:space="preserve"> (GPS + foto + referencia de dirección)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 interviene el árbol; no requiere permiso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El GPS de celular tiene error de 3-10 m; en una vereda con árboles cada 6 m, eso es ambiguo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Probar en el piloto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Placa de aluminio con clavo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Estándar forestal, duradero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En arbolado público </w:t>
            </w:r>
            <w:r>
              <w:rPr>
                <w:b/>
                <w:sz w:val="19"/>
              </w:rPr>
              <w:t>requiere autorización municipal</w:t>
            </w:r>
            <w:r>
              <w:rPr>
                <w:sz w:val="19"/>
              </w:rPr>
              <w:t>, y visualmente se lee como daño. Mal mensaje para un proyecto que denuncia la agresión al arbolado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❌ No en el piloto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Tiza o marcador temporal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Inmediato, inofensivo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Dura días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Solo para la jornada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Referencia a dirección postal + posición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Barato y robusto: </w:t>
            </w:r>
            <w:r>
              <w:rPr>
                <w:i/>
                <w:sz w:val="19"/>
              </w:rPr>
              <w:t>"frente a Prieto Norte 1245, 2º árbol hacia el norte"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Requiere disciplina al anotar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Obligatorio, junto al GPS</w:t>
            </w:r>
          </w:p>
        </w:tc>
      </w:tr>
    </w:tbl>
    <w:p/>
    <w:p>
      <w:pPr>
        <w:spacing w:after="120"/>
      </w:pPr>
      <w:r>
        <w:rPr>
          <w:b/>
        </w:rPr>
        <w:t>Decisión: sin marca permanente</w:t>
      </w:r>
      <w:r>
        <w:t xml:space="preserve">, con triple redundancia (GPS + foto del árbol con contexto + referencia a dirección). Y el piloto </w:t>
      </w:r>
      <w:r>
        <w:rPr>
          <w:b/>
        </w:rPr>
        <w:t>prueba si eso alcanza</w:t>
      </w:r>
      <w:r>
        <w:t xml:space="preserve"> — ver la prueba de relocalización en §5.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Ficha de terreno piloto</w:t>
      </w:r>
    </w:p>
    <w:p>
      <w:pPr>
        <w:spacing w:after="120"/>
      </w:pPr>
      <w:r>
        <w:t xml:space="preserve">Una hoja por árbol, tamaño carta, impresa y plastificada o en carpeta con clip. </w:t>
      </w:r>
      <w:r>
        <w:rPr>
          <w:b/>
        </w:rPr>
        <w:t>En el piloto se usa papel, no aplicación.</w:t>
      </w:r>
      <w:r>
        <w:t xml:space="preserve"> Si el papel funciona, después se digitaliza; si se parte por la app, los problemas del método se confunden con problemas del software.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>│ OBSERVATORIO DEL ARBOLADO URBANO DE TEMUCO · FICHA DE ÁRBOL   [PILOTO v1]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CÓDIGO: ___-___     Fecha: __/__/____   Hora inicio: __:__  Fin: __:__    │</w:t>
      </w:r>
    </w:p>
    <w:p>
      <w:pPr>
        <w:spacing w:after="120"/>
      </w:pPr>
      <w:r>
        <w:t>│ Equipo (nombres): ______________________________________________________  │</w:t>
      </w:r>
    </w:p>
    <w:p>
      <w:pPr>
        <w:spacing w:after="120"/>
      </w:pPr>
      <w:r>
        <w:t>│ Clima:  ☐ despejado   ☐ nublado   ☐ llovizna     (con lluvia NO se sale)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1. DÓNDE ESTÁ                                                             │</w:t>
      </w:r>
    </w:p>
    <w:p>
      <w:pPr>
        <w:spacing w:after="120"/>
      </w:pPr>
      <w:r>
        <w:t>│    Calle y número más cercano: _________________________________________  │</w:t>
      </w:r>
    </w:p>
    <w:p>
      <w:pPr>
        <w:spacing w:after="120"/>
      </w:pPr>
      <w:r>
        <w:t>│    Referencia: "____º árbol hacia el ☐N ☐S ☐E ☐O desde ese número"       │</w:t>
      </w:r>
    </w:p>
    <w:p>
      <w:pPr>
        <w:spacing w:after="120"/>
      </w:pPr>
      <w:r>
        <w:t>│    GPS   lat: -38.______   lon: -72.______   precisión: ____ m            │</w:t>
      </w:r>
    </w:p>
    <w:p>
      <w:pPr>
        <w:spacing w:after="120"/>
      </w:pPr>
      <w:r>
        <w:t>│    Está en: ☐ vereda  ☐ bandejón central  ☐ plaza  ☐ patio escuela      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2. CÓMO ES                                                                │</w:t>
      </w:r>
    </w:p>
    <w:p>
      <w:pPr>
        <w:spacing w:after="120"/>
      </w:pPr>
      <w:r>
        <w:t>│    Perímetro del tronco a 1,30 m del suelo: _______ , ___ cm              │</w:t>
      </w:r>
    </w:p>
    <w:p>
      <w:pPr>
        <w:spacing w:after="120"/>
      </w:pPr>
      <w:r>
        <w:t>│       ¿Tiene más de un fuste?  ☐ no   ☐ sí → nº de fustes: ___            │</w:t>
      </w:r>
    </w:p>
    <w:p>
      <w:pPr>
        <w:spacing w:after="120"/>
      </w:pPr>
      <w:r>
        <w:t>│       (si son varios, medir cada uno y anotar al reverso)                 │</w:t>
      </w:r>
    </w:p>
    <w:p>
      <w:pPr>
        <w:spacing w:after="120"/>
      </w:pPr>
      <w:r>
        <w:t>│    Altura aproximada: _____ m     ☐ estimada a ojo  ☐ con app             │</w:t>
      </w:r>
    </w:p>
    <w:p>
      <w:pPr>
        <w:spacing w:after="120"/>
      </w:pPr>
      <w:r>
        <w:t>│    Ancho de copa:  norte-sur _____ m     este-oeste _____ m               │</w:t>
      </w:r>
    </w:p>
    <w:p>
      <w:pPr>
        <w:spacing w:after="120"/>
      </w:pPr>
      <w:r>
        <w:t>│    Estado del árbol (marcar UNA):                                         │</w:t>
      </w:r>
    </w:p>
    <w:p>
      <w:pPr>
        <w:spacing w:after="120"/>
      </w:pPr>
      <w:r>
        <w:t>│       ☐ BUENO    copa completa, sin heridas grandes, ramas vivas          │</w:t>
      </w:r>
    </w:p>
    <w:p>
      <w:pPr>
        <w:spacing w:after="120"/>
      </w:pPr>
      <w:r>
        <w:t>│       ☐ REGULAR  algunas ramas secas, heridas o poda fuerte antigua       │</w:t>
      </w:r>
    </w:p>
    <w:p>
      <w:pPr>
        <w:spacing w:after="120"/>
      </w:pPr>
      <w:r>
        <w:t>│       ☐ MALO     muchas ramas secas, tronco dañado o hueco, se ve enfermo │</w:t>
      </w:r>
    </w:p>
    <w:p>
      <w:pPr>
        <w:spacing w:after="120"/>
      </w:pPr>
      <w:r>
        <w:t>│    Daños visibles: ☐ desmoche  ☐ heridas  ☐ cables  ☐ clavos/carteles     │</w:t>
      </w:r>
    </w:p>
    <w:p>
      <w:pPr>
        <w:spacing w:after="120"/>
      </w:pPr>
      <w:r>
        <w:t>│                    ☐ raíces levantando vereda  ☐ ninguno                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3. QUÉ ÁRBOL ES                                                           │</w:t>
      </w:r>
    </w:p>
    <w:p>
      <w:pPr>
        <w:spacing w:after="120"/>
      </w:pPr>
      <w:r>
        <w:t>│    Lo llamamos: ________________________  (nombre común o "no sabemos")   │</w:t>
      </w:r>
    </w:p>
    <w:p>
      <w:pPr>
        <w:spacing w:after="120"/>
      </w:pPr>
      <w:r>
        <w:t>│    ☐ Foto del árbol completo   ☐ Foto de la corteza   ☐ Foto de la hoja   │</w:t>
      </w:r>
    </w:p>
    <w:p>
      <w:pPr>
        <w:spacing w:after="120"/>
      </w:pPr>
      <w:r>
        <w:t>│    (NO adivinar la especie: la confirma el especialista con las fotos)  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4. QUÉ VIVE EN ÉL                                                         │</w:t>
      </w:r>
    </w:p>
    <w:p>
      <w:pPr>
        <w:spacing w:after="120"/>
      </w:pPr>
      <w:r>
        <w:t>│    LÍQUENES — grilla de 10×10 cm sobre el tronco, cara ____ (N/S/E/O),    │</w:t>
      </w:r>
    </w:p>
    <w:p>
      <w:pPr>
        <w:spacing w:after="120"/>
      </w:pPr>
      <w:r>
        <w:t>│    entre 1,0 y 1,5 m de altura:                                           │</w:t>
      </w:r>
    </w:p>
    <w:p>
      <w:pPr>
        <w:spacing w:after="120"/>
      </w:pPr>
      <w:r>
        <w:t>│       Celdas con liquen (de 100): _____                                   │</w:t>
      </w:r>
    </w:p>
    <w:p>
      <w:pPr>
        <w:spacing w:after="120"/>
      </w:pPr>
      <w:r>
        <w:t>│       Tipos distintos que vemos:  ☐1 ☐2 ☐3 ☐4 ☐5 ☐+     Fotos: ____      │</w:t>
      </w:r>
    </w:p>
    <w:p>
      <w:pPr>
        <w:spacing w:after="120"/>
      </w:pPr>
      <w:r>
        <w:t>│    OTROS SERES VIVOS — 5 minutos exactos mirando tronco y ramas bajas:    │</w:t>
      </w:r>
    </w:p>
    <w:p>
      <w:pPr>
        <w:spacing w:after="120"/>
      </w:pPr>
      <w:r>
        <w:t>│       ☐ insectos (¿cuántos tipos distintos? ___)  Fotos: ____             │</w:t>
      </w:r>
    </w:p>
    <w:p>
      <w:pPr>
        <w:spacing w:after="120"/>
      </w:pPr>
      <w:r>
        <w:t>│       ☐ arañas   ☐ caracoles   ☐ musgo   ☐ enredadera   ☐ hongos          │</w:t>
      </w:r>
    </w:p>
    <w:p>
      <w:pPr>
        <w:spacing w:after="120"/>
      </w:pPr>
      <w:r>
        <w:t>│       ☐ nido     ☐ agallas     ☐ hojas comidas   ☐ no vimos nada          │</w:t>
      </w:r>
    </w:p>
    <w:p>
      <w:pPr>
        <w:spacing w:after="120"/>
      </w:pPr>
      <w:r>
        <w:t>│    ¿Subí las fotos a iNaturalist con el código del árbol?  ☐ sí  ☐ no     │</w:t>
      </w:r>
    </w:p>
    <w:p>
      <w:pPr>
        <w:spacing w:after="120"/>
      </w:pPr>
      <w:r>
        <w:t>├───────────────────────────────────────────────────────────────────────────┤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>│ 5. LO QUE NOS LLAMÓ LA ATENCIÓN (escribir libremente)                     │</w:t>
      </w:r>
    </w:p>
    <w:p>
      <w:pPr>
        <w:spacing w:after="120"/>
      </w:pPr>
      <w:r>
        <w:t>│ ________________________________________________________________________  │</w:t>
      </w:r>
    </w:p>
    <w:p>
      <w:pPr>
        <w:spacing w:after="120"/>
      </w:pPr>
      <w:r>
        <w:t>│ ________________________________________________________________________  │</w:t>
      </w:r>
    </w:p>
    <w:p>
      <w:pPr>
        <w:spacing w:after="120"/>
      </w:pPr>
      <w: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rPr>
          <w:b/>
        </w:rPr>
        <w:t>Decisiones de diseño de la ficha, explicadas:</w:t>
      </w:r>
    </w:p>
    <w:p>
      <w:pPr>
        <w:pStyle w:val="ListBullet"/>
      </w:pPr>
      <w:r>
        <w:rPr>
          <w:b/>
        </w:rPr>
        <w:t>"Lo llamamos ___" en vez de "Especie".</w:t>
      </w:r>
      <w:r>
        <w:t xml:space="preserve"> Pedir el nombre científico induce a inventar. Pedir cómo lo llaman ellos es honesto, es dato etnobotánico real, y la identificación queda donde corresponde.</w:t>
      </w:r>
    </w:p>
    <w:p>
      <w:pPr>
        <w:pStyle w:val="ListBullet"/>
      </w:pPr>
      <w:r>
        <w:rPr>
          <w:b/>
        </w:rPr>
        <w:t>Hora de inicio y fin.</w:t>
      </w:r>
      <w:r>
        <w:t xml:space="preserve"> Es la variable de control más importante del diseño y la más fácil de olvidar. Va arriba, no al final.</w:t>
      </w:r>
    </w:p>
    <w:p>
      <w:pPr>
        <w:pStyle w:val="ListBullet"/>
      </w:pPr>
      <w:r>
        <w:rPr>
          <w:b/>
        </w:rPr>
        <w:t>Estado sanitario en 3 clases con descripción escrita en cada opción.</w:t>
      </w:r>
      <w:r>
        <w:t xml:space="preserve"> Sin la descripción, cada equipo usa su propio criterio y la concordancia se desploma.</w:t>
      </w:r>
    </w:p>
    <w:p>
      <w:pPr>
        <w:pStyle w:val="ListBullet"/>
      </w:pPr>
      <w:r>
        <w:rPr>
          <w:b/>
        </w:rPr>
        <w:t>La casilla "no vimos nada" es obligatoria.</w:t>
      </w:r>
      <w:r>
        <w:t xml:space="preserve"> Sin ella, la ausencia se confunde con "no miramos", y para un análisis de riqueza esa diferencia lo es todo.</w:t>
      </w:r>
    </w:p>
    <w:p>
      <w:pPr>
        <w:pStyle w:val="ListBullet"/>
      </w:pPr>
      <w:r>
        <w:rPr>
          <w:b/>
        </w:rPr>
        <w:t>Campo 5, libre.</w:t>
      </w:r>
      <w:r>
        <w:t xml:space="preserve"> Es donde aparecen los hallazgos que no anticipamos, y es lo que mantiene despierto al estudiante.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Protocolo paso a paso para estudiantes</w:t>
      </w:r>
    </w:p>
    <w:p>
      <w:pPr>
        <w:ind w:left="432"/>
      </w:pPr>
      <w:r>
        <w:rPr>
          <w:i/>
          <w:color w:val="444444"/>
        </w:rPr>
        <w:t>Escrito para leerse tal cual en el taller. Lenguaje directo, sin tecnicismos innecesarios.</w:t>
      </w:r>
    </w:p>
    <w:p>
      <w:pPr>
        <w:pStyle w:val="Heading3"/>
      </w:pPr>
      <w:r>
        <w:rPr>
          <w:color w:val="1B4D3E"/>
        </w:rPr>
        <w:t>Antes de salir (en la sala, 60 min)</w:t>
      </w:r>
    </w:p>
    <w:p>
      <w:pPr>
        <w:pStyle w:val="ListNumber"/>
      </w:pPr>
      <w:r>
        <w:rPr>
          <w:b/>
        </w:rPr>
        <w:t>Un árbol es una casa.</w:t>
      </w:r>
      <w:r>
        <w:t xml:space="preserve"> Vemos fotos: un liquen, un insecto en la corteza, un nido, musgo. Pregunta abierta: </w:t>
      </w:r>
      <w:r>
        <w:rPr>
          <w:i/>
        </w:rPr>
        <w:t>¿qué creen que vive en el árbol de la esquina de la escuela?</w:t>
      </w:r>
    </w:p>
    <w:p>
      <w:pPr>
        <w:pStyle w:val="ListNumber"/>
      </w:pPr>
      <w:r>
        <w:rPr>
          <w:b/>
        </w:rPr>
        <w:t>Por qué medimos.</w:t>
      </w:r>
      <w:r>
        <w:t xml:space="preserve"> Sin medir, "el árbol es grande" es una opinión. Con el perímetro, es un dato que otra persona puede comprobar dentro de diez años.</w:t>
      </w:r>
    </w:p>
    <w:p>
      <w:pPr>
        <w:pStyle w:val="ListNumber"/>
      </w:pPr>
      <w:r>
        <w:rPr>
          <w:b/>
        </w:rPr>
        <w:t>Práctica en el patio.</w:t>
      </w:r>
      <w:r>
        <w:t xml:space="preserve"> Cada equipo mide el </w:t>
      </w:r>
      <w:r>
        <w:rPr>
          <w:b/>
        </w:rPr>
        <w:t>mismo</w:t>
      </w:r>
      <w:r>
        <w:t xml:space="preserve"> árbol del patio. Se comparan los resultados en la pizarra. </w:t>
      </w:r>
      <w:r>
        <w:rPr>
          <w:b/>
        </w:rPr>
        <w:t>Casi nunca coinciden</w:t>
      </w:r>
      <w:r>
        <w:t xml:space="preserve"> — y de ahí sale la conversación más importante del taller: </w:t>
      </w:r>
      <w:r>
        <w:rPr>
          <w:i/>
        </w:rPr>
        <w:t>¿por qué nos dio distinto? ¿a qué altura mediste? ¿apretaste la huincha?</w:t>
      </w:r>
      <w:r>
        <w:t xml:space="preserve"> Esta actividad hace más por la calidad de los datos que cualquier instructivo.</w:t>
      </w:r>
    </w:p>
    <w:p>
      <w:pPr>
        <w:pStyle w:val="ListNumber"/>
      </w:pPr>
      <w:r>
        <w:rPr>
          <w:b/>
        </w:rPr>
        <w:t>La regla de oro:</w:t>
      </w:r>
      <w:r>
        <w:t xml:space="preserve"> </w:t>
      </w:r>
      <w:r>
        <w:rPr>
          <w:i/>
        </w:rPr>
        <w:t>el árbol feo también entra</w:t>
      </w:r>
      <w:r>
        <w:t xml:space="preserve">. Si el protocolo dice que toca el tercer árbol y ese está enfermo y chico, </w:t>
      </w:r>
      <w:r>
        <w:rPr>
          <w:b/>
        </w:rPr>
        <w:t>ese se mide</w:t>
      </w:r>
      <w:r>
        <w:t>. Elegir solo los bonitos arruinaría el estudio, porque justamente queremos saber si los árboles grandes tienen más vida que los chicos — y para eso necesitamos chicos.</w:t>
      </w:r>
    </w:p>
    <w:p>
      <w:pPr>
        <w:pStyle w:val="ListNumber"/>
      </w:pPr>
      <w:r>
        <w:rPr>
          <w:b/>
        </w:rPr>
        <w:t>Cómo se llama cada árbol:</w:t>
      </w:r>
      <w:r>
        <w:t xml:space="preserve"> con su código. Repartir la tira de códigos preimpresos.</w:t>
      </w:r>
    </w:p>
    <w:p>
      <w:pPr>
        <w:pStyle w:val="Heading3"/>
      </w:pPr>
      <w:r>
        <w:rPr>
          <w:color w:val="1B4D3E"/>
        </w:rPr>
        <w:t>En terreno (2–3 horas)</w:t>
      </w:r>
    </w:p>
    <w:p>
      <w:pPr>
        <w:spacing w:after="120"/>
      </w:pPr>
      <w:r>
        <w:rPr>
          <w:b/>
        </w:rPr>
        <w:t>Paso 1 — Elegir el árbol sin hacer trampa.</w:t>
      </w:r>
    </w:p>
    <w:p>
      <w:pPr>
        <w:spacing w:after="120"/>
      </w:pPr>
      <w:r>
        <w:t xml:space="preserve">Caminamos por la vereda que nos tocó. Medimos </w:t>
      </w:r>
      <w:r>
        <w:rPr>
          <w:b/>
        </w:rPr>
        <w:t>el primer árbol y después cada tercer árbol</w:t>
      </w:r>
      <w:r>
        <w:t xml:space="preserve">, sin mirar cuál es. Si el que toca está detrás de un auto o en un antejardín cerrado, se anota "no accesible" y se pasa al siguiente — </w:t>
      </w:r>
      <w:r>
        <w:rPr>
          <w:b/>
        </w:rPr>
        <w:t>pero se anota</w:t>
      </w:r>
      <w:r>
        <w:t>.</w:t>
      </w:r>
    </w:p>
    <w:p>
      <w:pPr>
        <w:spacing w:after="120"/>
      </w:pPr>
      <w:r>
        <w:rPr>
          <w:b/>
        </w:rPr>
        <w:t>Paso 2 — Escribir el código y la dirección.</w:t>
      </w:r>
      <w:r>
        <w:t xml:space="preserve"> Antes de tocar nada. Anotar hora de inicio.</w:t>
      </w:r>
    </w:p>
    <w:p>
      <w:pPr>
        <w:spacing w:after="120"/>
      </w:pPr>
      <w:r>
        <w:rPr>
          <w:b/>
        </w:rPr>
        <w:t>Paso 3 — Las tres fotos.</w:t>
      </w:r>
      <w:r>
        <w:t xml:space="preserve"> Árbol completo (que se vea entero y su entorno), corteza de cerca (con una mano o una regla al lado, para escala) y una hoja. </w:t>
      </w:r>
      <w:r>
        <w:rPr>
          <w:b/>
        </w:rPr>
        <w:t>Renombrar después: `TRI-014_arbol.jpg`.</w:t>
      </w:r>
    </w:p>
    <w:p>
      <w:pPr>
        <w:spacing w:after="120"/>
      </w:pPr>
      <w:r>
        <w:rPr>
          <w:b/>
        </w:rPr>
        <w:t>Paso 4 — Medir el tronco.</w:t>
      </w:r>
    </w:p>
    <w:p>
      <w:pPr>
        <w:spacing w:after="120"/>
      </w:pPr>
      <w:r>
        <w:t xml:space="preserve">Rodear el tronco con la huincha </w:t>
      </w:r>
      <w:r>
        <w:rPr>
          <w:b/>
        </w:rPr>
        <w:t>a la altura del pecho (1,30 m)</w:t>
      </w:r>
      <w:r>
        <w:t>, ajustada sin apretar, horizontal, sin torcerse. Anotar en centímetros con un decimal.</w:t>
      </w:r>
    </w:p>
    <w:p>
      <w:pPr>
        <w:spacing w:after="120"/>
      </w:pPr>
      <w:r>
        <w:rPr>
          <w:i/>
        </w:rPr>
        <w:t>Si el árbol se divide en dos antes de 1,30 m</w:t>
      </w:r>
      <w:r>
        <w:t>, se miden los dos y se anota que son dos.</w:t>
      </w:r>
    </w:p>
    <w:p>
      <w:pPr>
        <w:spacing w:after="120"/>
      </w:pPr>
      <w:r>
        <w:rPr>
          <w:b/>
        </w:rPr>
        <w:t>Paso 5 — Estimar la altura y la copa.</w:t>
      </w:r>
      <w:r>
        <w:t xml:space="preserve"> Con la app, o comparando con algo conocido (un poste de alumbrado ≈ 8-9 m). Se anota que es </w:t>
      </w:r>
      <w:r>
        <w:rPr>
          <w:b/>
        </w:rPr>
        <w:t>estimada</w:t>
      </w:r>
      <w:r>
        <w:t xml:space="preserve"> — no es lo mismo que medida y no pasa nada.</w:t>
      </w:r>
    </w:p>
    <w:p>
      <w:pPr>
        <w:spacing w:after="120"/>
      </w:pPr>
      <w:r>
        <w:rPr>
          <w:b/>
        </w:rPr>
        <w:t>Paso 6 — Mirar el estado.</w:t>
      </w:r>
      <w:r>
        <w:t xml:space="preserve"> Leer las tres descripciones de la ficha y elegir. Si el equipo duda entre dos, marcar la peor y anotar la duda en el campo 5.</w:t>
      </w:r>
    </w:p>
    <w:p>
      <w:pPr>
        <w:spacing w:after="120"/>
      </w:pPr>
      <w:r>
        <w:rPr>
          <w:b/>
        </w:rPr>
        <w:t>Paso 7 — La grilla de líquenes.</w:t>
      </w:r>
      <w:r>
        <w:t xml:space="preserve"> Apoyar la grilla en el tronco entre 1,0 y 1,5 m, siempre en la </w:t>
      </w:r>
      <w:r>
        <w:rPr>
          <w:b/>
        </w:rPr>
        <w:t>misma cara</w:t>
      </w:r>
      <w:r>
        <w:t xml:space="preserve"> (anotar cuál). Contar cuántos cuadraditos tienen liquen. Contar </w:t>
      </w:r>
      <w:r>
        <w:rPr>
          <w:b/>
        </w:rPr>
        <w:t>cuántos tipos distintos</w:t>
      </w:r>
      <w:r>
        <w:t xml:space="preserve"> se ven —por forma y color, no por nombre—. Fotografiar cada tipo.</w:t>
      </w:r>
    </w:p>
    <w:p>
      <w:pPr>
        <w:spacing w:after="120"/>
      </w:pPr>
      <w:r>
        <w:rPr>
          <w:b/>
        </w:rPr>
        <w:t>Paso 8 — Cinco minutos de observación.</w:t>
      </w:r>
      <w:r>
        <w:t xml:space="preserve"> Cronómetro. Mirar tronco, ramas bajas y hojas. Fotografiar todo bicho que aparezca. </w:t>
      </w:r>
      <w:r>
        <w:rPr>
          <w:b/>
        </w:rPr>
        <w:t>Si no aparece nada, marcar "no vimos nada"</w:t>
      </w:r>
      <w:r>
        <w:t xml:space="preserve"> — eso también es un dato.</w:t>
      </w:r>
    </w:p>
    <w:p>
      <w:pPr>
        <w:spacing w:after="120"/>
      </w:pPr>
      <w:r>
        <w:rPr>
          <w:b/>
        </w:rPr>
        <w:t>Paso 9 — Subir a iNaturalist.</w:t>
      </w:r>
      <w:r>
        <w:t xml:space="preserve"> Cada foto de un ser vivo se sube con el código del árbol </w:t>
      </w:r>
      <w:r>
        <w:rPr>
          <w:b/>
        </w:rPr>
        <w:t>en las notas</w:t>
      </w:r>
      <w:r>
        <w:t xml:space="preserve"> y en el campo del proyecto.</w:t>
      </w:r>
    </w:p>
    <w:p>
      <w:pPr>
        <w:spacing w:after="120"/>
      </w:pPr>
      <w:r>
        <w:rPr>
          <w:b/>
        </w:rPr>
        <w:t>Paso 10 — Anotar hora de término</w:t>
      </w:r>
      <w:r>
        <w:t xml:space="preserve"> y pasar al siguiente.</w:t>
      </w:r>
    </w:p>
    <w:p>
      <w:pPr>
        <w:pStyle w:val="Heading3"/>
      </w:pPr>
      <w:r>
        <w:rPr>
          <w:color w:val="1B4D3E"/>
        </w:rPr>
        <w:t>De vuelta (45 min)</w:t>
      </w:r>
    </w:p>
    <w:p>
      <w:pPr>
        <w:pStyle w:val="ListNumber"/>
      </w:pPr>
      <w:r>
        <w:rPr>
          <w:b/>
        </w:rPr>
        <w:t>Cada equipo cuenta un hallazgo.</w:t>
      </w:r>
      <w:r>
        <w:t xml:space="preserve"> Uno solo, el que más le llamó la atención.</w:t>
      </w:r>
    </w:p>
    <w:p>
      <w:pPr>
        <w:pStyle w:val="ListNumber"/>
      </w:pPr>
      <w:r>
        <w:rPr>
          <w:b/>
        </w:rPr>
        <w:t>Se cuentan los tiempos:</w:t>
      </w:r>
      <w:r>
        <w:t xml:space="preserve"> ¿cuánto demoramos por árbol? ¿qué fue lo más lento?</w:t>
      </w:r>
    </w:p>
    <w:p>
      <w:pPr>
        <w:pStyle w:val="ListNumber"/>
      </w:pPr>
      <w:r>
        <w:rPr>
          <w:b/>
        </w:rPr>
        <w:t>Qué salió mal.</w:t>
      </w:r>
      <w:r>
        <w:t xml:space="preserve"> Explícitamente: </w:t>
      </w:r>
      <w:r>
        <w:rPr>
          <w:i/>
        </w:rPr>
        <w:t>¿qué casilla no supieron llenar?</w:t>
      </w:r>
      <w:r>
        <w:t xml:space="preserve"> Esta pregunta es el producto principal del piloto.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Las 12 pruebas del piloto</w:t>
      </w:r>
    </w:p>
    <w:p>
      <w:pPr>
        <w:spacing w:after="120"/>
      </w:pPr>
      <w:r>
        <w:t>Cada punto que planteaste, convertido en una medición con un número de salida y una regla de decisión.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se prueba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mide en el piloto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número sale</w:t>
            </w:r>
          </w:p>
        </w:tc>
        <w:tc>
          <w:tcPr>
            <w:tcW w:type="dxa" w:w="1728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Decisión que gatilla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Tiempo por árbol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Hora inicio/fin en cada ficha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mediana y rango de minutos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Si &gt; 20 min → recortar ficha. Define cuántos árboles por sitio son viables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Qué pueden levantar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% de casillas completas y correctas por campo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tasa de llenado por variable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Campo con &lt; 80% de llenado → se simplifica o se elimina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Instrumentos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de qué faltó o falló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lista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la compra definitiva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Errores de medición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árboles remedidos por un técnico, </w:t>
            </w:r>
            <w:r>
              <w:rPr>
                <w:b/>
                <w:sz w:val="19"/>
              </w:rPr>
              <w:t>a ciegas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RMSE y sesgo del perímetro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RMSE &gt; 5 cm → reforzar capacitación en el punto de medición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Sesgo de selección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Comparar la distribución de perímetros medidos vs.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 xml:space="preserve"> los árboles del tramo (censo rápido del técnico)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¿se saltaron los chicos?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Si hay sesgo → regla más estricta y supervisión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de biodiversidad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Nº de registros por árbol y por grupo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promedio de morfotipos/árbol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Si es ~0 → el método no detecta y hay que cambiarlo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Vínculo iNaturalist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dedicada (§6)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% de observaciones correctamente vinculadas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&lt; 90% → agregar redundancia o cambiar mecanismo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Grupos viables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Comparar rendimiento entre líquenes, artrópodos, aves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registros útiles por grupo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Grupo con rendimiento nulo sale del proyecto definitivo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Carga del especialista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Cronometrar la validación de todo el material del piloto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minutos por árbol validado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Se extrapola: horas de especialista para 240 árboles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Submuestra de control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Ejecutar el 20% en el piloto (5 de 25)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viabilidad operativa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Define si el 15% del proyecto es realista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Variables a eliminar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Cruce de #1, #2 y #4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de campos a borrar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 espera eliminar 2-4 campos.</w:t>
            </w:r>
            <w:r>
              <w:rPr>
                <w:sz w:val="19"/>
              </w:rPr>
              <w:t xml:space="preserve"> Si no se elimina ninguno, sospechar del piloto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Costo del levantamiento completo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Se calcula con el tiempo real de #1 y #9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ver §8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Insumo directo del presupuesto (paso 7)</w:t>
            </w:r>
          </w:p>
        </w:tc>
      </w:tr>
    </w:tbl>
    <w:p/>
    <w:p>
      <w:pPr>
        <w:pStyle w:val="Heading3"/>
      </w:pPr>
      <w:r>
        <w:rPr>
          <w:color w:val="1B4D3E"/>
        </w:rPr>
        <w:t>Prueba adicional que propongo: relocalización</w:t>
      </w:r>
    </w:p>
    <w:p>
      <w:pPr>
        <w:spacing w:after="120"/>
      </w:pPr>
      <w:r>
        <w:t>No estaba en tu lista y es la que sostiene la promesa de "línea base para remedición".</w:t>
      </w:r>
    </w:p>
    <w:p>
      <w:pPr>
        <w:spacing w:after="120"/>
      </w:pPr>
      <w:r>
        <w:rPr>
          <w:b/>
        </w:rPr>
        <w:t>Cómo:</w:t>
      </w:r>
      <w:r>
        <w:t xml:space="preserve"> al día siguiente, un equipo distinto recibe </w:t>
      </w:r>
      <w:r>
        <w:rPr>
          <w:b/>
        </w:rPr>
        <w:t>solo el registro</w:t>
      </w:r>
      <w:r>
        <w:t xml:space="preserve"> (código, GPS, foto, referencia de dirección) de </w:t>
      </w:r>
      <w:r>
        <w:rPr>
          <w:b/>
        </w:rPr>
        <w:t>5 árboles</w:t>
      </w:r>
      <w:r>
        <w:t xml:space="preserve"> y tiene que encontrarlos.</w:t>
      </w:r>
    </w:p>
    <w:p>
      <w:pPr>
        <w:spacing w:after="120"/>
      </w:pPr>
      <w:r>
        <w:rPr>
          <w:b/>
        </w:rPr>
        <w:t>Métrica:</w:t>
      </w:r>
      <w:r>
        <w:t xml:space="preserve"> cuántos de 5 encuentran, y en cuántos minutos.</w:t>
      </w:r>
    </w:p>
    <w:p>
      <w:pPr>
        <w:spacing w:after="120"/>
      </w:pPr>
      <w:r>
        <w:rPr>
          <w:b/>
        </w:rPr>
        <w:t>Regla:</w:t>
      </w:r>
      <w:r>
        <w:t xml:space="preserve"> si encuentran menos de 4 de 5, el registro de ubicación es insuficiente y hay que reforzarlo antes del proyecto definitivo.</w:t>
      </w:r>
    </w:p>
    <w:p>
      <w:pPr>
        <w:spacing w:after="120"/>
      </w:pPr>
      <w:r>
        <w:t>Sin esta prueba, "dejamos la línea base para remedir en 3 años" es una frase; con ella, es una capacidad verificada.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Prueba específica del vínculo con iNaturalist</w:t>
      </w:r>
    </w:p>
    <w:p>
      <w:pPr>
        <w:spacing w:after="120"/>
      </w:pPr>
      <w:r>
        <w:rPr>
          <w:b/>
        </w:rPr>
        <w:t>Se hace una semana antes de la salida, en gabinete, con material propio.</w:t>
      </w:r>
      <w:r>
        <w:t xml:space="preserve"> No se puede descubrir en terreno, con 20 estudiantes esperando, que el mecanismo no funciona.</w:t>
      </w:r>
    </w:p>
    <w:p>
      <w:pPr>
        <w:pStyle w:val="Heading3"/>
      </w:pPr>
      <w:r>
        <w:rPr>
          <w:color w:val="1B4D3E"/>
        </w:rPr>
        <w:t>Preparación (una tarde)</w:t>
      </w:r>
    </w:p>
    <w:p>
      <w:pPr>
        <w:pStyle w:val="ListNumber"/>
      </w:pPr>
      <w:r>
        <w:t xml:space="preserve">Crear el </w:t>
      </w:r>
      <w:r>
        <w:rPr>
          <w:b/>
        </w:rPr>
        <w:t>Proyecto Tradicional</w:t>
      </w:r>
      <w:r>
        <w:t xml:space="preserve"> "Arbolado Urbano de Temuco (piloto)".</w:t>
      </w:r>
    </w:p>
    <w:p>
      <w:pPr>
        <w:spacing w:after="120"/>
      </w:pPr>
      <w:r>
        <w:t xml:space="preserve">⚠️ Debe ser </w:t>
      </w:r>
      <w:r>
        <w:rPr>
          <w:b/>
        </w:rPr>
        <w:t>tradicional</w:t>
      </w:r>
      <w:r>
        <w:t>, no de colección: los campos de observación solo funcionan en los tradicionales.</w:t>
      </w:r>
    </w:p>
    <w:p>
      <w:pPr>
        <w:pStyle w:val="ListNumber"/>
      </w:pPr>
      <w:r>
        <w:t xml:space="preserve">Crear el campo de observación </w:t>
      </w:r>
      <w:r>
        <w:rPr>
          <w:b/>
        </w:rPr>
        <w:t>`Arbol_OCAU`</w:t>
      </w:r>
      <w:r>
        <w:t xml:space="preserve">, tipo </w:t>
      </w:r>
      <w:r>
        <w:rPr>
          <w:b/>
        </w:rPr>
        <w:t>texto</w:t>
      </w:r>
      <w:r>
        <w:t>.</w:t>
      </w:r>
    </w:p>
    <w:p>
      <w:pPr>
        <w:pStyle w:val="ListNumber"/>
      </w:pPr>
      <w:r>
        <w:t xml:space="preserve">Agregar el campo al proyecto y marcarlo </w:t>
      </w:r>
      <w:r>
        <w:rPr>
          <w:b/>
        </w:rPr>
        <w:t>obligatorio</w:t>
      </w:r>
      <w:r>
        <w:t>.</w:t>
      </w:r>
    </w:p>
    <w:p>
      <w:pPr>
        <w:pStyle w:val="Heading3"/>
      </w:pPr>
      <w:r>
        <w:rPr>
          <w:color w:val="1B4D3E"/>
        </w:rPr>
        <w:t>Ejecución (10 observaciones de prueba)</w:t>
      </w:r>
    </w:p>
    <w:p>
      <w:pPr>
        <w:pStyle w:val="ListNumber"/>
      </w:pPr>
      <w:r>
        <w:t xml:space="preserve">Salir a cualquier calle y registrar </w:t>
      </w:r>
      <w:r>
        <w:rPr>
          <w:b/>
        </w:rPr>
        <w:t>10 observaciones reales</w:t>
      </w:r>
      <w:r>
        <w:t xml:space="preserve"> —líquenes, insectos, musgo— sobre </w:t>
      </w:r>
      <w:r>
        <w:rPr>
          <w:b/>
        </w:rPr>
        <w:t>3 árboles</w:t>
      </w:r>
      <w:r>
        <w:t xml:space="preserve"> identificados como </w:t>
      </w:r>
      <w:r>
        <w:rPr>
          <w:rFonts w:ascii="Consolas" w:hAnsi="Consolas"/>
          <w:sz w:val="19"/>
        </w:rPr>
        <w:t>TST-001</w:t>
      </w:r>
      <w:r>
        <w:t xml:space="preserve">, </w:t>
      </w:r>
      <w:r>
        <w:rPr>
          <w:rFonts w:ascii="Consolas" w:hAnsi="Consolas"/>
          <w:sz w:val="19"/>
        </w:rPr>
        <w:t>TST-002</w:t>
      </w:r>
      <w:r>
        <w:t xml:space="preserve">, </w:t>
      </w:r>
      <w:r>
        <w:rPr>
          <w:rFonts w:ascii="Consolas" w:hAnsi="Consolas"/>
          <w:sz w:val="19"/>
        </w:rPr>
        <w:t>TST-003</w:t>
      </w:r>
      <w:r>
        <w:t>.</w:t>
      </w:r>
    </w:p>
    <w:p>
      <w:pPr>
        <w:pStyle w:val="ListNumber"/>
      </w:pPr>
      <w:r>
        <w:t xml:space="preserve">En cada observación: llenar el campo </w:t>
      </w:r>
      <w:r>
        <w:rPr>
          <w:rFonts w:ascii="Consolas" w:hAnsi="Consolas"/>
          <w:sz w:val="19"/>
        </w:rPr>
        <w:t>Arbol_OCAU</w:t>
      </w:r>
      <w:r>
        <w:t xml:space="preserve"> </w:t>
      </w:r>
      <w:r>
        <w:rPr>
          <w:b/>
        </w:rPr>
        <w:t>y</w:t>
      </w:r>
      <w:r>
        <w:t xml:space="preserve"> escribir el código al inicio de las notas: </w:t>
      </w:r>
      <w:r>
        <w:rPr>
          <w:rFonts w:ascii="Consolas" w:hAnsi="Consolas"/>
          <w:sz w:val="19"/>
        </w:rPr>
        <w:t>TRI-014 | ...</w:t>
      </w:r>
      <w:r>
        <w:t>.</w:t>
      </w:r>
    </w:p>
    <w:p>
      <w:pPr>
        <w:pStyle w:val="ListNumber"/>
      </w:pPr>
      <w:r>
        <w:rPr>
          <w:b/>
        </w:rPr>
        <w:t>Casos de prueba deliberados</w:t>
      </w:r>
      <w:r>
        <w:t xml:space="preserve"> (esto es lo importante):</w:t>
      </w:r>
    </w:p>
    <w:p>
      <w:pPr>
        <w:pStyle w:val="ListBullet"/>
        <w:ind w:left="936"/>
      </w:pPr>
      <w:r>
        <w:t xml:space="preserve">2 observaciones </w:t>
      </w:r>
      <w:r>
        <w:rPr>
          <w:b/>
        </w:rPr>
        <w:t>sin</w:t>
      </w:r>
      <w:r>
        <w:t xml:space="preserve"> el campo, solo con el código en notas → ¿se recuperan igual?</w:t>
      </w:r>
    </w:p>
    <w:p>
      <w:pPr>
        <w:pStyle w:val="ListBullet"/>
        <w:ind w:left="936"/>
      </w:pPr>
      <w:r>
        <w:t xml:space="preserve">1 observación con el código </w:t>
      </w:r>
      <w:r>
        <w:rPr>
          <w:b/>
        </w:rPr>
        <w:t>mal escrito</w:t>
      </w:r>
      <w:r>
        <w:t xml:space="preserve"> (</w:t>
      </w:r>
      <w:r>
        <w:rPr>
          <w:rFonts w:ascii="Consolas" w:hAnsi="Consolas"/>
          <w:sz w:val="19"/>
        </w:rPr>
        <w:t>TST 001</w:t>
      </w:r>
      <w:r>
        <w:t xml:space="preserve"> con espacio) → ¿la detecta el cruce?</w:t>
      </w:r>
    </w:p>
    <w:p>
      <w:pPr>
        <w:pStyle w:val="ListBullet"/>
        <w:ind w:left="936"/>
      </w:pPr>
      <w:r>
        <w:t xml:space="preserve">1 observación de un taxón </w:t>
      </w:r>
      <w:r>
        <w:rPr>
          <w:b/>
        </w:rPr>
        <w:t>sensible</w:t>
      </w:r>
      <w:r>
        <w:t>, si aparece → ¿se oscurecen las coordenadas y afecta el vínculo?</w:t>
      </w:r>
    </w:p>
    <w:p>
      <w:pPr>
        <w:pStyle w:val="ListBullet"/>
        <w:ind w:left="936"/>
      </w:pPr>
      <w:r>
        <w:t xml:space="preserve">1 observación cargada </w:t>
      </w:r>
      <w:r>
        <w:rPr>
          <w:b/>
        </w:rPr>
        <w:t>desde el celular</w:t>
      </w:r>
      <w:r>
        <w:t xml:space="preserve"> de un estudiante, no desde el nuestro → ¿puede llenar el campo desde la app móvil, o solo desde el sitio web?</w:t>
      </w:r>
    </w:p>
    <w:p>
      <w:pPr>
        <w:spacing w:after="120"/>
      </w:pPr>
      <w:r>
        <w:rPr>
          <w:b/>
        </w:rPr>
        <w:t>Ese último caso es el más crítico y el que más probablemente falle.</w:t>
      </w:r>
      <w:r>
        <w:t xml:space="preserve"> Si el campo de observación no se puede llenar cómodamente desde la app en terreno, todo el mecanismo se cae y hay que apoyarse en las notas.</w:t>
      </w:r>
    </w:p>
    <w:p>
      <w:pPr>
        <w:pStyle w:val="Heading3"/>
      </w:pPr>
      <w:r>
        <w:rPr>
          <w:color w:val="1B4D3E"/>
        </w:rPr>
        <w:t>Verificación</w:t>
      </w:r>
    </w:p>
    <w:p>
      <w:pPr>
        <w:pStyle w:val="ListNumber"/>
      </w:pPr>
      <w:r>
        <w:t>Exportar el proyecto a CSV y comprobar que las columnas del campo y de las notas llegan completas.</w:t>
      </w:r>
    </w:p>
    <w:p>
      <w:pPr>
        <w:pStyle w:val="ListNumber"/>
      </w:pPr>
      <w:r>
        <w:t>Cruzar por código contra la tabla de árboles y contar aciertos.</w:t>
      </w:r>
    </w:p>
    <w:p>
      <w:pPr>
        <w:pStyle w:val="Heading3"/>
      </w:pPr>
      <w:r>
        <w:rPr>
          <w:color w:val="1B4D3E"/>
        </w:rPr>
        <w:t>Criterios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Lectura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≥ 9 de 10 vinculadas por el campo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Mecanismo principal aprobado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El campo falla pero las notas rescatan ≥ 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Se usan las notas como principal y el campo como respaldo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9 por ambas vías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❌ Rediseñar: código en el </w:t>
            </w:r>
            <w:r>
              <w:rPr>
                <w:b/>
                <w:sz w:val="19"/>
              </w:rPr>
              <w:t>nombre del archivo</w:t>
            </w:r>
            <w:r>
              <w:rPr>
                <w:sz w:val="19"/>
              </w:rPr>
              <w:t xml:space="preserve"> de la foto y planilla propia paralela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 se puede llenar el campo desde la app móvil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El código va en notas y se enseña como paso 9 del protocolo</w:t>
            </w:r>
          </w:p>
        </w:tc>
      </w:tr>
    </w:tbl>
    <w:p/>
    <w:p>
      <w:pPr>
        <w:spacing w:after="120"/>
      </w:pPr>
      <w:r>
        <w:rPr>
          <w:b/>
        </w:rPr>
        <w:t>Nota verificada:</w:t>
      </w:r>
      <w:r>
        <w:t xml:space="preserve"> la documentación de iNaturalist advierte que los campos de observación </w:t>
      </w:r>
      <w:r>
        <w:rPr>
          <w:b/>
        </w:rPr>
        <w:t>"no están estrictamente regulados"</w:t>
      </w:r>
      <w:r>
        <w:t xml:space="preserve"> (hay campos redundantes) y existen reportes históricos de fallas en la exportación. Por eso la redundancia en notas no es paranoia: es diseño.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Permisos, seguridad y consentimiento</w:t>
      </w:r>
    </w:p>
    <w:p>
      <w:pPr>
        <w:spacing w:after="120"/>
      </w:pPr>
      <w:r>
        <w:t>No es burocracia: si esto falla, el proyecto no se ejecuta, y un comité evaluador lo va a preguntar.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Asunto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se necesita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Autorización del establecimiento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Carta de dirección autorizando la salida y el uso pedagógico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del piloto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Consentimiento de apoderados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Autorización de salida + </w:t>
            </w:r>
            <w:r>
              <w:rPr>
                <w:b/>
                <w:sz w:val="19"/>
              </w:rPr>
              <w:t>autorización de uso de imagen</w:t>
            </w:r>
            <w:r>
              <w:rPr>
                <w:sz w:val="19"/>
              </w:rPr>
              <w:t xml:space="preserve"> (hay registro audiovisual comprometido con FMA)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del piloto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Seguridad vial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Trabajo en veredas con tráfico: chalecos reflectantes, ratio adulto/estudiante ≤ 1:8, evitar avenidas principales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 del recorrido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Medición de árboles públicos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Medir con huincha no interviene el árbol ni requiere permiso municipal. </w:t>
            </w:r>
            <w:r>
              <w:rPr>
                <w:b/>
                <w:sz w:val="19"/>
              </w:rPr>
              <w:t>Sí lo requeriría</w:t>
            </w:r>
            <w:r>
              <w:rPr>
                <w:sz w:val="19"/>
              </w:rPr>
              <w:t xml:space="preserve"> colocar placas → una razón más para no marcarlos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Datos de menores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Los datos publicados son de </w:t>
            </w:r>
            <w:r>
              <w:rPr>
                <w:b/>
                <w:sz w:val="19"/>
              </w:rPr>
              <w:t>árboles</w:t>
            </w:r>
            <w:r>
              <w:rPr>
                <w:sz w:val="19"/>
              </w:rPr>
              <w:t>, no de personas. Ningún nombre de estudiante en el conjunto de datos público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 de la base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Cuentas de iNaturalist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Los menores de 13 años </w:t>
            </w:r>
            <w:r>
              <w:rPr>
                <w:b/>
                <w:sz w:val="19"/>
              </w:rPr>
              <w:t>no pueden</w:t>
            </w:r>
            <w:r>
              <w:rPr>
                <w:sz w:val="19"/>
              </w:rPr>
              <w:t xml:space="preserve"> tener cuenta propia. Se usa una </w:t>
            </w:r>
            <w:r>
              <w:rPr>
                <w:b/>
                <w:sz w:val="19"/>
              </w:rPr>
              <w:t>cuenta institucional del proyecto</w:t>
            </w:r>
            <w:r>
              <w:rPr>
                <w:sz w:val="19"/>
              </w:rPr>
              <w:t xml:space="preserve"> operada por el docente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del piloto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El punto de las cuentas de iNaturalist es una restricción real</w:t>
      </w:r>
      <w:r>
        <w:t xml:space="preserve"> que puede afectar el diseño según la edad del curso. Conviene verificarlo con la escuela antes de comprometer el mecanismo — si el curso es de básica, todo el registro pasa por cuenta institucional.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Cuánto costaría el levantamiento completo (método, no cifra inventada)</w:t>
      </w:r>
    </w:p>
    <w:p>
      <w:pPr>
        <w:spacing w:after="120"/>
      </w:pPr>
      <w:r>
        <w:t xml:space="preserve">No se puede estimar antes del piloto: </w:t>
      </w:r>
      <w:r>
        <w:rPr>
          <w:b/>
        </w:rPr>
        <w:t>depende del tiempo por árbol, que es justamente lo que el piloto mide.</w:t>
      </w:r>
      <w:r>
        <w:t xml:space="preserve"> Lo que sí se puede dejar es la fórmula, para llenarla con datos reales: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t>Jornadas de terreno = (nº de árboles × minutos por árbol) ÷ (minutos útiles por salida × equipos por salida)</w:t>
      </w:r>
    </w:p>
    <w:p>
      <w:pPr>
        <w:spacing w:after="120"/>
      </w:pPr>
      <w:r>
        <w:t>Horas de especialista = nº de árboles × minutos de validación por árbol</w:t>
      </w:r>
    </w:p>
    <w:p>
      <w:pPr>
        <w:spacing w:after="120"/>
      </w:pPr>
      <w:r>
        <w:t>Costo ≈ (jornadas × costo de jornada) + horas de especialista + materiales + movilización</w:t>
      </w:r>
    </w:p>
    <w:p>
      <w:pPr>
        <w:spacing w:after="120"/>
      </w:pPr>
      <w:r>
        <w:rPr>
          <w:rFonts w:ascii="Consolas" w:hAnsi="Consolas"/>
          <w:sz w:val="19"/>
        </w:rPr>
        <w:t>`</w:t>
      </w:r>
    </w:p>
    <w:p>
      <w:pPr>
        <w:spacing w:after="120"/>
      </w:pPr>
      <w:r>
        <w:rPr>
          <w:b/>
        </w:rPr>
        <w:t>Envolvente preliminar, con supuestos explícitos y sujeta a corrección por el piloto: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Supuesto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Valor tentativo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totales (4 sitios × 60)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240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Minutos por árbol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 medir</w:t>
            </w:r>
            <w:r>
              <w:rPr>
                <w:sz w:val="19"/>
              </w:rPr>
              <w:t xml:space="preserve"> — hipótesis de trabajo: 12-15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Equipos simultáneos por salida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 (de 3-4 estudiantes)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Minutos útiles por salida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por salida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≈ 40-50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Salidas de terreno necesarias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5-6</w:t>
            </w:r>
            <w:r>
              <w:rPr>
                <w:sz w:val="19"/>
              </w:rPr>
              <w:t xml:space="preserve"> (más 1 de repetición por sitio)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Validación taxonómica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por medir</w:t>
            </w:r>
            <w:r>
              <w:rPr>
                <w:sz w:val="19"/>
              </w:rPr>
              <w:t xml:space="preserve"> — hipótesis: 3-5 min/árbol → 12-20 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Materiales de medición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huinchas, grillas, impresión, chalecos</w:t>
            </w:r>
          </w:p>
        </w:tc>
      </w:tr>
    </w:tbl>
    <w:p/>
    <w:p>
      <w:pPr>
        <w:spacing w:after="120"/>
      </w:pPr>
      <w:r>
        <w:rPr>
          <w:b/>
        </w:rPr>
        <w:t>Si el piloto arroja 25 minutos por árbol en vez de 12, el proyecto no cabe en 240 árboles</w:t>
      </w:r>
      <w:r>
        <w:t xml:space="preserve"> y hay que bajar a 160 o recortar la ficha. Descubrir eso ahora cuesta una tarde; descubrirlo en marzo cuesta el proyecto.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Criterios de éxito y fracaso</w:t>
      </w:r>
    </w:p>
    <w:p>
      <w:pPr>
        <w:pStyle w:val="Heading3"/>
      </w:pPr>
      <w:r>
        <w:rPr>
          <w:color w:val="1B4D3E"/>
        </w:rPr>
        <w:t>9.1 El criterio principal</w:t>
      </w:r>
    </w:p>
    <w:p>
      <w:pPr>
        <w:ind w:left="432"/>
      </w:pPr>
      <w:r>
        <w:rPr>
          <w:b/>
          <w:i/>
          <w:color w:val="444444"/>
        </w:rPr>
        <w:t>El piloto es exitoso si detecta al menos TRES problemas metodológicos concretos y genera tres correcciones específicas al protocolo.</w:t>
      </w:r>
    </w:p>
    <w:p>
      <w:pPr>
        <w:spacing w:after="120"/>
      </w:pPr>
      <w:r>
        <w:t>Un piloto donde "todo salió bien" es un piloto mal observado. Si nadie se equivocó, es que no miramos.</w:t>
      </w:r>
    </w:p>
    <w:p>
      <w:pPr>
        <w:pStyle w:val="Heading3"/>
      </w:pPr>
      <w:r>
        <w:rPr>
          <w:color w:val="1B4D3E"/>
        </w:rPr>
        <w:t>9.2 Criterios cuantitativos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✅ Éxito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🟡 Corregir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❌ Rediseñar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Tiempo por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≤ 15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15-25 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&gt; 25 min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Fichas completas (sin campos vacíos críticos)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70-90%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70%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RMSE del perímetro vs. técnico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≤ 5 cm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5-10 cm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&gt; 10 cm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Concordancia en estado sanitario (κ)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0,6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0,4-0,6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0,4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Observaciones vinculadas en iNaturalist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70-90%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70%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Relocalización de árboles (de 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≤ 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Morfotipos de líquenes por árbol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Árboles con ≥ 1 registro de biodiversidad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 80%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50-80%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50%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Sesgo en selección (perímetro medio muestreado vs. censo)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sin diferencia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leve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los chicos se saltan sistemáticamente</w:t>
            </w:r>
          </w:p>
        </w:tc>
      </w:tr>
    </w:tbl>
    <w:p/>
    <w:p>
      <w:pPr>
        <w:pStyle w:val="Heading3"/>
      </w:pPr>
      <w:r>
        <w:rPr>
          <w:color w:val="1B4D3E"/>
        </w:rPr>
        <w:t>9.3 Qué significa cada resultado</w:t>
      </w:r>
    </w:p>
    <w:p>
      <w:pPr>
        <w:pStyle w:val="ListBullet"/>
      </w:pPr>
      <w:r>
        <w:rPr>
          <w:b/>
        </w:rPr>
        <w:t>Todo verde</w:t>
      </w:r>
      <w:r>
        <w:t xml:space="preserve"> → sospechar. Revisar si la submuestra de control se hizo realmente a ciegas y si el técnico fue suficientemente estricto.</w:t>
      </w:r>
    </w:p>
    <w:p>
      <w:pPr>
        <w:pStyle w:val="ListBullet"/>
      </w:pPr>
      <w:r>
        <w:rPr>
          <w:b/>
        </w:rPr>
        <w:t>Amarillos</w:t>
      </w:r>
      <w:r>
        <w:t xml:space="preserve"> → lo normal y lo deseable. Cada amarillo es una corrección concreta al protocolo.</w:t>
      </w:r>
    </w:p>
    <w:p>
      <w:pPr>
        <w:pStyle w:val="ListBullet"/>
      </w:pPr>
      <w:r>
        <w:rPr>
          <w:b/>
        </w:rPr>
        <w:t>Un rojo</w:t>
      </w:r>
      <w:r>
        <w:t xml:space="preserve"> → se corrige ese componente y se repite solo esa parte, no todo el piloto.</w:t>
      </w:r>
    </w:p>
    <w:p>
      <w:pPr>
        <w:pStyle w:val="ListBullet"/>
      </w:pPr>
      <w:r>
        <w:rPr>
          <w:b/>
        </w:rPr>
        <w:t>Tres o más rojos</w:t>
      </w:r>
      <w:r>
        <w:t xml:space="preserve"> → el diseño es demasiado ambicioso para el contexto escolar. Se recorta: menos variables, menos grupos de biodiversidad, más tiempo por árbol.</w:t>
      </w:r>
    </w:p>
    <w:p>
      <w:pPr>
        <w:pStyle w:val="Heading3"/>
      </w:pPr>
      <w:r>
        <w:rPr>
          <w:color w:val="1B4D3E"/>
        </w:rPr>
        <w:t>9.4 Qué produce el piloto (entregables)</w:t>
      </w:r>
    </w:p>
    <w:p>
      <w:pPr>
        <w:pStyle w:val="ListNumber"/>
      </w:pPr>
      <w:r>
        <w:rPr>
          <w:b/>
        </w:rPr>
        <w:t>Ficha v2</w:t>
      </w:r>
      <w:r>
        <w:t>, corregida, con los campos eliminados marcados y justificados.</w:t>
      </w:r>
    </w:p>
    <w:p>
      <w:pPr>
        <w:pStyle w:val="ListNumber"/>
      </w:pPr>
      <w:r>
        <w:rPr>
          <w:b/>
        </w:rPr>
        <w:t>Protocolo v2</w:t>
      </w:r>
      <w:r>
        <w:t xml:space="preserve"> para estudiantes.</w:t>
      </w:r>
    </w:p>
    <w:p>
      <w:pPr>
        <w:pStyle w:val="ListNumber"/>
      </w:pPr>
      <w:r>
        <w:rPr>
          <w:b/>
        </w:rPr>
        <w:t>Tabla de errores medidos</w:t>
      </w:r>
      <w:r>
        <w:t xml:space="preserve"> (RMSE, sesgo, κ) — primer dato duro del control de calidad, y material publicable.</w:t>
      </w:r>
    </w:p>
    <w:p>
      <w:pPr>
        <w:pStyle w:val="ListNumber"/>
      </w:pPr>
      <w:r>
        <w:rPr>
          <w:b/>
        </w:rPr>
        <w:t>Veredicto sobre iNaturalist</w:t>
      </w:r>
      <w:r>
        <w:t>, con el mecanismo definitivo escrito.</w:t>
      </w:r>
    </w:p>
    <w:p>
      <w:pPr>
        <w:pStyle w:val="ListNumber"/>
      </w:pPr>
      <w:r>
        <w:rPr>
          <w:b/>
        </w:rPr>
        <w:t>Tiempo real por árbol</w:t>
      </w:r>
      <w:r>
        <w:t>, que dimensiona todo el proyecto.</w:t>
      </w:r>
    </w:p>
    <w:p>
      <w:pPr>
        <w:pStyle w:val="ListNumber"/>
      </w:pPr>
      <w:r>
        <w:rPr>
          <w:b/>
        </w:rPr>
        <w:t>Lista de materiales definitiva</w:t>
      </w:r>
      <w:r>
        <w:t xml:space="preserve"> con cantidades.</w:t>
      </w:r>
    </w:p>
    <w:p>
      <w:pPr>
        <w:pStyle w:val="ListNumber"/>
      </w:pPr>
      <w:r>
        <w:rPr>
          <w:b/>
        </w:rPr>
        <w:t>20-25 árboles reales</w:t>
      </w:r>
      <w:r>
        <w:t xml:space="preserve"> ya caracterizados: el inicio del catastro, no un ensayo desechable.</w:t>
      </w:r>
    </w:p>
    <w:p>
      <w:pPr>
        <w:pStyle w:val="ListNumber"/>
      </w:pPr>
      <w:r>
        <w:rPr>
          <w:b/>
        </w:rPr>
        <w:t>Registro fotográfico</w:t>
      </w:r>
      <w:r>
        <w:t xml:space="preserve"> de la actividad → evidencia de trabajo con comunidades para la postulación </w:t>
      </w:r>
      <w:r>
        <w:rPr>
          <w:b/>
        </w:rPr>
        <w:t>y</w:t>
      </w:r>
      <w:r>
        <w:t xml:space="preserve"> el registro audiovisual que FMA pide como compromiso.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10. Lo que necesito de ti para cerrar este paso</w:t>
      </w:r>
    </w:p>
    <w:p>
      <w:pPr>
        <w:pStyle w:val="ListNumber"/>
      </w:pPr>
      <w:r>
        <w:rPr>
          <w:b/>
        </w:rPr>
        <w:t>Direcciones de las tres escuelas</w:t>
      </w:r>
      <w:r>
        <w:t xml:space="preserve"> → las ubico en la capa de unidades vecinales y decidimos el estrato con datos, no por intuición.</w:t>
      </w:r>
    </w:p>
    <w:p>
      <w:pPr>
        <w:pStyle w:val="ListNumber"/>
      </w:pPr>
      <w:r>
        <w:rPr>
          <w:b/>
        </w:rPr>
        <w:t>Qué curso y de qué edad.</w:t>
      </w:r>
      <w:r>
        <w:t xml:space="preserve"> Cambia el lenguaje del protocolo y define lo de las cuentas de iNaturalist (menores de 13 no pueden tener cuenta propia).</w:t>
      </w:r>
    </w:p>
    <w:p>
      <w:pPr>
        <w:pStyle w:val="ListNumber"/>
      </w:pPr>
      <w:r>
        <w:rPr>
          <w:b/>
        </w:rPr>
        <w:t>¿Hay alguien que pueda hacer la validación taxonómica</w:t>
      </w:r>
      <w:r>
        <w:t xml:space="preserve"> y la submuestra de control? Sin esa persona, las pruebas 4, 9 y 10 no se pueden ejecutar.</w:t>
      </w:r>
    </w:p>
    <w:p>
      <w:pPr>
        <w:pStyle w:val="ListNumber"/>
      </w:pPr>
      <w:r>
        <w:rPr>
          <w:b/>
        </w:rPr>
        <w:t>Fecha tentativa de la salida.</w:t>
      </w:r>
      <w:r>
        <w:t xml:space="preserve"> De ahí sale si alcanza antes del 24 de agosto.</w:t>
      </w:r>
    </w:p>
    <w:p>
      <w:pPr>
        <w:pStyle w:val="ListNumber"/>
      </w:pPr>
      <w:r>
        <w:rPr>
          <w:b/>
        </w:rPr>
        <w:t>Qué es Ekuwün y qué relación tiene con las escuelas.</w:t>
      </w:r>
      <w:r>
        <w:t xml:space="preserve"> Lo necesito para escribir bien la sección de trayectoria de la postulación, y no quiero suponerlo.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