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554A" w14:textId="77777777" w:rsidR="00C43744" w:rsidRDefault="00C43744">
      <w:pPr>
        <w:jc w:val="center"/>
        <w:rPr>
          <w:sz w:val="32"/>
          <w:szCs w:val="32"/>
        </w:rPr>
      </w:pPr>
    </w:p>
    <w:p w14:paraId="663EC8F4" w14:textId="77777777" w:rsidR="00C43744" w:rsidRDefault="00DF3674">
      <w:pPr>
        <w:jc w:val="center"/>
        <w:rPr>
          <w:b/>
          <w:bCs/>
          <w:sz w:val="36"/>
          <w:szCs w:val="36"/>
        </w:rPr>
      </w:pPr>
      <w:r>
        <w:rPr>
          <w:b/>
          <w:bCs/>
          <w:sz w:val="36"/>
          <w:szCs w:val="36"/>
        </w:rPr>
        <w:t>SALE AND PURCHASE AGREEMENT (SPA)</w:t>
      </w:r>
    </w:p>
    <w:p w14:paraId="11B02703" w14:textId="77777777" w:rsidR="00C43744" w:rsidRDefault="00DF3674">
      <w:pPr>
        <w:jc w:val="center"/>
        <w:rPr>
          <w:b/>
          <w:bCs/>
          <w:sz w:val="36"/>
          <w:szCs w:val="36"/>
        </w:rPr>
      </w:pPr>
      <w:r>
        <w:rPr>
          <w:b/>
          <w:bCs/>
          <w:sz w:val="36"/>
          <w:szCs w:val="36"/>
        </w:rPr>
        <w:t>OF NON-REFINED GOLD (AU) BARS</w:t>
      </w:r>
    </w:p>
    <w:p w14:paraId="2DD566EC" w14:textId="77777777" w:rsidR="00C43744" w:rsidRDefault="00DF3674">
      <w:pPr>
        <w:jc w:val="center"/>
        <w:rPr>
          <w:color w:val="EE0000"/>
          <w:sz w:val="32"/>
          <w:szCs w:val="32"/>
        </w:rPr>
      </w:pPr>
      <w:r>
        <w:rPr>
          <w:sz w:val="32"/>
          <w:szCs w:val="32"/>
        </w:rPr>
        <w:t>TRANSACTION CODE: CIF-FG-UAE-</w:t>
      </w:r>
      <w:r>
        <w:rPr>
          <w:color w:val="EE0000"/>
          <w:sz w:val="32"/>
          <w:szCs w:val="32"/>
        </w:rPr>
        <w:t>{DATE}</w:t>
      </w:r>
      <w:r>
        <w:rPr>
          <w:sz w:val="32"/>
          <w:szCs w:val="32"/>
        </w:rPr>
        <w:t>-2025-</w:t>
      </w:r>
      <w:r>
        <w:rPr>
          <w:color w:val="EE0000"/>
          <w:sz w:val="32"/>
          <w:szCs w:val="32"/>
        </w:rPr>
        <w:t>00X</w:t>
      </w:r>
    </w:p>
    <w:p w14:paraId="6EDA347D" w14:textId="77777777" w:rsidR="00C43744" w:rsidRDefault="00C43744">
      <w:pPr>
        <w:jc w:val="center"/>
        <w:rPr>
          <w:sz w:val="32"/>
          <w:szCs w:val="32"/>
        </w:rPr>
      </w:pPr>
    </w:p>
    <w:p w14:paraId="441C8790" w14:textId="77777777" w:rsidR="00C43744" w:rsidRDefault="00DF3674">
      <w:r>
        <w:t xml:space="preserve">This Sales Purchase Agreement (SPA) is made and entered into on the </w:t>
      </w:r>
      <w:r>
        <w:rPr>
          <w:color w:val="EE0000"/>
        </w:rPr>
        <w:t xml:space="preserve">XX </w:t>
      </w:r>
      <w:r>
        <w:t>nd day of November 2025, by and between:</w:t>
      </w:r>
    </w:p>
    <w:p w14:paraId="15896539" w14:textId="77777777" w:rsidR="00C43744" w:rsidRDefault="00DF3674">
      <w:pPr>
        <w:rPr>
          <w:b/>
          <w:bCs/>
        </w:rPr>
      </w:pPr>
      <w:r>
        <w:rPr>
          <w:b/>
          <w:bCs/>
        </w:rPr>
        <w:t>SELLER:</w:t>
      </w:r>
    </w:p>
    <w:p w14:paraId="52FD013D" w14:textId="77777777" w:rsidR="00C43744" w:rsidRDefault="00DF3674">
      <w:r>
        <w:t>Company Name:</w:t>
      </w:r>
      <w:r>
        <w:tab/>
        <w:t>{SELLER_NAME}</w:t>
      </w:r>
      <w:r>
        <w:rPr>
          <w:lang w:val="en-US"/>
        </w:rPr>
        <w:t/>
      </w:r>
      <w:r>
        <w:t/>
      </w:r>
    </w:p>
    <w:p w14:paraId="4F257094" w14:textId="77777777" w:rsidR="00C43744" w:rsidRDefault="00DF3674">
      <w:r>
        <w:t>Business Address:</w:t>
      </w:r>
      <w:r>
        <w:tab/>
        <w:t xml:space="preserve">Meydan Grandstand, </w:t>
      </w:r>
      <w:r>
        <w:rPr>
          <w:lang w:val="en-US"/>
        </w:rPr>
        <w:t>X</w:t>
      </w:r>
      <w:r>
        <w:rPr>
          <w:vertAlign w:val="superscript"/>
        </w:rPr>
        <w:t>th</w:t>
      </w:r>
      <w:r>
        <w:t xml:space="preserve"> Floor, Meydan Road, Nad Al Sheba, Dubai, UAE</w:t>
      </w:r>
    </w:p>
    <w:p w14:paraId="6A5CBB6C" w14:textId="77777777" w:rsidR="00C43744" w:rsidRDefault="00DF3674">
      <w:r>
        <w:t>Trade Licence No.:</w:t>
      </w:r>
      <w:r>
        <w:tab/>
      </w:r>
      <w:r>
        <w:rPr>
          <w:lang w:val="en-US"/>
        </w:rPr>
        <w:t>XXX</w:t>
      </w:r>
      <w:r>
        <w:t xml:space="preserve">7157.01 </w:t>
      </w:r>
    </w:p>
    <w:p w14:paraId="028F2064" w14:textId="77777777" w:rsidR="00C43744" w:rsidRDefault="00DF3674">
      <w:r>
        <w:t>Represented By:</w:t>
      </w:r>
      <w:r>
        <w:tab/>
      </w:r>
      <w:r>
        <w:rPr>
          <w:lang w:val="en-US"/>
        </w:rPr>
        <w:t>Xxx</w:t>
      </w:r>
      <w:r>
        <w:t>lefo Moshanyana</w:t>
      </w:r>
    </w:p>
    <w:p w14:paraId="47DA3CFF" w14:textId="77777777" w:rsidR="00C43744" w:rsidRDefault="00DF3674">
      <w:r>
        <w:t>Passport Number:</w:t>
      </w:r>
      <w:r>
        <w:tab/>
        <w:t>A11611</w:t>
      </w:r>
      <w:r>
        <w:rPr>
          <w:lang w:val="en-US"/>
        </w:rPr>
        <w:t>XXX</w:t>
      </w:r>
      <w:r>
        <w:t xml:space="preserve"> </w:t>
      </w:r>
    </w:p>
    <w:p w14:paraId="1A62E3F9" w14:textId="77777777" w:rsidR="00C43744" w:rsidRDefault="00DF3674">
      <w:r>
        <w:t>Passport Expiration:</w:t>
      </w:r>
      <w:r>
        <w:tab/>
        <w:t>13/11/2034</w:t>
      </w:r>
    </w:p>
    <w:p w14:paraId="5ED09010" w14:textId="77777777" w:rsidR="00C43744" w:rsidRDefault="00DF3674">
      <w:r>
        <w:t>Country:</w:t>
      </w:r>
      <w:r>
        <w:tab/>
      </w:r>
      <w:r>
        <w:tab/>
        <w:t>South Africa - ZAF</w:t>
      </w:r>
    </w:p>
    <w:p w14:paraId="02339008" w14:textId="77777777" w:rsidR="00C43744" w:rsidRDefault="00DF3674">
      <w:r>
        <w:t>Telephone:</w:t>
      </w:r>
      <w:r>
        <w:tab/>
      </w:r>
      <w:r>
        <w:tab/>
        <w:t xml:space="preserve"> </w:t>
      </w:r>
      <w:r>
        <w:rPr>
          <w:lang w:val="en-US"/>
        </w:rPr>
        <w:t>XXX</w:t>
      </w:r>
      <w:r>
        <w:t xml:space="preserve"> 638 9245</w:t>
      </w:r>
    </w:p>
    <w:p w14:paraId="0F292AB2" w14:textId="77777777" w:rsidR="00C43744" w:rsidRDefault="00DF3674">
      <w:r>
        <w:t>Email:</w:t>
      </w:r>
      <w:r>
        <w:tab/>
      </w:r>
      <w:r>
        <w:tab/>
      </w:r>
      <w:r>
        <w:tab/>
      </w:r>
    </w:p>
    <w:p w14:paraId="3957B374" w14:textId="77777777" w:rsidR="00C43744" w:rsidRDefault="00DF3674">
      <w:r>
        <w:t>(Hereinater referred to as “THE SELLER” or “FG”)</w:t>
      </w:r>
    </w:p>
    <w:p w14:paraId="748C29E0" w14:textId="77777777" w:rsidR="00C43744" w:rsidRDefault="00DF3674">
      <w:r>
        <w:t>AND</w:t>
      </w:r>
    </w:p>
    <w:p w14:paraId="402F742E" w14:textId="77777777" w:rsidR="00C43744" w:rsidRDefault="00DF3674">
      <w:pPr>
        <w:rPr>
          <w:b/>
          <w:bCs/>
        </w:rPr>
      </w:pPr>
      <w:r>
        <w:rPr>
          <w:b/>
          <w:bCs/>
        </w:rPr>
        <w:t>BUYER:</w:t>
      </w:r>
    </w:p>
    <w:p w14:paraId="7788E1A6" w14:textId="77777777" w:rsidR="00C43744" w:rsidRDefault="00DF3674">
      <w:r>
        <w:t xml:space="preserve">Company Name: {BUYER_NAME}</w:t>
      </w:r>
    </w:p>
    <w:p w14:paraId="59458E72" w14:textId="77777777" w:rsidR="00C43744" w:rsidRDefault="00DF3674">
      <w:r>
        <w:t xml:space="preserve">Business Address: </w:t>
      </w:r>
    </w:p>
    <w:p w14:paraId="5C768FE4" w14:textId="77777777" w:rsidR="00C43744" w:rsidRDefault="00DF3674">
      <w:r>
        <w:t>Trade Licence No.:</w:t>
      </w:r>
      <w:r>
        <w:tab/>
        <w:t xml:space="preserve"> </w:t>
      </w:r>
    </w:p>
    <w:p w14:paraId="4B7B0DEC" w14:textId="77777777" w:rsidR="00C43744" w:rsidRDefault="00DF3674">
      <w:r>
        <w:t>Represented By:</w:t>
      </w:r>
      <w:r>
        <w:tab/>
      </w:r>
    </w:p>
    <w:p w14:paraId="4AD1E662" w14:textId="77777777" w:rsidR="00C43744" w:rsidRDefault="00DF3674">
      <w:r>
        <w:t>Passport Number:</w:t>
      </w:r>
      <w:r>
        <w:tab/>
        <w:t xml:space="preserve"> </w:t>
      </w:r>
    </w:p>
    <w:p w14:paraId="71801AA9" w14:textId="77777777" w:rsidR="00C43744" w:rsidRDefault="00DF3674">
      <w:r>
        <w:t>Passport Expiration:</w:t>
      </w:r>
      <w:r>
        <w:tab/>
      </w:r>
    </w:p>
    <w:p w14:paraId="5A8BB629" w14:textId="77777777" w:rsidR="00C43744" w:rsidRDefault="00DF3674">
      <w:r>
        <w:t>Country:</w:t>
      </w:r>
      <w:r>
        <w:tab/>
      </w:r>
      <w:r>
        <w:tab/>
      </w:r>
    </w:p>
    <w:p w14:paraId="3CD82AF8" w14:textId="77777777" w:rsidR="00C43744" w:rsidRDefault="00DF3674">
      <w:r>
        <w:t>Telephone:</w:t>
      </w:r>
      <w:r>
        <w:tab/>
      </w:r>
      <w:r>
        <w:tab/>
      </w:r>
    </w:p>
    <w:p w14:paraId="4BF55165" w14:textId="77777777" w:rsidR="00C43744" w:rsidRDefault="00DF3674">
      <w:r>
        <w:t xml:space="preserve">Email: </w:t>
      </w:r>
    </w:p>
    <w:p w14:paraId="1D407FB6" w14:textId="77777777" w:rsidR="00C43744" w:rsidRDefault="00DF3674">
      <w:r>
        <w:t>(Hereinafter referred to as “THE BUYER” or “XX))</w:t>
      </w:r>
    </w:p>
    <w:p w14:paraId="4E7031CC" w14:textId="77777777" w:rsidR="00C43744" w:rsidRDefault="00C43744"/>
    <w:p w14:paraId="4133404B" w14:textId="77777777" w:rsidR="00C43744" w:rsidRDefault="00C43744"/>
    <w:p w14:paraId="66364746" w14:textId="77777777" w:rsidR="00C43744" w:rsidRDefault="00DF3674">
      <w:r>
        <w:t>WHEREAS</w:t>
      </w:r>
    </w:p>
    <w:p w14:paraId="4B5933F4" w14:textId="77777777" w:rsidR="00C43744" w:rsidRDefault="00DF3674">
      <w:pPr>
        <w:jc w:val="both"/>
      </w:pPr>
      <w:r>
        <w:t xml:space="preserve">1. Seller’s Rights: The Seller has confirmed that they have the legal right to sell and market Gold in the form of Dore Bars as specified in Article 2, currently located in the United Arab Emirates </w:t>
      </w:r>
    </w:p>
    <w:p w14:paraId="382AE438" w14:textId="77777777" w:rsidR="00C43744" w:rsidRDefault="00DF3674">
      <w:pPr>
        <w:jc w:val="both"/>
      </w:pPr>
      <w:r>
        <w:t>2. Buyer’s Intent: The Buyer, a business development company with extensive experience in precious metals, is willing and able to purchase the Gold Bars under the terms of this contract. The Buyer is licensed to trade, import, and export precious commodities to the United Arab Emirates.</w:t>
      </w:r>
    </w:p>
    <w:p w14:paraId="6082043F" w14:textId="77777777" w:rsidR="00C43744" w:rsidRDefault="00C43744"/>
    <w:p w14:paraId="76E9BECC" w14:textId="77777777" w:rsidR="00C43744" w:rsidRDefault="00DF3674">
      <w:r>
        <w:t>IT IS HEREBY AGREED AS FOLLOWS:</w:t>
      </w:r>
    </w:p>
    <w:p w14:paraId="0049971E" w14:textId="77777777" w:rsidR="00C43744" w:rsidRDefault="00DF3674">
      <w:pPr>
        <w:rPr>
          <w:b/>
          <w:bCs/>
        </w:rPr>
      </w:pPr>
      <w:r>
        <w:rPr>
          <w:b/>
          <w:bCs/>
        </w:rPr>
        <w:t>Article 1 – Warrantees of the Parties</w:t>
      </w:r>
    </w:p>
    <w:p w14:paraId="223708E1" w14:textId="77777777" w:rsidR="00C43744" w:rsidRDefault="00DF3674">
      <w:pPr>
        <w:jc w:val="both"/>
      </w:pPr>
      <w:r>
        <w:t>• The Seller declares under penalty of perjury that they have unrestricted free disposal of the Gold Dore Bars listed under Article 2, which they have legally acquired.</w:t>
      </w:r>
    </w:p>
    <w:p w14:paraId="345C754F" w14:textId="77777777" w:rsidR="00C43744" w:rsidRDefault="00DF3674">
      <w:pPr>
        <w:jc w:val="both"/>
      </w:pPr>
      <w:r>
        <w:t>• The Buyer declares under penalty of perjury that all payments will be made with legally acquired funds.</w:t>
      </w:r>
    </w:p>
    <w:p w14:paraId="5A0D2A32" w14:textId="77777777" w:rsidR="00C43744" w:rsidRDefault="00DF3674">
      <w:pPr>
        <w:rPr>
          <w:b/>
          <w:bCs/>
        </w:rPr>
      </w:pPr>
      <w:r>
        <w:rPr>
          <w:b/>
          <w:bCs/>
        </w:rPr>
        <w:t>Article 2 – Specification and Quantity of the Au Raw Gold</w:t>
      </w:r>
    </w:p>
    <w:p w14:paraId="4618997B" w14:textId="77777777" w:rsidR="00C43744" w:rsidRDefault="00DF3674">
      <w:pPr>
        <w:ind w:firstLine="720"/>
      </w:pPr>
      <w:r>
        <w:t>• Commodity:</w:t>
      </w:r>
      <w:r>
        <w:tab/>
      </w:r>
      <w:r>
        <w:tab/>
        <w:t>Aurum Utalium (AU)</w:t>
      </w:r>
    </w:p>
    <w:p w14:paraId="38C4CAF1" w14:textId="77777777" w:rsidR="00C43744" w:rsidRDefault="00DF3674">
      <w:pPr>
        <w:ind w:firstLine="720"/>
      </w:pPr>
      <w:r>
        <w:t>• Form:</w:t>
      </w:r>
      <w:r>
        <w:tab/>
      </w:r>
      <w:r>
        <w:tab/>
      </w:r>
      <w:r>
        <w:tab/>
        <w:t>Gold Dore Bars</w:t>
      </w:r>
    </w:p>
    <w:p w14:paraId="70AA4F6C" w14:textId="77777777" w:rsidR="00C43744" w:rsidRDefault="00DF3674">
      <w:pPr>
        <w:ind w:firstLine="720"/>
      </w:pPr>
      <w:r>
        <w:t>• Purity:</w:t>
      </w:r>
      <w:r>
        <w:tab/>
      </w:r>
      <w:r>
        <w:tab/>
        <w:t>+9</w:t>
      </w:r>
      <w:r>
        <w:rPr>
          <w:lang w:val="en-US"/>
        </w:rPr>
        <w:t>6</w:t>
      </w:r>
      <w:r>
        <w:t>%</w:t>
      </w:r>
    </w:p>
    <w:p w14:paraId="50B5D433" w14:textId="77777777" w:rsidR="00C43744" w:rsidRDefault="00DF3674">
      <w:pPr>
        <w:ind w:firstLine="720"/>
      </w:pPr>
      <w:r>
        <w:t>• Finesse:</w:t>
      </w:r>
      <w:r>
        <w:tab/>
      </w:r>
      <w:r>
        <w:tab/>
        <w:t xml:space="preserve">+23 Carats </w:t>
      </w:r>
    </w:p>
    <w:p w14:paraId="6A9A8D01" w14:textId="77777777" w:rsidR="00C43744" w:rsidRDefault="00DF3674">
      <w:pPr>
        <w:ind w:firstLine="720"/>
      </w:pPr>
      <w:r>
        <w:t>• Age:</w:t>
      </w:r>
      <w:r>
        <w:tab/>
      </w:r>
      <w:r>
        <w:tab/>
      </w:r>
      <w:r>
        <w:tab/>
        <w:t>New</w:t>
      </w:r>
    </w:p>
    <w:p w14:paraId="46204F75" w14:textId="77777777" w:rsidR="00C43744" w:rsidRDefault="00DF3674">
      <w:pPr>
        <w:ind w:firstLine="720"/>
      </w:pPr>
      <w:r>
        <w:t>• Product Origin:</w:t>
      </w:r>
      <w:r>
        <w:tab/>
        <w:t>Uganda</w:t>
      </w:r>
    </w:p>
    <w:p w14:paraId="60950B27" w14:textId="77777777" w:rsidR="00C43744" w:rsidRDefault="00DF3674">
      <w:pPr>
        <w:ind w:firstLine="720"/>
      </w:pPr>
      <w:r>
        <w:t>• Port of Origin:</w:t>
      </w:r>
      <w:r>
        <w:tab/>
      </w:r>
      <w:r>
        <w:tab/>
        <w:t>Kampala</w:t>
      </w:r>
    </w:p>
    <w:p w14:paraId="50D9B43A" w14:textId="77777777" w:rsidR="00C43744" w:rsidRDefault="00DF3674">
      <w:pPr>
        <w:ind w:firstLine="720"/>
      </w:pPr>
      <w:r>
        <w:t>• Port of Delivery:</w:t>
      </w:r>
      <w:r>
        <w:tab/>
        <w:t>DXB – Dubai International Airport (Free Zone)</w:t>
      </w:r>
    </w:p>
    <w:p w14:paraId="4AE405D6" w14:textId="77777777" w:rsidR="00C43744" w:rsidRDefault="00DF3674">
      <w:pPr>
        <w:ind w:firstLine="720"/>
        <w:rPr>
          <w:lang w:val="en-US"/>
        </w:rPr>
      </w:pPr>
      <w:r>
        <w:t xml:space="preserve">• </w:t>
      </w:r>
      <w:r>
        <w:rPr>
          <w:lang w:val="en-US"/>
        </w:rPr>
        <w:t>Final Destination:</w:t>
      </w:r>
      <w:r>
        <w:rPr>
          <w:lang w:val="en-US"/>
        </w:rPr>
        <w:tab/>
        <w:t>B</w:t>
      </w:r>
      <w:r>
        <w:t>u</w:t>
      </w:r>
      <w:r>
        <w:rPr>
          <w:lang w:val="en-US"/>
        </w:rPr>
        <w:t>yers designated accredited refinery in D</w:t>
      </w:r>
      <w:r>
        <w:t>u</w:t>
      </w:r>
      <w:r>
        <w:rPr>
          <w:lang w:val="en-US"/>
        </w:rPr>
        <w:t>bai</w:t>
      </w:r>
    </w:p>
    <w:p w14:paraId="28C0CABF" w14:textId="77777777" w:rsidR="00C43744" w:rsidRDefault="00DF3674">
      <w:pPr>
        <w:ind w:firstLine="720"/>
      </w:pPr>
      <w:r>
        <w:t xml:space="preserve">• Quantity: </w:t>
      </w:r>
      <w:r>
        <w:tab/>
      </w:r>
      <w:r>
        <w:tab/>
        <w:t>{QUANTITY} kg</w:t>
      </w:r>
      <w:r>
        <w:rPr>
          <w:lang w:val="en-US"/>
        </w:rPr>
        <w:t xml:space="preserve"> - 1</w:t>
      </w:r>
      <w:r>
        <w:t xml:space="preserve">0 Kg Spot  </w:t>
      </w:r>
    </w:p>
    <w:p w14:paraId="072EB95D" w14:textId="77777777" w:rsidR="00C43744" w:rsidRDefault="00DF3674">
      <w:pPr>
        <w:ind w:firstLine="720"/>
      </w:pPr>
      <w:r>
        <w:tab/>
      </w:r>
      <w:r>
        <w:tab/>
      </w:r>
      <w:r>
        <w:tab/>
      </w:r>
      <w:r>
        <w:rPr>
          <w:lang w:val="en-US"/>
        </w:rPr>
        <w:t xml:space="preserve">Contract - </w:t>
      </w:r>
      <w:r>
        <w:t>100 kg per month, with extensions as agreed between Parties</w:t>
      </w:r>
    </w:p>
    <w:p w14:paraId="2689CC33" w14:textId="77777777" w:rsidR="00C43744" w:rsidRDefault="00DF3674">
      <w:pPr>
        <w:ind w:left="2880" w:hanging="2160"/>
      </w:pPr>
      <w:r>
        <w:t>• Packing:</w:t>
      </w:r>
      <w:r>
        <w:tab/>
        <w:t>Export package boxes or any other suitable international accepted packaging</w:t>
      </w:r>
    </w:p>
    <w:p w14:paraId="0F6B88D6" w14:textId="77777777" w:rsidR="00C43744" w:rsidRDefault="00DF3674">
      <w:pPr>
        <w:ind w:firstLine="720"/>
        <w:rPr>
          <w:lang w:val="en-US"/>
        </w:rPr>
      </w:pPr>
      <w:r>
        <w:t xml:space="preserve">• Price CIF: </w:t>
      </w:r>
      <w:r>
        <w:tab/>
      </w:r>
      <w:r>
        <w:tab/>
        <w:t>{PRICE}</w:t>
      </w:r>
      <w:r>
        <w:rPr>
          <w:lang w:val="en-US"/>
        </w:rPr>
        <w:t/>
      </w:r>
      <w:r>
        <w:t xml:space="preserve"> of Gold (AU) content</w:t>
      </w:r>
      <w:r>
        <w:rPr>
          <w:lang w:val="en-US"/>
        </w:rPr>
        <w:t xml:space="preserve"> - base price at 96% p</w:t>
      </w:r>
      <w:r>
        <w:t>u</w:t>
      </w:r>
      <w:r>
        <w:rPr>
          <w:lang w:val="en-US"/>
        </w:rPr>
        <w:t>rity</w:t>
      </w:r>
    </w:p>
    <w:p w14:paraId="2B6D3816" w14:textId="77777777" w:rsidR="00C43744" w:rsidRDefault="00DF3674">
      <w:pPr>
        <w:ind w:left="2880"/>
      </w:pPr>
      <w:r>
        <w:t>3% Commissions to Intermediaries, paid by the Seller, according to IMFPA</w:t>
      </w:r>
    </w:p>
    <w:p w14:paraId="180D5C44" w14:textId="77777777" w:rsidR="00C43744" w:rsidRDefault="00DF3674">
      <w:pPr>
        <w:ind w:firstLine="720"/>
      </w:pPr>
      <w:r>
        <w:t xml:space="preserve">• Currency: </w:t>
      </w:r>
      <w:r>
        <w:tab/>
      </w:r>
      <w:r>
        <w:tab/>
        <w:t>All payments in United States Dollars</w:t>
      </w:r>
    </w:p>
    <w:p w14:paraId="53995FFD" w14:textId="77777777" w:rsidR="00C43744" w:rsidRDefault="00DF3674">
      <w:pPr>
        <w:ind w:left="2880" w:hanging="2160"/>
      </w:pPr>
      <w:r>
        <w:t xml:space="preserve">• Payment Mode: </w:t>
      </w:r>
      <w:r>
        <w:tab/>
      </w:r>
      <w:r>
        <w:t>Bank Transfer MT 103, after Final Assay Report at Refinery accepted by both Buyer and Seller</w:t>
      </w:r>
    </w:p>
    <w:p w14:paraId="3E044B18" w14:textId="77777777" w:rsidR="00C43744" w:rsidRDefault="00DF3674">
      <w:pPr>
        <w:ind w:left="2880" w:hanging="2160"/>
      </w:pPr>
      <w:r>
        <w:t>• Assay Report:</w:t>
      </w:r>
      <w:r>
        <w:tab/>
        <w:t>Final Assay per kilo (gold content) to be made by Buyer’s Refinery and the assay value will be accepted by both parties.</w:t>
      </w:r>
    </w:p>
    <w:p w14:paraId="45C1BDEC" w14:textId="77777777" w:rsidR="00C43744" w:rsidRDefault="00C43744">
      <w:pPr>
        <w:rPr>
          <w:b/>
          <w:bCs/>
        </w:rPr>
      </w:pPr>
    </w:p>
    <w:p w14:paraId="349FD749" w14:textId="77777777" w:rsidR="00C43744" w:rsidRDefault="00C43744">
      <w:pPr>
        <w:rPr>
          <w:b/>
          <w:bCs/>
        </w:rPr>
      </w:pPr>
    </w:p>
    <w:p w14:paraId="7312C91C" w14:textId="77777777" w:rsidR="00C43744" w:rsidRDefault="00DF3674">
      <w:pPr>
        <w:rPr>
          <w:b/>
          <w:bCs/>
        </w:rPr>
      </w:pPr>
      <w:r>
        <w:rPr>
          <w:b/>
          <w:bCs/>
        </w:rPr>
        <w:t>Article 3 – Delivery and Testing</w:t>
      </w:r>
    </w:p>
    <w:p w14:paraId="32BA1CDA" w14:textId="77777777" w:rsidR="00C43744" w:rsidRDefault="00DF3674">
      <w:r>
        <w:t>3.1 Terms (INCOTERMS 2020 all subsequent amendments) and Location: CIF DUBAI, UNITED ARAB EMIRATES (DXB)</w:t>
      </w:r>
    </w:p>
    <w:p w14:paraId="28F19D68" w14:textId="77777777" w:rsidR="00C43744" w:rsidRDefault="00DF3674">
      <w:pPr>
        <w:rPr>
          <w:color w:val="EE0000"/>
        </w:rPr>
      </w:pPr>
      <w:r>
        <w:t xml:space="preserve">3.2 Buyer, Consignee, DXB: </w:t>
      </w:r>
      <w:r>
        <w:rPr>
          <w:color w:val="EE0000"/>
        </w:rPr>
        <w:t>(Name, Address, Contact person, Contact number/s, Email address/s</w:t>
      </w:r>
    </w:p>
    <w:p w14:paraId="583059D3" w14:textId="77777777" w:rsidR="00C43744" w:rsidRDefault="00DF3674">
      <w:r>
        <w:tab/>
      </w:r>
    </w:p>
    <w:p w14:paraId="51F2D296" w14:textId="77777777" w:rsidR="00C43744" w:rsidRDefault="00DF3674">
      <w:pPr>
        <w:rPr>
          <w:color w:val="EE0000"/>
        </w:rPr>
      </w:pPr>
      <w:r>
        <w:t>3.3 Importing Customs Agent DXB:</w:t>
      </w:r>
      <w:r>
        <w:rPr>
          <w:color w:val="EE0000"/>
        </w:rPr>
        <w:t xml:space="preserve"> (Name, Address, Contact person, Contact number/s, Email address/s</w:t>
      </w:r>
    </w:p>
    <w:p w14:paraId="6B85A3A6" w14:textId="77777777" w:rsidR="00C43744" w:rsidRDefault="00C43744"/>
    <w:p w14:paraId="00E40B5F" w14:textId="77777777" w:rsidR="00C43744" w:rsidRDefault="00DF3674">
      <w:r>
        <w:t xml:space="preserve">3.4 Transport Company UAE: </w:t>
      </w:r>
      <w:r>
        <w:rPr>
          <w:color w:val="EE0000"/>
        </w:rPr>
        <w:t xml:space="preserve">(Name, Address, Contact person, Contact number/s, Email address/s) </w:t>
      </w:r>
      <w:r>
        <w:t>(on behalf of the Buyer)</w:t>
      </w:r>
    </w:p>
    <w:p w14:paraId="4794FCED" w14:textId="77777777" w:rsidR="00C43744" w:rsidRDefault="00C43744"/>
    <w:p w14:paraId="39B7D987" w14:textId="77777777" w:rsidR="00C43744" w:rsidRDefault="00DF3674">
      <w:r>
        <w:t xml:space="preserve">3.5 UAE Refinery UAE:  </w:t>
      </w:r>
      <w:r>
        <w:rPr>
          <w:color w:val="EE0000"/>
        </w:rPr>
        <w:t xml:space="preserve">(Name, Address, Contact person, Contact number/s, Email address/s) </w:t>
      </w:r>
      <w:r>
        <w:t>(on behalf of the Seller &amp; Buyer)</w:t>
      </w:r>
    </w:p>
    <w:p w14:paraId="5D20F5A5" w14:textId="77777777" w:rsidR="00C43744" w:rsidRDefault="00C43744">
      <w:pPr>
        <w:rPr>
          <w:b/>
          <w:bCs/>
        </w:rPr>
      </w:pPr>
    </w:p>
    <w:p w14:paraId="547CA078" w14:textId="77777777" w:rsidR="00C43744" w:rsidRDefault="00DF3674">
      <w:pPr>
        <w:rPr>
          <w:b/>
          <w:bCs/>
        </w:rPr>
      </w:pPr>
      <w:r>
        <w:rPr>
          <w:b/>
          <w:bCs/>
        </w:rPr>
        <w:t>Article. 4 – Document Submission Requirements for Each Shipment</w:t>
      </w:r>
    </w:p>
    <w:p w14:paraId="4C24FA27" w14:textId="77777777" w:rsidR="00C43744" w:rsidRDefault="00DF3674">
      <w:pPr>
        <w:jc w:val="both"/>
      </w:pPr>
      <w:r>
        <w:t>4.1 Pre-Arrival Notification and Electronic Submission</w:t>
      </w:r>
    </w:p>
    <w:p w14:paraId="419D8CD9" w14:textId="77777777" w:rsidR="00C43744" w:rsidRDefault="00DF3674">
      <w:pPr>
        <w:jc w:val="both"/>
      </w:pPr>
      <w:r>
        <w:t xml:space="preserve">The Seller or its appointed Export Agent shall provide the Buyer with electronic copies (PDF format, scanned originals) of all shipment documentation via email to </w:t>
      </w:r>
      <w:r>
        <w:rPr>
          <w:lang w:val="en-US"/>
        </w:rPr>
        <w:t xml:space="preserve">the </w:t>
      </w:r>
      <w:r>
        <w:t xml:space="preserve">office </w:t>
      </w:r>
      <w:r>
        <w:rPr>
          <w:lang w:val="en-US"/>
        </w:rPr>
        <w:t xml:space="preserve">of the </w:t>
      </w:r>
      <w:r>
        <w:t>Fonkem Group, at least twenty-four (24) hours prior to the scheduled shipment departure from the country of origin.</w:t>
      </w:r>
    </w:p>
    <w:p w14:paraId="54314323" w14:textId="77777777" w:rsidR="00C43744" w:rsidRDefault="00DF3674">
      <w:r>
        <w:t>These documents must also be simultaneously shared with:</w:t>
      </w:r>
    </w:p>
    <w:p w14:paraId="00E97B8C" w14:textId="77777777" w:rsidR="00C43744" w:rsidRDefault="00DF3674">
      <w:pPr>
        <w:ind w:firstLine="720"/>
      </w:pPr>
      <w:r>
        <w:t>• Dubai Customs (DXB)</w:t>
      </w:r>
    </w:p>
    <w:p w14:paraId="18355792" w14:textId="77777777" w:rsidR="00C43744" w:rsidRDefault="00DF3674">
      <w:pPr>
        <w:ind w:firstLine="720"/>
      </w:pPr>
      <w:r>
        <w:t xml:space="preserve">• </w:t>
      </w:r>
      <w:r>
        <w:rPr>
          <w:color w:val="EE0000"/>
        </w:rPr>
        <w:t>XXX</w:t>
      </w:r>
      <w:r>
        <w:t xml:space="preserve"> (Buyer’s appointed Customs Clearing Agent</w:t>
      </w:r>
      <w:r>
        <w:rPr>
          <w:lang w:val="en-US"/>
        </w:rPr>
        <w:t xml:space="preserve"> (</w:t>
      </w:r>
      <w:r>
        <w:t>e.g. Ferrari Logistics)</w:t>
      </w:r>
    </w:p>
    <w:p w14:paraId="516D27DF" w14:textId="77777777" w:rsidR="00C43744" w:rsidRDefault="00DF3674">
      <w:pPr>
        <w:ind w:firstLine="720"/>
      </w:pPr>
      <w:r>
        <w:t>•</w:t>
      </w:r>
      <w:r>
        <w:rPr>
          <w:color w:val="EE0000"/>
        </w:rPr>
        <w:t xml:space="preserve"> XXX </w:t>
      </w:r>
      <w:r>
        <w:t>Buyer’s Appointed Security Transport Company (e.g., Transguard)</w:t>
      </w:r>
    </w:p>
    <w:p w14:paraId="639F8551" w14:textId="77777777" w:rsidR="00C43744" w:rsidRDefault="00DF3674">
      <w:pPr>
        <w:ind w:firstLine="720"/>
      </w:pPr>
      <w:r>
        <w:t xml:space="preserve">• </w:t>
      </w:r>
      <w:r>
        <w:rPr>
          <w:color w:val="EE0000"/>
        </w:rPr>
        <w:t>XXX</w:t>
      </w:r>
      <w:r>
        <w:t xml:space="preserve"> Buyer’s Designated Refinery</w:t>
      </w:r>
    </w:p>
    <w:p w14:paraId="79CA5AD9" w14:textId="77777777" w:rsidR="00C43744" w:rsidRDefault="00DF3674">
      <w:r>
        <w:t>4.2 Original Documents upon Arrival</w:t>
      </w:r>
    </w:p>
    <w:p w14:paraId="630C42A5" w14:textId="77777777" w:rsidR="00C43744" w:rsidRDefault="00DF3674">
      <w:pPr>
        <w:jc w:val="both"/>
      </w:pPr>
      <w:r>
        <w:t>The Seller</w:t>
      </w:r>
      <w:r>
        <w:rPr>
          <w:lang w:val="en-US"/>
        </w:rPr>
        <w:t>,</w:t>
      </w:r>
      <w:r>
        <w:t xml:space="preserve"> or its Export Agent shall provide the Buyer with original physical copies of the documents listed below upon arrival of the consignment in Dubai, prior to transfer to the designated refinery. Failure to deliver original documents shall entitle the Buyer to delay testing, processing, or payment without penalty.</w:t>
      </w:r>
    </w:p>
    <w:p w14:paraId="6865B1E5" w14:textId="77777777" w:rsidR="00C43744" w:rsidRDefault="00DF3674">
      <w:r>
        <w:t>4.3 Required Documentation (Per Shipment)</w:t>
      </w:r>
    </w:p>
    <w:p w14:paraId="206684FF" w14:textId="77777777" w:rsidR="00C43744" w:rsidRDefault="00DF3674">
      <w:r>
        <w:t>The original documents must be provided to the Buyer upon arrival in Dubai:</w:t>
      </w:r>
    </w:p>
    <w:p w14:paraId="1808E635" w14:textId="77777777" w:rsidR="00C43744" w:rsidRDefault="00DF3674">
      <w:pPr>
        <w:ind w:firstLine="720"/>
        <w:jc w:val="both"/>
      </w:pPr>
      <w:r>
        <w:t>1. Three Original Pro-Forma Commercial Invoices: Must include an official stamp and signature</w:t>
      </w:r>
    </w:p>
    <w:p w14:paraId="2874423E" w14:textId="77777777" w:rsidR="00C43744" w:rsidRDefault="00DF3674">
      <w:pPr>
        <w:ind w:left="720"/>
        <w:jc w:val="both"/>
      </w:pPr>
      <w:r>
        <w:t>2. Made out to the Buyer and the Buyer’s nominated customs clearance and security transport and storage company (e.g., Transguard, Ferrari Logistics, or equivalent), based on the weight and purity of the commodity as determined by the preliminary assay report.</w:t>
      </w:r>
    </w:p>
    <w:p w14:paraId="0F1E06D7" w14:textId="77777777" w:rsidR="00C43744" w:rsidRDefault="00DF3674">
      <w:pPr>
        <w:ind w:firstLine="720"/>
        <w:jc w:val="both"/>
      </w:pPr>
      <w:r>
        <w:t>3. Certificate of Movement: (Mineral Export Certificate)</w:t>
      </w:r>
    </w:p>
    <w:p w14:paraId="0DF91012" w14:textId="77777777" w:rsidR="00C43744" w:rsidRDefault="00DF3674">
      <w:pPr>
        <w:ind w:firstLine="720"/>
      </w:pPr>
      <w:r>
        <w:t>4. Certificate of Origin</w:t>
      </w:r>
    </w:p>
    <w:p w14:paraId="26EA2B3A" w14:textId="77777777" w:rsidR="00C43744" w:rsidRDefault="00DF3674">
      <w:pPr>
        <w:ind w:firstLine="720"/>
      </w:pPr>
      <w:r>
        <w:t>5. Certificate of Ownership</w:t>
      </w:r>
    </w:p>
    <w:p w14:paraId="00891BC1" w14:textId="77777777" w:rsidR="00C43744" w:rsidRDefault="00DF3674">
      <w:pPr>
        <w:ind w:firstLine="720"/>
      </w:pPr>
      <w:r>
        <w:t>6. Certificate of Clearance</w:t>
      </w:r>
    </w:p>
    <w:p w14:paraId="26FA59C3" w14:textId="77777777" w:rsidR="00C43744" w:rsidRDefault="00DF3674">
      <w:pPr>
        <w:ind w:firstLine="720"/>
      </w:pPr>
      <w:r>
        <w:t>7. Export Tax Paid Receipts</w:t>
      </w:r>
    </w:p>
    <w:p w14:paraId="6D524C7B" w14:textId="77777777" w:rsidR="00C43744" w:rsidRDefault="00DF3674">
      <w:pPr>
        <w:ind w:firstLine="720"/>
      </w:pPr>
      <w:r>
        <w:t>8. Preliminary Assay Report</w:t>
      </w:r>
    </w:p>
    <w:p w14:paraId="094CEA55" w14:textId="77777777" w:rsidR="00C43744" w:rsidRDefault="00DF3674">
      <w:pPr>
        <w:ind w:firstLine="720"/>
      </w:pPr>
      <w:r>
        <w:t>9. Air Waybill</w:t>
      </w:r>
    </w:p>
    <w:p w14:paraId="66C6804A" w14:textId="77777777" w:rsidR="00C43744" w:rsidRDefault="00DF3674">
      <w:pPr>
        <w:ind w:firstLine="720"/>
      </w:pPr>
      <w:r>
        <w:t xml:space="preserve">10. Statement of Declaration: Declaring that goods originate from </w:t>
      </w:r>
      <w:r>
        <w:rPr>
          <w:color w:val="EE0000"/>
        </w:rPr>
        <w:t>XXX.</w:t>
      </w:r>
    </w:p>
    <w:p w14:paraId="683486AC" w14:textId="77777777" w:rsidR="00C43744" w:rsidRDefault="00DF3674">
      <w:pPr>
        <w:ind w:left="720"/>
        <w:jc w:val="both"/>
      </w:pPr>
      <w:r>
        <w:t>11. ICGLR (International Conference on the Great Lakes Region) or UN Declaration Movement Certificate</w:t>
      </w:r>
    </w:p>
    <w:p w14:paraId="421F74FD" w14:textId="77777777" w:rsidR="00C43744" w:rsidRDefault="00DF3674">
      <w:pPr>
        <w:jc w:val="both"/>
      </w:pPr>
      <w:r>
        <w:t>4.4 Accuracy And Authenticity documentation submitted by the Seller shall be true, complete, and accurate. Any attempt to forge, alter, or misrepresent documents shall be considered a material breach of this Agreement and shall entitle the Buyer to terminate the Agreement immediately, seek indemnities, and report the breach to relevant legal and regulatory authorities.</w:t>
      </w:r>
    </w:p>
    <w:p w14:paraId="4BD7D517" w14:textId="77777777" w:rsidR="00C43744" w:rsidRDefault="00C43744"/>
    <w:p w14:paraId="3216C2A0" w14:textId="77777777" w:rsidR="00C43744" w:rsidRDefault="00DF3674">
      <w:pPr>
        <w:rPr>
          <w:b/>
          <w:bCs/>
        </w:rPr>
      </w:pPr>
      <w:r>
        <w:rPr>
          <w:b/>
          <w:bCs/>
        </w:rPr>
        <w:t>Article. 5 – Insurance</w:t>
      </w:r>
    </w:p>
    <w:p w14:paraId="2E3543DA" w14:textId="77777777" w:rsidR="00C43744" w:rsidRDefault="00DF3674">
      <w:pPr>
        <w:jc w:val="both"/>
      </w:pPr>
      <w:r>
        <w:t>The Seller or Export Agent must, at their own expense, obtain cargo insurance that complies with at least the minimum coverage provided by Clauses (A/C) of the Institute Cargo Clauses (LMA/IUA). The insurance must be contracted with underwriters of international repute and shall entitle the Seller to claim directly from the insurer. The insurance coverage shall be for a minimum of 100% of the shipment's value, based on the price stated in the Pro-Forma Commercial Invoice.</w:t>
      </w:r>
    </w:p>
    <w:p w14:paraId="4C78BFDC" w14:textId="77777777" w:rsidR="00C43744" w:rsidRDefault="00C43744">
      <w:pPr>
        <w:jc w:val="both"/>
      </w:pPr>
    </w:p>
    <w:p w14:paraId="4F654791" w14:textId="77777777" w:rsidR="00C43744" w:rsidRDefault="00DF3674">
      <w:pPr>
        <w:rPr>
          <w:b/>
          <w:bCs/>
        </w:rPr>
      </w:pPr>
      <w:r>
        <w:rPr>
          <w:b/>
          <w:bCs/>
        </w:rPr>
        <w:t>Art. 6 – Price</w:t>
      </w:r>
    </w:p>
    <w:p w14:paraId="7B776E0C" w14:textId="77777777" w:rsidR="00C43744" w:rsidRDefault="00DF3674">
      <w:pPr>
        <w:ind w:left="720"/>
        <w:jc w:val="both"/>
      </w:pPr>
      <w:r>
        <w:t>a) The parties agree that the price to be paid by the Buyer to the Seller shall be calculated as specified in Article. 2 of this contract.</w:t>
      </w:r>
    </w:p>
    <w:p w14:paraId="2FC5C389" w14:textId="77777777" w:rsidR="00C43744" w:rsidRDefault="00DF3674">
      <w:pPr>
        <w:ind w:left="720"/>
        <w:jc w:val="both"/>
      </w:pPr>
      <w:r>
        <w:t>b) The price will be based on the gold content (Au) in the gold bars, as determined before the final results of the ASI assay.</w:t>
      </w:r>
    </w:p>
    <w:p w14:paraId="50EB3E4D" w14:textId="77777777" w:rsidR="00C43744" w:rsidRDefault="00DF3674">
      <w:pPr>
        <w:ind w:left="720"/>
        <w:jc w:val="both"/>
      </w:pPr>
      <w:r>
        <w:t xml:space="preserve">c) The payment calculation will be based on the net weight of gold determined by </w:t>
      </w:r>
      <w:r>
        <w:rPr>
          <w:lang w:val="en-US"/>
        </w:rPr>
        <w:t>the b</w:t>
      </w:r>
      <w:r>
        <w:t>u</w:t>
      </w:r>
      <w:r>
        <w:rPr>
          <w:lang w:val="en-US"/>
        </w:rPr>
        <w:t xml:space="preserve">yers designated </w:t>
      </w:r>
      <w:r>
        <w:t>accredited gold refinery. The refinery must provide the results within twenty-four (24) hours of refining. If the results are finalized after regular business hours, the documentation will be presented before noon local time on the next working day.</w:t>
      </w:r>
    </w:p>
    <w:p w14:paraId="6BC20083" w14:textId="77777777" w:rsidR="00C43744" w:rsidRDefault="00DF3674">
      <w:pPr>
        <w:ind w:firstLine="720"/>
        <w:jc w:val="both"/>
      </w:pPr>
      <w:r>
        <w:t>d) The Seller's invoice will be calculated based on the aforementioned results.</w:t>
      </w:r>
    </w:p>
    <w:p w14:paraId="0C9A9B0D" w14:textId="77777777" w:rsidR="00C43744" w:rsidRDefault="00DF3674">
      <w:pPr>
        <w:ind w:left="720"/>
        <w:jc w:val="both"/>
      </w:pPr>
      <w:r>
        <w:t>e) The Seller shall not be responsible for any taxes, including VAT (currently zero VAT, hence irrelevant), or duties, and no deductions will be made other than those explicitly agreed upon in this contract. The Seller shall cover all personal expenses, such as flight, accommodation, and other related costs for themselves or their representatives. The Seller is responsible only for selling within the free zone and is not liable for any import procedures.</w:t>
      </w:r>
    </w:p>
    <w:p w14:paraId="223B0622" w14:textId="77777777" w:rsidR="00C43744" w:rsidRDefault="00C43744">
      <w:pPr>
        <w:ind w:left="720"/>
        <w:jc w:val="both"/>
      </w:pPr>
    </w:p>
    <w:p w14:paraId="4D6719F9" w14:textId="77777777" w:rsidR="00C43744" w:rsidRDefault="00DF3674">
      <w:pPr>
        <w:jc w:val="both"/>
        <w:rPr>
          <w:b/>
          <w:bCs/>
        </w:rPr>
      </w:pPr>
      <w:r>
        <w:rPr>
          <w:b/>
          <w:bCs/>
        </w:rPr>
        <w:t>Art. 7 – Obligations of Buyer and Seller</w:t>
      </w:r>
    </w:p>
    <w:p w14:paraId="075C3436" w14:textId="77777777" w:rsidR="00C43744" w:rsidRDefault="00DF3674">
      <w:pPr>
        <w:jc w:val="both"/>
      </w:pPr>
      <w:r>
        <w:t xml:space="preserve">a) The Seller must submit all required documentation to the Buyer, listing only </w:t>
      </w:r>
      <w:r>
        <w:rPr>
          <w:color w:val="EE0000"/>
        </w:rPr>
        <w:t>XXX</w:t>
      </w:r>
      <w:r>
        <w:t xml:space="preserve"> as the consignee 24 hrs before departing.</w:t>
      </w:r>
    </w:p>
    <w:p w14:paraId="774BAB6B" w14:textId="77777777" w:rsidR="00C43744" w:rsidRDefault="00DF3674">
      <w:pPr>
        <w:jc w:val="both"/>
      </w:pPr>
      <w:r>
        <w:t>b) The Buyer irrevocably acknowledges that the Gold Bars remain the property of the Seller until the Seller has received full payment of the price as stipulated under Article. 6, irrespective of whether the Gold Bars have been imported, moved, or refined.</w:t>
      </w:r>
    </w:p>
    <w:p w14:paraId="2CFC23BB" w14:textId="77777777" w:rsidR="00C43744" w:rsidRDefault="00DF3674">
      <w:pPr>
        <w:jc w:val="both"/>
      </w:pPr>
      <w:r>
        <w:t>c) Should the Buyer choose to import the Gold Bars into Dubai/UAE, the Buyer confirms their commitment to comply with all applicable legal regulations.</w:t>
      </w:r>
    </w:p>
    <w:p w14:paraId="5FF37A26" w14:textId="77777777" w:rsidR="00C43744" w:rsidRDefault="00DF3674">
      <w:pPr>
        <w:jc w:val="both"/>
        <w:rPr>
          <w:lang w:val="en-US"/>
        </w:rPr>
      </w:pPr>
      <w:r>
        <w:rPr>
          <w:lang w:val="en-US"/>
        </w:rPr>
        <w:t>d) The B</w:t>
      </w:r>
      <w:r>
        <w:t>u</w:t>
      </w:r>
      <w:r>
        <w:rPr>
          <w:lang w:val="en-US"/>
        </w:rPr>
        <w:t xml:space="preserve">yer shall </w:t>
      </w:r>
      <w:r>
        <w:t xml:space="preserve">be responsible for any </w:t>
      </w:r>
      <w:r>
        <w:rPr>
          <w:lang w:val="en-US"/>
        </w:rPr>
        <w:t xml:space="preserve">import </w:t>
      </w:r>
      <w:r>
        <w:t>taxes, including VAT (currently zero VAT, hence irrelevant), or duties</w:t>
      </w:r>
      <w:r>
        <w:rPr>
          <w:lang w:val="en-US"/>
        </w:rPr>
        <w:t xml:space="preserve"> in Dubai</w:t>
      </w:r>
    </w:p>
    <w:p w14:paraId="1AA1ED02" w14:textId="77777777" w:rsidR="00C43744" w:rsidRDefault="00DF3674">
      <w:pPr>
        <w:jc w:val="both"/>
      </w:pPr>
      <w:r>
        <w:rPr>
          <w:lang w:val="en-US"/>
        </w:rPr>
        <w:t>e</w:t>
      </w:r>
      <w:r>
        <w:t xml:space="preserve">) The </w:t>
      </w:r>
      <w:r>
        <w:rPr>
          <w:lang w:val="en-US"/>
        </w:rPr>
        <w:t xml:space="preserve">Seller shall notify the </w:t>
      </w:r>
      <w:r>
        <w:t xml:space="preserve">Buyer of the cargo’s arrival and for </w:t>
      </w:r>
      <w:r>
        <w:rPr>
          <w:lang w:val="en-US"/>
        </w:rPr>
        <w:t xml:space="preserve">and be fully responsible for </w:t>
      </w:r>
      <w:r>
        <w:t>instructing the transfer of the cargo to the refinery on the same day if the notification is received before 15:00. If received after 15:00, the transfer must occur on the next working day before midday.</w:t>
      </w:r>
    </w:p>
    <w:p w14:paraId="510E1A1A" w14:textId="77777777" w:rsidR="00C43744" w:rsidRDefault="00DF3674">
      <w:pPr>
        <w:jc w:val="both"/>
      </w:pPr>
      <w:r>
        <w:rPr>
          <w:lang w:val="en-US"/>
        </w:rPr>
        <w:t>f</w:t>
      </w:r>
      <w:r>
        <w:t>) The Seller reserves the right to have their representatives present during the unsealing and resealing of the refined goods at the Buyer’s nominated refinery.</w:t>
      </w:r>
    </w:p>
    <w:p w14:paraId="250C3003" w14:textId="77777777" w:rsidR="00C43744" w:rsidRDefault="00DF3674">
      <w:pPr>
        <w:jc w:val="both"/>
      </w:pPr>
      <w:r>
        <w:rPr>
          <w:lang w:val="en-US"/>
        </w:rPr>
        <w:t>g</w:t>
      </w:r>
      <w:r>
        <w:t xml:space="preserve">) The Buyer undertakes to make </w:t>
      </w:r>
      <w:r>
        <w:rPr>
          <w:lang w:val="en-US"/>
        </w:rPr>
        <w:t xml:space="preserve">the final </w:t>
      </w:r>
      <w:r>
        <w:t>payment no later than forty-eight (48) hours after receiving the Final Assay results and the Final Invoice.</w:t>
      </w:r>
    </w:p>
    <w:p w14:paraId="5F9AB163" w14:textId="77777777" w:rsidR="00C43744" w:rsidRDefault="00DF3674">
      <w:pPr>
        <w:jc w:val="both"/>
        <w:rPr>
          <w:lang w:val="en-US"/>
        </w:rPr>
      </w:pPr>
      <w:r>
        <w:rPr>
          <w:lang w:val="en-US"/>
        </w:rPr>
        <w:t>h) The Seller shall arrange and bear all costs related to the transportation, including freight, insurance, and export documentation of the Order from the point of origin to the agreed Emirates / Ferrari / Transguard premises in Dubai on the Sellers Licence, in United Arab Emirates herein ‘Delivery Location’ and on to the Buyers designated refinery.</w:t>
      </w:r>
    </w:p>
    <w:p w14:paraId="4C941C0C" w14:textId="77777777" w:rsidR="00C43744" w:rsidRDefault="00C43744">
      <w:pPr>
        <w:jc w:val="both"/>
      </w:pPr>
    </w:p>
    <w:p w14:paraId="6904E694" w14:textId="77777777" w:rsidR="00C43744" w:rsidRDefault="00DF3674">
      <w:pPr>
        <w:jc w:val="both"/>
        <w:rPr>
          <w:b/>
          <w:bCs/>
        </w:rPr>
      </w:pPr>
      <w:r>
        <w:rPr>
          <w:b/>
          <w:bCs/>
        </w:rPr>
        <w:t>Article. 8 – Payment</w:t>
      </w:r>
    </w:p>
    <w:p w14:paraId="7C0E9D05" w14:textId="77777777" w:rsidR="00C43744" w:rsidRDefault="00DF3674">
      <w:pPr>
        <w:jc w:val="both"/>
      </w:pPr>
      <w:r>
        <w:t>8.1 The Buyer’s bank shall transfer the sale proceeds, as per the price defined in Article. 6, to the Seller’s account no later than two (2) banking days after the receipt of the refining results and the presentation of the contractual payment documents.</w:t>
      </w:r>
    </w:p>
    <w:p w14:paraId="57AAC02D" w14:textId="77777777" w:rsidR="00C43744" w:rsidRDefault="00DF3674">
      <w:pPr>
        <w:jc w:val="both"/>
      </w:pPr>
      <w:r>
        <w:t>8.2 Contractual payment documents include:</w:t>
      </w:r>
    </w:p>
    <w:p w14:paraId="4C9B65D3" w14:textId="77777777" w:rsidR="00C43744" w:rsidRDefault="00DF3674">
      <w:pPr>
        <w:ind w:firstLine="720"/>
        <w:jc w:val="both"/>
      </w:pPr>
      <w:r>
        <w:t>a) All documents listed in Article. 4.</w:t>
      </w:r>
    </w:p>
    <w:p w14:paraId="009E2394" w14:textId="77777777" w:rsidR="00C43744" w:rsidRDefault="00DF3674">
      <w:pPr>
        <w:ind w:left="720"/>
        <w:jc w:val="both"/>
      </w:pPr>
      <w:r>
        <w:t>b) The final invoice issued by the Seller, based on the refinery out-turn results as stipulated in Article.6. The invoice shall be calculated according to the refining results for the Dore bars at the Buyer’s declared refinery in Dubai.</w:t>
      </w:r>
    </w:p>
    <w:p w14:paraId="4DC782A9" w14:textId="77777777" w:rsidR="00C43744" w:rsidRDefault="00DF3674">
      <w:pPr>
        <w:ind w:left="720"/>
        <w:jc w:val="both"/>
      </w:pPr>
      <w:r>
        <w:t xml:space="preserve">c) If the Seller involves a Financier, the Financier is required to issue a separate invoice directly to </w:t>
      </w:r>
      <w:r>
        <w:rPr>
          <w:color w:val="EE0000"/>
        </w:rPr>
        <w:t xml:space="preserve">XXX </w:t>
      </w:r>
      <w:r>
        <w:t>for services rendered. This ensures clarity in financial records and separates the Financier's costs from the Seller’s direct expenses.</w:t>
      </w:r>
    </w:p>
    <w:p w14:paraId="79EC7970" w14:textId="77777777" w:rsidR="00C43744" w:rsidRDefault="00C43744">
      <w:pPr>
        <w:ind w:left="720"/>
        <w:jc w:val="both"/>
      </w:pPr>
    </w:p>
    <w:p w14:paraId="7FFBC681" w14:textId="77777777" w:rsidR="00C43744" w:rsidRDefault="00DF3674">
      <w:pPr>
        <w:jc w:val="both"/>
        <w:rPr>
          <w:b/>
          <w:bCs/>
        </w:rPr>
      </w:pPr>
      <w:r>
        <w:rPr>
          <w:b/>
          <w:bCs/>
        </w:rPr>
        <w:t>Art. 9 – Banking Coordinates</w:t>
      </w:r>
    </w:p>
    <w:p w14:paraId="78FB36A0" w14:textId="77777777" w:rsidR="00C43744" w:rsidRDefault="00DF3674">
      <w:pPr>
        <w:jc w:val="both"/>
      </w:pPr>
      <w:r>
        <w:t>9.1 Seller’s Bank Information:</w:t>
      </w:r>
    </w:p>
    <w:p w14:paraId="586B8A64" w14:textId="77777777" w:rsidR="00C43744" w:rsidRDefault="00DF3674">
      <w:pPr>
        <w:ind w:firstLine="720"/>
        <w:jc w:val="both"/>
      </w:pPr>
      <w:r>
        <w:t xml:space="preserve">• Bank Name: </w:t>
      </w:r>
    </w:p>
    <w:p w14:paraId="30A8F851" w14:textId="77777777" w:rsidR="00C43744" w:rsidRDefault="00DF3674">
      <w:pPr>
        <w:ind w:firstLine="720"/>
        <w:jc w:val="both"/>
      </w:pPr>
      <w:r>
        <w:t xml:space="preserve">• Bank Address: </w:t>
      </w:r>
    </w:p>
    <w:p w14:paraId="5D4B1B08" w14:textId="77777777" w:rsidR="00C43744" w:rsidRDefault="00DF3674">
      <w:pPr>
        <w:ind w:firstLine="720"/>
        <w:jc w:val="both"/>
      </w:pPr>
      <w:r>
        <w:t xml:space="preserve">• Account Name: </w:t>
      </w:r>
    </w:p>
    <w:p w14:paraId="2558F96B" w14:textId="77777777" w:rsidR="00C43744" w:rsidRDefault="00DF3674">
      <w:pPr>
        <w:ind w:firstLine="720"/>
        <w:jc w:val="both"/>
      </w:pPr>
      <w:r>
        <w:t xml:space="preserve">• Account Number: </w:t>
      </w:r>
    </w:p>
    <w:p w14:paraId="61654CD8" w14:textId="77777777" w:rsidR="00C43744" w:rsidRDefault="00DF3674">
      <w:pPr>
        <w:ind w:firstLine="720"/>
        <w:jc w:val="both"/>
      </w:pPr>
      <w:r>
        <w:t xml:space="preserve">• SWIFT: </w:t>
      </w:r>
    </w:p>
    <w:p w14:paraId="0641E58C" w14:textId="77777777" w:rsidR="00C43744" w:rsidRDefault="00DF3674">
      <w:pPr>
        <w:jc w:val="both"/>
      </w:pPr>
      <w:r>
        <w:t>9.2 Buyer’s Bank Information:</w:t>
      </w:r>
    </w:p>
    <w:p w14:paraId="290FCEA1" w14:textId="77777777" w:rsidR="00C43744" w:rsidRDefault="00DF3674">
      <w:pPr>
        <w:ind w:firstLine="720"/>
        <w:jc w:val="both"/>
      </w:pPr>
      <w:r>
        <w:t xml:space="preserve">• Bank Name: </w:t>
      </w:r>
    </w:p>
    <w:p w14:paraId="5E76B4C1" w14:textId="77777777" w:rsidR="00C43744" w:rsidRDefault="00DF3674">
      <w:pPr>
        <w:ind w:firstLine="720"/>
        <w:jc w:val="both"/>
      </w:pPr>
      <w:r>
        <w:t>• Branch: (Address)</w:t>
      </w:r>
    </w:p>
    <w:p w14:paraId="0B0127C8" w14:textId="77777777" w:rsidR="00C43744" w:rsidRDefault="00DF3674">
      <w:pPr>
        <w:ind w:firstLine="720"/>
        <w:jc w:val="both"/>
      </w:pPr>
      <w:r>
        <w:t>• Account Name: (Buyer)</w:t>
      </w:r>
    </w:p>
    <w:p w14:paraId="465FEB10" w14:textId="77777777" w:rsidR="00C43744" w:rsidRDefault="00DF3674">
      <w:pPr>
        <w:ind w:firstLine="720"/>
        <w:jc w:val="both"/>
      </w:pPr>
      <w:r>
        <w:t>• Account Number:  (USD)</w:t>
      </w:r>
    </w:p>
    <w:p w14:paraId="68C9A29F" w14:textId="77777777" w:rsidR="00C43744" w:rsidRDefault="00DF3674">
      <w:pPr>
        <w:ind w:firstLine="720"/>
        <w:jc w:val="both"/>
      </w:pPr>
      <w:r>
        <w:t xml:space="preserve">• IBAN: </w:t>
      </w:r>
    </w:p>
    <w:p w14:paraId="1A70977D" w14:textId="77777777" w:rsidR="00C43744" w:rsidRDefault="00DF3674">
      <w:pPr>
        <w:ind w:firstLine="720"/>
        <w:jc w:val="both"/>
      </w:pPr>
      <w:r>
        <w:t xml:space="preserve">• SWIFT: </w:t>
      </w:r>
    </w:p>
    <w:p w14:paraId="6C705533" w14:textId="77777777" w:rsidR="00C43744" w:rsidRDefault="00C43744">
      <w:pPr>
        <w:ind w:firstLine="720"/>
        <w:jc w:val="both"/>
      </w:pPr>
    </w:p>
    <w:p w14:paraId="2C81679C" w14:textId="77777777" w:rsidR="00C43744" w:rsidRDefault="00DF3674">
      <w:pPr>
        <w:jc w:val="both"/>
        <w:rPr>
          <w:b/>
          <w:bCs/>
        </w:rPr>
      </w:pPr>
      <w:r>
        <w:rPr>
          <w:b/>
          <w:bCs/>
        </w:rPr>
        <w:t>Article. 10a – Procedure for First Delivery</w:t>
      </w:r>
    </w:p>
    <w:p w14:paraId="7B709CAB" w14:textId="77777777" w:rsidR="00C43744" w:rsidRDefault="00DF3674">
      <w:pPr>
        <w:jc w:val="both"/>
      </w:pPr>
      <w:r>
        <w:t xml:space="preserve">a) The Seller will IRREVOCABLY deliver all consignment to </w:t>
      </w:r>
      <w:r>
        <w:rPr>
          <w:lang w:val="en-US"/>
        </w:rPr>
        <w:t xml:space="preserve">the Byers designated refinery in </w:t>
      </w:r>
      <w:r>
        <w:t>Dubai.</w:t>
      </w:r>
    </w:p>
    <w:p w14:paraId="2A373386" w14:textId="77777777" w:rsidR="00C43744" w:rsidRDefault="00DF3674">
      <w:pPr>
        <w:jc w:val="both"/>
      </w:pPr>
      <w:r>
        <w:t>b) The consignment will remain in the customs vault in the free zone, and the Notify Party will be informed that the goods are being held for the account of the Buyer. Coordination for pick-up and/or transfer of the cargo to the Buyer’s declared refinery in Dubai, UAE, will take place on the same day of arrival if cleared before 15:00. If cleared after 15:00, the transfer will occur the next working day before 12:00.</w:t>
      </w:r>
    </w:p>
    <w:p w14:paraId="22C068A2" w14:textId="77777777" w:rsidR="00C43744" w:rsidRDefault="00DF3674">
      <w:pPr>
        <w:jc w:val="both"/>
      </w:pPr>
      <w:r>
        <w:t>c) The cargo will be pre-weighed and pre-tested for Au content at the refinery, with a representative of the Seller present. Both parties will sign off on the quality and weight. The cargo will then be taken for refining, with the Seller's representative(s) present. After refining, the bullion will be tested and weighed, and the recovery rate should not be less than 97% of the pre</w:t>
      </w:r>
      <w:r>
        <w:rPr>
          <w:rFonts w:ascii="Calibri" w:hAnsi="Calibri" w:cs="Calibri"/>
        </w:rPr>
        <w:t>-</w:t>
      </w:r>
      <w:r>
        <w:t>weighing and pre-testing results.</w:t>
      </w:r>
    </w:p>
    <w:p w14:paraId="4A7AD73B" w14:textId="77777777" w:rsidR="00C43744" w:rsidRDefault="00DF3674">
      <w:pPr>
        <w:jc w:val="both"/>
      </w:pPr>
      <w:r>
        <w:t>d) The Buyer’s refinery will issue a weight and quality certificate with the final gold assay results. The Seller will issue the final invoice based on these results.</w:t>
      </w:r>
    </w:p>
    <w:p w14:paraId="659FDE1B" w14:textId="77777777" w:rsidR="00C43744" w:rsidRDefault="00DF3674">
      <w:pPr>
        <w:jc w:val="both"/>
      </w:pPr>
      <w:r>
        <w:t>e) The Buyer will initiate the bank wire transfer of the sales proceeds in accordance with the Seller’s invoice, based on the price terms in Article. 6, no later than two (2) banking days after the date of the assay report from the gold assay laboratory.</w:t>
      </w:r>
    </w:p>
    <w:p w14:paraId="41188C52" w14:textId="77777777" w:rsidR="00C43744" w:rsidRDefault="00C43744">
      <w:pPr>
        <w:jc w:val="both"/>
        <w:rPr>
          <w:b/>
          <w:bCs/>
        </w:rPr>
      </w:pPr>
    </w:p>
    <w:p w14:paraId="65CC0FD0" w14:textId="77777777" w:rsidR="00C43744" w:rsidRDefault="00DF3674">
      <w:pPr>
        <w:jc w:val="both"/>
        <w:rPr>
          <w:b/>
          <w:bCs/>
        </w:rPr>
      </w:pPr>
      <w:r>
        <w:rPr>
          <w:b/>
          <w:bCs/>
        </w:rPr>
        <w:t>Article. 10b – Procedure for Further Deliveries</w:t>
      </w:r>
    </w:p>
    <w:p w14:paraId="60877939" w14:textId="77777777" w:rsidR="00C43744" w:rsidRDefault="00DF3674">
      <w:pPr>
        <w:jc w:val="both"/>
      </w:pPr>
      <w:r>
        <w:t>Once this SPA and related PI (Pro-forma invoice) is fully approved by the PARTIES and duly signed by the PARTIES the following steps will occur:</w:t>
      </w:r>
    </w:p>
    <w:p w14:paraId="484277AB" w14:textId="77777777" w:rsidR="00C43744" w:rsidRDefault="00DF3674">
      <w:pPr>
        <w:jc w:val="both"/>
      </w:pPr>
      <w:r>
        <w:t xml:space="preserve">1) This SPA will be executed as hard copy with original signatures in four (4) sets. </w:t>
      </w:r>
    </w:p>
    <w:p w14:paraId="38F5AD8B" w14:textId="77777777" w:rsidR="00C43744" w:rsidRDefault="00DF3674">
      <w:pPr>
        <w:jc w:val="both"/>
      </w:pPr>
      <w:r>
        <w:t xml:space="preserve">2) </w:t>
      </w:r>
      <w:r>
        <w:rPr>
          <w:lang w:val="en-US"/>
        </w:rPr>
        <w:t xml:space="preserve">The </w:t>
      </w:r>
      <w:r>
        <w:rPr>
          <w:lang w:val="en-US"/>
        </w:rPr>
        <w:t>Seller</w:t>
      </w:r>
      <w:r>
        <w:t>) will operate together one or several Manufacturers / Producers in order to execute that SPA (herein together ‘SELLER’).</w:t>
      </w:r>
    </w:p>
    <w:p w14:paraId="440F7FD8" w14:textId="77777777" w:rsidR="00C43744" w:rsidRDefault="00DF3674">
      <w:pPr>
        <w:jc w:val="both"/>
      </w:pPr>
      <w:r>
        <w:t xml:space="preserve">3) Initiate the </w:t>
      </w:r>
      <w:r>
        <w:rPr>
          <w:lang w:val="en-US"/>
        </w:rPr>
        <w:t xml:space="preserve">SBLC </w:t>
      </w:r>
      <w:r>
        <w:t>Procedure to the receiving bank</w:t>
      </w:r>
    </w:p>
    <w:p w14:paraId="21A84CD9" w14:textId="77777777" w:rsidR="00C43744" w:rsidRDefault="00DF3674">
      <w:pPr>
        <w:jc w:val="both"/>
      </w:pPr>
      <w:r>
        <w:t xml:space="preserve">4) BUYER BANK / ISSUING BANK will issue </w:t>
      </w:r>
      <w:r>
        <w:rPr>
          <w:lang w:val="en-US"/>
        </w:rPr>
        <w:t>SBLC</w:t>
      </w:r>
      <w:r>
        <w:t xml:space="preserve"> i</w:t>
      </w:r>
      <w:r>
        <w:t xml:space="preserve">n approved verbiage as RWA format attached to this SPA. </w:t>
      </w:r>
    </w:p>
    <w:p w14:paraId="5098F055" w14:textId="77777777" w:rsidR="00C43744" w:rsidRDefault="00DF3674">
      <w:pPr>
        <w:jc w:val="both"/>
      </w:pPr>
      <w:r>
        <w:t>5) F</w:t>
      </w:r>
      <w:r>
        <w:rPr>
          <w:lang w:val="en-US"/>
        </w:rPr>
        <w:t>inancier Bank / Receiving Bank</w:t>
      </w:r>
      <w:r>
        <w:t xml:space="preserve"> replies by SWIFT </w:t>
      </w:r>
      <w:r>
        <w:rPr>
          <w:lang w:val="en-US"/>
        </w:rPr>
        <w:t>SBLC</w:t>
      </w:r>
      <w:r>
        <w:rPr>
          <w:color w:val="EE0000"/>
        </w:rPr>
        <w:t xml:space="preserve"> </w:t>
      </w:r>
      <w:r>
        <w:t>t</w:t>
      </w:r>
      <w:r>
        <w:t xml:space="preserve">o Issuing Bank for readiness to accept </w:t>
      </w:r>
      <w:r>
        <w:rPr>
          <w:lang w:val="en-US"/>
        </w:rPr>
        <w:t>SBLC</w:t>
      </w:r>
      <w:r>
        <w:rPr>
          <w:color w:val="EE0000"/>
        </w:rPr>
        <w:t xml:space="preserve"> </w:t>
      </w:r>
      <w:r>
        <w:t>BOF</w:t>
      </w:r>
    </w:p>
    <w:p w14:paraId="1648BC02" w14:textId="77777777" w:rsidR="00C43744" w:rsidRDefault="00DF3674">
      <w:pPr>
        <w:jc w:val="both"/>
      </w:pPr>
      <w:r>
        <w:t>6) Buyer Bank / I</w:t>
      </w:r>
      <w:r>
        <w:rPr>
          <w:lang w:val="en-US"/>
        </w:rPr>
        <w:t>ss</w:t>
      </w:r>
      <w:r>
        <w:t>u</w:t>
      </w:r>
      <w:r>
        <w:rPr>
          <w:lang w:val="en-US"/>
        </w:rPr>
        <w:t>ing Bank</w:t>
      </w:r>
      <w:r>
        <w:t xml:space="preserve"> issues the</w:t>
      </w:r>
      <w:r>
        <w:rPr>
          <w:lang w:val="en-US"/>
        </w:rPr>
        <w:t xml:space="preserve"> SBLC</w:t>
      </w:r>
      <w:r>
        <w:rPr>
          <w:color w:val="EE0000"/>
        </w:rPr>
        <w:t xml:space="preserve"> </w:t>
      </w:r>
      <w:r>
        <w:t>in approved verbiage.</w:t>
      </w:r>
    </w:p>
    <w:p w14:paraId="7F614501" w14:textId="77777777" w:rsidR="00C43744" w:rsidRDefault="00DF3674">
      <w:pPr>
        <w:jc w:val="both"/>
      </w:pPr>
      <w:r>
        <w:t>7)  F</w:t>
      </w:r>
      <w:r>
        <w:rPr>
          <w:lang w:val="en-US"/>
        </w:rPr>
        <w:t xml:space="preserve">inancier Bank / Receiving Bank </w:t>
      </w:r>
      <w:r>
        <w:t xml:space="preserve">replies by SWIFT </w:t>
      </w:r>
      <w:r>
        <w:rPr>
          <w:lang w:val="en-US"/>
        </w:rPr>
        <w:t>SBLC</w:t>
      </w:r>
      <w:r>
        <w:rPr>
          <w:color w:val="EE0000"/>
        </w:rPr>
        <w:t xml:space="preserve"> </w:t>
      </w:r>
      <w:r>
        <w:t>to Issuing Bank</w:t>
      </w:r>
    </w:p>
    <w:p w14:paraId="51A144FA" w14:textId="77777777" w:rsidR="00C43744" w:rsidRDefault="00DF3674">
      <w:pPr>
        <w:jc w:val="both"/>
      </w:pPr>
      <w:r>
        <w:t xml:space="preserve">8) Upon confirmation of the </w:t>
      </w:r>
      <w:r>
        <w:rPr>
          <w:lang w:val="en-US"/>
        </w:rPr>
        <w:t>SBLC</w:t>
      </w:r>
      <w:r>
        <w:rPr>
          <w:color w:val="EE0000"/>
        </w:rPr>
        <w:t xml:space="preserve"> </w:t>
      </w:r>
      <w:r>
        <w:t xml:space="preserve">and SWIFT BPU the </w:t>
      </w:r>
      <w:r>
        <w:rPr>
          <w:lang w:val="en-US"/>
        </w:rPr>
        <w:t>S</w:t>
      </w:r>
      <w:r>
        <w:t xml:space="preserve">ending Bank will issue </w:t>
      </w:r>
      <w:r>
        <w:rPr>
          <w:lang w:val="en-US"/>
        </w:rPr>
        <w:t>SBLC</w:t>
      </w:r>
      <w:r>
        <w:rPr>
          <w:color w:val="EE0000"/>
        </w:rPr>
        <w:t xml:space="preserve"> </w:t>
      </w:r>
      <w:r>
        <w:t xml:space="preserve">Certificate </w:t>
      </w:r>
    </w:p>
    <w:p w14:paraId="32E01033" w14:textId="77777777" w:rsidR="00C43744" w:rsidRDefault="00DF3674">
      <w:pPr>
        <w:jc w:val="both"/>
      </w:pPr>
      <w:r>
        <w:t>9) Buyer Bank will send the hard copy of the</w:t>
      </w:r>
      <w:r>
        <w:rPr>
          <w:lang w:val="en-US"/>
        </w:rPr>
        <w:t xml:space="preserve"> SBLC</w:t>
      </w:r>
      <w:r>
        <w:rPr>
          <w:color w:val="EE0000"/>
        </w:rPr>
        <w:t xml:space="preserve"> </w:t>
      </w:r>
      <w:r>
        <w:t>Certificate to Receiver Bank via Bank Courier</w:t>
      </w:r>
    </w:p>
    <w:p w14:paraId="58DA4526" w14:textId="77777777" w:rsidR="00C43744" w:rsidRDefault="00DF3674">
      <w:pPr>
        <w:jc w:val="both"/>
        <w:rPr>
          <w:b/>
          <w:bCs/>
        </w:rPr>
      </w:pPr>
      <w:r>
        <w:rPr>
          <w:b/>
          <w:bCs/>
        </w:rPr>
        <w:t>Thereafter</w:t>
      </w:r>
    </w:p>
    <w:p w14:paraId="489BADBA" w14:textId="77777777" w:rsidR="00C43744" w:rsidRDefault="00DF3674">
      <w:pPr>
        <w:jc w:val="both"/>
      </w:pPr>
      <w:r>
        <w:t>a) Seller will notify the Buyer of the next delivery date</w:t>
      </w:r>
      <w:r>
        <w:rPr>
          <w:lang w:val="en-US"/>
        </w:rPr>
        <w:t xml:space="preserve"> and quantity,</w:t>
      </w:r>
      <w:r>
        <w:t xml:space="preserve"> and send the documents listed in Article. 4 to the Buyer.</w:t>
      </w:r>
    </w:p>
    <w:p w14:paraId="17649A21" w14:textId="77777777" w:rsidR="00C43744" w:rsidRDefault="00DF3674">
      <w:pPr>
        <w:jc w:val="both"/>
      </w:pPr>
      <w:r>
        <w:t xml:space="preserve">b) The Seller will deliver the consignment within 15 to 20 days from the receipt of the </w:t>
      </w:r>
      <w:r>
        <w:rPr>
          <w:lang w:val="en-US"/>
        </w:rPr>
        <w:t>SBLC</w:t>
      </w:r>
      <w:r>
        <w:rPr>
          <w:color w:val="EE0000"/>
        </w:rPr>
        <w:t xml:space="preserve"> </w:t>
      </w:r>
      <w:r>
        <w:t>Certificate</w:t>
      </w:r>
    </w:p>
    <w:p w14:paraId="0979AA80" w14:textId="77777777" w:rsidR="00C43744" w:rsidRDefault="00DF3674">
      <w:pPr>
        <w:jc w:val="both"/>
      </w:pPr>
      <w:r>
        <w:t xml:space="preserve">c) </w:t>
      </w:r>
      <w:r>
        <w:t xml:space="preserve">Upon arrival, the </w:t>
      </w:r>
      <w:r>
        <w:rPr>
          <w:lang w:val="en-US"/>
        </w:rPr>
        <w:t>order</w:t>
      </w:r>
      <w:r>
        <w:t xml:space="preserve"> shall be stored under Emirates / Ferrari</w:t>
      </w:r>
      <w:r>
        <w:rPr>
          <w:lang w:val="en-US"/>
        </w:rPr>
        <w:t xml:space="preserve"> / Transg</w:t>
      </w:r>
      <w:r>
        <w:t>u</w:t>
      </w:r>
      <w:r>
        <w:rPr>
          <w:lang w:val="en-US"/>
        </w:rPr>
        <w:t>ard</w:t>
      </w:r>
      <w:r>
        <w:t xml:space="preserve"> custody. The B</w:t>
      </w:r>
      <w:r>
        <w:t>u</w:t>
      </w:r>
      <w:r>
        <w:rPr>
          <w:lang w:val="en-US"/>
        </w:rPr>
        <w:t>yer</w:t>
      </w:r>
      <w:r>
        <w:t xml:space="preserve"> shall have the right to inspect the </w:t>
      </w:r>
      <w:r>
        <w:rPr>
          <w:lang w:val="en-US"/>
        </w:rPr>
        <w:t>order</w:t>
      </w:r>
      <w:r>
        <w:t xml:space="preserve"> at </w:t>
      </w:r>
      <w:r>
        <w:rPr>
          <w:lang w:val="en-US"/>
        </w:rPr>
        <w:t>these</w:t>
      </w:r>
      <w:r>
        <w:t xml:space="preserve"> premises. </w:t>
      </w:r>
    </w:p>
    <w:p w14:paraId="1B8EA10E" w14:textId="77777777" w:rsidR="00C43744" w:rsidRDefault="00DF3674">
      <w:pPr>
        <w:jc w:val="both"/>
        <w:rPr>
          <w:lang w:val="en-US"/>
        </w:rPr>
      </w:pPr>
      <w:r>
        <w:rPr>
          <w:lang w:val="en-US"/>
        </w:rPr>
        <w:t>d) The B</w:t>
      </w:r>
      <w:r>
        <w:t>u</w:t>
      </w:r>
      <w:r>
        <w:rPr>
          <w:lang w:val="en-US"/>
        </w:rPr>
        <w:t>yer</w:t>
      </w:r>
      <w:r>
        <w:t xml:space="preserve"> will have the choice to elect the refinery to refine the AU Dore Bars in UAE (herein ‘Refinery’) having a market price cost.</w:t>
      </w:r>
    </w:p>
    <w:p w14:paraId="49C56489" w14:textId="77777777" w:rsidR="00C43744" w:rsidRDefault="00DF3674">
      <w:pPr>
        <w:jc w:val="both"/>
      </w:pPr>
      <w:r>
        <w:rPr>
          <w:lang w:val="en-US"/>
        </w:rPr>
        <w:t>e</w:t>
      </w:r>
      <w:r>
        <w:t xml:space="preserve">) The </w:t>
      </w:r>
      <w:r>
        <w:rPr>
          <w:lang w:val="en-US"/>
        </w:rPr>
        <w:t>Seller</w:t>
      </w:r>
      <w:r>
        <w:t xml:space="preserve"> will co</w:t>
      </w:r>
      <w:r>
        <w:rPr>
          <w:lang w:val="en-US"/>
        </w:rPr>
        <w:t>-</w:t>
      </w:r>
      <w:r>
        <w:t>ordinate with</w:t>
      </w:r>
      <w:r>
        <w:t xml:space="preserve"> (</w:t>
      </w:r>
      <w:r>
        <w:rPr>
          <w:lang w:val="en-US"/>
        </w:rPr>
        <w:t xml:space="preserve">Emirates / </w:t>
      </w:r>
      <w:r>
        <w:t>Transguard</w:t>
      </w:r>
      <w:r>
        <w:rPr>
          <w:lang w:val="en-US"/>
        </w:rPr>
        <w:t xml:space="preserve"> /Ferrari</w:t>
      </w:r>
      <w:r>
        <w:t xml:space="preserve">) for the delivery to the </w:t>
      </w:r>
      <w:r>
        <w:rPr>
          <w:lang w:val="en-US"/>
        </w:rPr>
        <w:t>B</w:t>
      </w:r>
      <w:r>
        <w:t>u</w:t>
      </w:r>
      <w:r>
        <w:rPr>
          <w:lang w:val="en-US"/>
        </w:rPr>
        <w:t xml:space="preserve">yers designated </w:t>
      </w:r>
      <w:r>
        <w:t>refinery for refining</w:t>
      </w:r>
      <w:r>
        <w:rPr>
          <w:lang w:val="en-US"/>
        </w:rPr>
        <w:t xml:space="preserve"> to be done at the buyers cost</w:t>
      </w:r>
    </w:p>
    <w:p w14:paraId="34AEBC6E" w14:textId="77777777" w:rsidR="00C43744" w:rsidRDefault="00DF3674">
      <w:pPr>
        <w:jc w:val="both"/>
      </w:pPr>
      <w:r>
        <w:t>e) The Seller may have its representative(s) present during the weighing, assaying, refining, and establishment of the out-turn results</w:t>
      </w:r>
      <w:r>
        <w:rPr>
          <w:lang w:val="en-US"/>
        </w:rPr>
        <w:t xml:space="preserve"> at the B</w:t>
      </w:r>
      <w:r>
        <w:t>u</w:t>
      </w:r>
      <w:r>
        <w:rPr>
          <w:lang w:val="en-US"/>
        </w:rPr>
        <w:t>yers designated refinery</w:t>
      </w:r>
      <w:r>
        <w:t>.</w:t>
      </w:r>
    </w:p>
    <w:p w14:paraId="2E7F8794" w14:textId="77777777" w:rsidR="00C43744" w:rsidRDefault="00DF3674">
      <w:pPr>
        <w:jc w:val="both"/>
      </w:pPr>
      <w:r>
        <w:t>f) The Seller will issue the invoice based on the refinery’s out-turn results as established in Article. 6.</w:t>
      </w:r>
    </w:p>
    <w:p w14:paraId="6D80F468" w14:textId="77777777" w:rsidR="00C43744" w:rsidRDefault="00DF3674">
      <w:pPr>
        <w:jc w:val="both"/>
      </w:pPr>
      <w:r>
        <w:t>g) The Buyer will make the bank wire transfer payment of the price specified under Article. 6 to the Seller’s account no later than two (2) banking days after receiving the assay report from the gold assay laboratory.</w:t>
      </w:r>
    </w:p>
    <w:p w14:paraId="072D2A1A" w14:textId="77777777" w:rsidR="00C43744" w:rsidRDefault="00C43744">
      <w:pPr>
        <w:jc w:val="both"/>
        <w:rPr>
          <w:b/>
          <w:bCs/>
        </w:rPr>
      </w:pPr>
    </w:p>
    <w:p w14:paraId="6AB4E5B5" w14:textId="77777777" w:rsidR="00C43744" w:rsidRDefault="00DF3674">
      <w:pPr>
        <w:jc w:val="both"/>
        <w:rPr>
          <w:b/>
          <w:bCs/>
        </w:rPr>
      </w:pPr>
      <w:r>
        <w:rPr>
          <w:b/>
          <w:bCs/>
        </w:rPr>
        <w:t>Article. 11 – Transfer of Ownership</w:t>
      </w:r>
    </w:p>
    <w:p w14:paraId="38DD4EC9" w14:textId="77777777" w:rsidR="00C43744" w:rsidRDefault="00DF3674">
      <w:pPr>
        <w:jc w:val="both"/>
      </w:pPr>
      <w:r>
        <w:t>For each shipment, ownership and possession of the Commodity shall remain with the Seller at all times and will only transfer to the Buyer upon confirmation by the Seller’s Bank officer of the receipt of full payment for the Final Commercial Invoice into the Seller’s account.</w:t>
      </w:r>
    </w:p>
    <w:p w14:paraId="1D243C6E" w14:textId="77777777" w:rsidR="00C43744" w:rsidRDefault="00C43744">
      <w:pPr>
        <w:jc w:val="both"/>
      </w:pPr>
    </w:p>
    <w:p w14:paraId="122EFF69" w14:textId="77777777" w:rsidR="00C43744" w:rsidRDefault="00DF3674">
      <w:pPr>
        <w:jc w:val="both"/>
        <w:rPr>
          <w:b/>
          <w:bCs/>
        </w:rPr>
      </w:pPr>
      <w:r>
        <w:rPr>
          <w:b/>
          <w:bCs/>
        </w:rPr>
        <w:t>Article. 12 – Guarantee or Collateral</w:t>
      </w:r>
    </w:p>
    <w:p w14:paraId="30092282" w14:textId="77777777" w:rsidR="00C43744" w:rsidRDefault="00DF3674">
      <w:pPr>
        <w:jc w:val="both"/>
      </w:pPr>
      <w:r>
        <w:t>No Collateral.</w:t>
      </w:r>
    </w:p>
    <w:p w14:paraId="697D9404" w14:textId="77777777" w:rsidR="00C43744" w:rsidRDefault="00C43744">
      <w:pPr>
        <w:jc w:val="both"/>
      </w:pPr>
    </w:p>
    <w:p w14:paraId="11A43F8A" w14:textId="77777777" w:rsidR="00C43744" w:rsidRDefault="00DF3674">
      <w:pPr>
        <w:jc w:val="both"/>
        <w:rPr>
          <w:b/>
          <w:bCs/>
        </w:rPr>
      </w:pPr>
      <w:r>
        <w:rPr>
          <w:b/>
          <w:bCs/>
        </w:rPr>
        <w:t>Article. 13 – Taxes, Tariffs, and Duties</w:t>
      </w:r>
    </w:p>
    <w:p w14:paraId="65263BB1" w14:textId="77777777" w:rsidR="00C43744" w:rsidRDefault="00DF3674">
      <w:pPr>
        <w:jc w:val="both"/>
      </w:pPr>
      <w:r>
        <w:t>Any applicable taxes, tariffs, and duties, whether present or imposed on the Concentrate or contained metal, or on the commercial documents relating thereto, arising in the jurisdiction of the discharge airport(s), shall be borne solely by the Buyer. The Buyer shall fully indemnify the Seller for any obligations related to these charges in the UAE for legally acceptable material content.</w:t>
      </w:r>
    </w:p>
    <w:p w14:paraId="06CCD5BD" w14:textId="77777777" w:rsidR="00C43744" w:rsidRDefault="00DF3674">
      <w:pPr>
        <w:jc w:val="both"/>
      </w:pPr>
      <w:r>
        <w:t>Any applicable taxes, tariffs, and duties, whether present or imposed on the Au dory or contained Au, or on the commercial documents relating thereto, arising in the jurisdiction of the Dore’s production or export by the Seller or Seller’s supplier, shall be borne solely by the Seller. The Seller shall fully indemnify the Buyer accordingly.</w:t>
      </w:r>
    </w:p>
    <w:p w14:paraId="7B305E5E" w14:textId="77777777" w:rsidR="00C43744" w:rsidRDefault="00DF3674">
      <w:pPr>
        <w:jc w:val="both"/>
      </w:pPr>
      <w:r>
        <w:t>The Seller shall promptly provide any documents requested by the Buyer to assist in complying with the Buyer’s obligations related to import taxes, tariffs, duties, and licenses associated with the Dore.</w:t>
      </w:r>
    </w:p>
    <w:p w14:paraId="09A12A85" w14:textId="77777777" w:rsidR="00C43744" w:rsidRDefault="00DF3674">
      <w:pPr>
        <w:jc w:val="both"/>
        <w:rPr>
          <w:b/>
          <w:bCs/>
        </w:rPr>
      </w:pPr>
      <w:r>
        <w:rPr>
          <w:b/>
          <w:bCs/>
        </w:rPr>
        <w:t>Article. 14 – Licenses</w:t>
      </w:r>
    </w:p>
    <w:p w14:paraId="06E8F93A" w14:textId="77777777" w:rsidR="00C43744" w:rsidRDefault="00DF3674">
      <w:pPr>
        <w:jc w:val="both"/>
      </w:pPr>
      <w:r>
        <w:t>The Seller or Export Agent must obtain, at its own risk and expense, any export licenses or other official authorizations and carry out all customs formalities necessary for the export of the dory from the country of origin.</w:t>
      </w:r>
    </w:p>
    <w:p w14:paraId="32ADCF6F" w14:textId="77777777" w:rsidR="00C43744" w:rsidRDefault="00DF3674">
      <w:pPr>
        <w:jc w:val="both"/>
      </w:pPr>
      <w:r>
        <w:t>Where applicable, the Buyer shall obtain, at its own risk and expense, any import licenses or other official authorizations and carry out all customs formalities for the import of the dory. The Seller shall promptly provide any necessary documents requested by the Buyer that are proven to be necessary for obtaining the aforementioned licenses, authorizations, or customs formalities.</w:t>
      </w:r>
    </w:p>
    <w:p w14:paraId="50FB92FD" w14:textId="77777777" w:rsidR="00C43744" w:rsidRDefault="00C43744">
      <w:pPr>
        <w:jc w:val="both"/>
      </w:pPr>
    </w:p>
    <w:p w14:paraId="5E42E08E" w14:textId="77777777" w:rsidR="00C43744" w:rsidRDefault="00DF3674">
      <w:pPr>
        <w:jc w:val="both"/>
        <w:rPr>
          <w:b/>
          <w:bCs/>
        </w:rPr>
      </w:pPr>
      <w:r>
        <w:rPr>
          <w:b/>
          <w:bCs/>
        </w:rPr>
        <w:t>Art. 15 – Force Majeure</w:t>
      </w:r>
    </w:p>
    <w:p w14:paraId="46AD8FF6" w14:textId="77777777" w:rsidR="00C43744" w:rsidRDefault="00DF3674">
      <w:pPr>
        <w:jc w:val="both"/>
      </w:pPr>
      <w:r>
        <w:t>Neither party to this Contract shall be held liable for delays or failure to perform its obligations (except for payment obligations) due to events of Force Majeure, including but not limited to war, pandemic, blockade, revolution, riot, insurrection, civil commotion, strike, lockout, explosion, fire, flood, storm, tempest, earthquake, laws, regulations, sanctions, or any other cause beyond the reasonable control of either party. Failure to deliver or accept delivery due to Force Majeure shall not be consid</w:t>
      </w:r>
      <w:r>
        <w:t>ered a default or lead to liability for loss or damage. Furthermore, the Seller reserves the right to curtail or suspend production if economic conditions justify it, which will be treated as an event of Force Majeure.</w:t>
      </w:r>
    </w:p>
    <w:p w14:paraId="0B78AB2F" w14:textId="77777777" w:rsidR="00C43744" w:rsidRDefault="00DF3674">
      <w:pPr>
        <w:jc w:val="both"/>
      </w:pPr>
      <w:r>
        <w:t>Upon the occurrence of a Force Majeure event, the affected party must notify the other party within 3 (three) Business Days, providing details of the event. Failure to do so will void the justification for non-fulfilment of obligations. Both parties must use reasonable efforts to resolve or mitigate the Force Majeure event.</w:t>
      </w:r>
    </w:p>
    <w:p w14:paraId="2F4BE33F" w14:textId="77777777" w:rsidR="00C43744" w:rsidRDefault="00DF3674">
      <w:pPr>
        <w:jc w:val="both"/>
      </w:pPr>
      <w:r>
        <w:t>If a Force Majeure event prevents delivery or acceptance for more than 90 (ninety) days, either party may cancel the affected quantity by written notice. If vessel space has been booked, the Quotational Period has started, pricing has been established, or payments have been made, the Buyer and Seller shall find a reasonable solution in a fair and equitable manner.</w:t>
      </w:r>
    </w:p>
    <w:p w14:paraId="0D59B212" w14:textId="77777777" w:rsidR="00C43744" w:rsidRDefault="00DF3674">
      <w:pPr>
        <w:jc w:val="both"/>
      </w:pPr>
      <w:r>
        <w:t>In the case of Force Majeure, the Seller shall allocate its available materials among its customers equitably. If Seller is the affected party, it may offer to supply goods from an alternative source at a revised price.</w:t>
      </w:r>
    </w:p>
    <w:p w14:paraId="45110945" w14:textId="77777777" w:rsidR="00C43744" w:rsidRDefault="00DF3674">
      <w:pPr>
        <w:jc w:val="both"/>
      </w:pPr>
      <w:r>
        <w:t>Within 30 (thirty) days after the cessation of the Force Majeure event, the parties shall agree on the Seller’s obligation to deliver and the Buyer’s obligation to accept the quantity affected by the Force Majeure, provided it hasn’t been replaced.</w:t>
      </w:r>
    </w:p>
    <w:p w14:paraId="399D86C4" w14:textId="77777777" w:rsidR="00C43744" w:rsidRDefault="00C43744">
      <w:pPr>
        <w:jc w:val="both"/>
      </w:pPr>
    </w:p>
    <w:p w14:paraId="6B47D9DA" w14:textId="77777777" w:rsidR="00C43744" w:rsidRDefault="00DF3674">
      <w:pPr>
        <w:jc w:val="both"/>
        <w:rPr>
          <w:b/>
          <w:bCs/>
        </w:rPr>
      </w:pPr>
      <w:r>
        <w:rPr>
          <w:b/>
          <w:bCs/>
        </w:rPr>
        <w:t>Article. 16 – Suspension of Quotations</w:t>
      </w:r>
    </w:p>
    <w:p w14:paraId="3E7D796E" w14:textId="77777777" w:rsidR="00C43744" w:rsidRDefault="00DF3674">
      <w:pPr>
        <w:jc w:val="both"/>
      </w:pPr>
      <w:r>
        <w:t>The Au price quotations specified in this Contract are the standard pricing basis for Au dory deliveries. Should these quotations cease to exist, cease to be published, publish erroneous quotations without correction, or lose international recognition as a valid settlement basis for Au dory, both parties shall consult promptly to agree on a new pricing basis to maintain fair pricing under the Contract.</w:t>
      </w:r>
    </w:p>
    <w:p w14:paraId="6EA846C0" w14:textId="77777777" w:rsidR="00C43744" w:rsidRDefault="00DF3674">
      <w:pPr>
        <w:jc w:val="both"/>
      </w:pPr>
      <w:r>
        <w:t>Until a new pricing basis is agreed upon, the Seller may provisionally invoice the Buyer (subject to written acceptance by the Buyer) based on the applicable price from the most recent Au dory shipment under this Contract.</w:t>
      </w:r>
    </w:p>
    <w:p w14:paraId="48AF3321" w14:textId="77777777" w:rsidR="00C43744" w:rsidRDefault="00C43744">
      <w:pPr>
        <w:jc w:val="both"/>
      </w:pPr>
    </w:p>
    <w:p w14:paraId="04494ABD" w14:textId="77777777" w:rsidR="00C43744" w:rsidRDefault="00DF3674">
      <w:pPr>
        <w:jc w:val="both"/>
        <w:rPr>
          <w:b/>
          <w:bCs/>
        </w:rPr>
      </w:pPr>
      <w:r>
        <w:rPr>
          <w:b/>
          <w:bCs/>
        </w:rPr>
        <w:t>Art. 17 – Successors and Assignments</w:t>
      </w:r>
    </w:p>
    <w:p w14:paraId="0AC4EEA9" w14:textId="77777777" w:rsidR="00C43744" w:rsidRDefault="00DF3674">
      <w:pPr>
        <w:jc w:val="both"/>
      </w:pPr>
      <w:r>
        <w:t>This Contract and all its provisions shall be binding upon and benefit the successors and assignees of the respective parties. Neither party may assign or novate this Contract or their rights and obligations without the written consent of the other party.</w:t>
      </w:r>
    </w:p>
    <w:p w14:paraId="40046D23" w14:textId="77777777" w:rsidR="00C43744" w:rsidRDefault="00C43744">
      <w:pPr>
        <w:jc w:val="both"/>
      </w:pPr>
    </w:p>
    <w:p w14:paraId="04DBA3D9" w14:textId="77777777" w:rsidR="00C43744" w:rsidRDefault="00DF3674">
      <w:pPr>
        <w:jc w:val="both"/>
        <w:rPr>
          <w:b/>
          <w:bCs/>
        </w:rPr>
      </w:pPr>
      <w:r>
        <w:rPr>
          <w:b/>
          <w:bCs/>
        </w:rPr>
        <w:t>Art. 18 – Notices</w:t>
      </w:r>
    </w:p>
    <w:p w14:paraId="79295DEC" w14:textId="77777777" w:rsidR="00C43744" w:rsidRDefault="00DF3674">
      <w:pPr>
        <w:jc w:val="both"/>
      </w:pPr>
      <w:r>
        <w:t>All notices required or permitted under this Contract shall be delivered in person, via facsimile, or by email, followed by a special courier, addressed to the respective parties at their provided addresses, or any other addresses that have been communicated prior to the notice.</w:t>
      </w:r>
    </w:p>
    <w:p w14:paraId="43051960" w14:textId="77777777" w:rsidR="00C43744" w:rsidRDefault="00DF3674">
      <w:pPr>
        <w:jc w:val="both"/>
      </w:pPr>
      <w:r>
        <w:t>If a notice or other communication has been properly sent or delivered in accordance with this Clause, it shall be deemed to have been received as follows:</w:t>
      </w:r>
    </w:p>
    <w:p w14:paraId="35AB4E45" w14:textId="77777777" w:rsidR="00C43744" w:rsidRDefault="00DF3674">
      <w:pPr>
        <w:ind w:firstLine="720"/>
        <w:jc w:val="both"/>
      </w:pPr>
      <w:r>
        <w:t>• If delivered personally: At the time of delivery.</w:t>
      </w:r>
    </w:p>
    <w:p w14:paraId="07E6711B" w14:textId="77777777" w:rsidR="00C43744" w:rsidRDefault="00DF3674">
      <w:pPr>
        <w:ind w:firstLine="720"/>
        <w:jc w:val="both"/>
      </w:pPr>
      <w:r>
        <w:t>• If delivered by special courier: At the time of signature of the courier's receipt.</w:t>
      </w:r>
    </w:p>
    <w:p w14:paraId="2E8DC997" w14:textId="77777777" w:rsidR="00C43744" w:rsidRDefault="00DF3674">
      <w:pPr>
        <w:ind w:left="720"/>
        <w:jc w:val="both"/>
      </w:pPr>
      <w:r>
        <w:t>• In the case of fax or email: It shall be deemed to have been received at the time of transmission or on the next consecutive business day if the time of transmission is outside normal business hours at the place of receipt.</w:t>
      </w:r>
    </w:p>
    <w:p w14:paraId="107B62DA" w14:textId="77777777" w:rsidR="00C43744" w:rsidRDefault="00DF3674">
      <w:pPr>
        <w:jc w:val="both"/>
      </w:pPr>
      <w:r>
        <w:t>For the purposes of this Clause, all times shall be interpreted as local time in the place of deemed receipt. If the deemed receipt under this Clause occurs outside business hours (defined as 9:00 AM to 5:00 PM, Monday to Friday, excluding public holidays in the place of receipt), the notice shall be deemed to have been received when business next starts in that location.</w:t>
      </w:r>
    </w:p>
    <w:p w14:paraId="688BF320" w14:textId="77777777" w:rsidR="00C43744" w:rsidRDefault="00DF3674">
      <w:pPr>
        <w:jc w:val="both"/>
      </w:pPr>
      <w:r>
        <w:t>To prove delivery, it is sufficient to show that, if sent by email, no error message was received indicating that the email was not successfully delivered. If sent by facsimile, a delivery confirmation or successful transmission confirmation must be received.</w:t>
      </w:r>
    </w:p>
    <w:p w14:paraId="5BFAF9BA" w14:textId="77777777" w:rsidR="00C43744" w:rsidRDefault="00C43744">
      <w:pPr>
        <w:jc w:val="both"/>
      </w:pPr>
    </w:p>
    <w:p w14:paraId="464B2C03" w14:textId="77777777" w:rsidR="00C43744" w:rsidRDefault="00DF3674">
      <w:pPr>
        <w:jc w:val="both"/>
      </w:pPr>
      <w:r>
        <w:t>The provisions of this Clause shall not apply to the service of any process in any legal action or proceedings.</w:t>
      </w:r>
    </w:p>
    <w:p w14:paraId="4CE447F4" w14:textId="77777777" w:rsidR="00C43744" w:rsidRDefault="00DF3674">
      <w:pPr>
        <w:jc w:val="both"/>
        <w:rPr>
          <w:color w:val="EE0000"/>
        </w:rPr>
      </w:pPr>
      <w:r>
        <w:t xml:space="preserve">Seller: : </w:t>
      </w:r>
      <w:r>
        <w:rPr>
          <w:color w:val="EE0000"/>
        </w:rPr>
        <w:t>(Name, Address, Contact person, Contact number/s, Email address/s)</w:t>
      </w:r>
    </w:p>
    <w:p w14:paraId="6CA945D0" w14:textId="77777777" w:rsidR="00C43744" w:rsidRDefault="00C43744">
      <w:pPr>
        <w:jc w:val="both"/>
      </w:pPr>
    </w:p>
    <w:p w14:paraId="34E8252A" w14:textId="77777777" w:rsidR="00C43744" w:rsidRDefault="00DF3674">
      <w:pPr>
        <w:rPr>
          <w:color w:val="EE0000"/>
        </w:rPr>
      </w:pPr>
      <w:r>
        <w:t>Buyer: :</w:t>
      </w:r>
      <w:r>
        <w:rPr>
          <w:color w:val="EE0000"/>
        </w:rPr>
        <w:t xml:space="preserve"> (Name, Address, Contact person, Contact number/s, Email address/s</w:t>
      </w:r>
    </w:p>
    <w:p w14:paraId="48E6859D" w14:textId="77777777" w:rsidR="00C43744" w:rsidRDefault="00C43744">
      <w:pPr>
        <w:jc w:val="both"/>
      </w:pPr>
    </w:p>
    <w:p w14:paraId="4EA0AB34" w14:textId="77777777" w:rsidR="00C43744" w:rsidRDefault="00DF3674">
      <w:pPr>
        <w:jc w:val="both"/>
        <w:rPr>
          <w:b/>
          <w:bCs/>
        </w:rPr>
      </w:pPr>
      <w:r>
        <w:rPr>
          <w:b/>
          <w:bCs/>
        </w:rPr>
        <w:t>Article. 19 - Liability</w:t>
      </w:r>
    </w:p>
    <w:p w14:paraId="04D4DB90" w14:textId="77777777" w:rsidR="00C43744" w:rsidRDefault="00DF3674">
      <w:pPr>
        <w:jc w:val="both"/>
      </w:pPr>
      <w:r>
        <w:t>In no event shall either Party be liable for any indirect or consequential damages, including loss of profits, resulting from its performance or non-performance of its obligations under this Contract. This Clause shall survive the termination of this Contract for any reason.</w:t>
      </w:r>
    </w:p>
    <w:p w14:paraId="74F7C57A" w14:textId="77777777" w:rsidR="00C43744" w:rsidRDefault="00C43744">
      <w:pPr>
        <w:jc w:val="both"/>
      </w:pPr>
    </w:p>
    <w:p w14:paraId="605FD2ED" w14:textId="77777777" w:rsidR="00C43744" w:rsidRDefault="00DF3674">
      <w:pPr>
        <w:jc w:val="both"/>
        <w:rPr>
          <w:b/>
          <w:bCs/>
        </w:rPr>
      </w:pPr>
      <w:r>
        <w:rPr>
          <w:b/>
          <w:bCs/>
        </w:rPr>
        <w:t>Art. 20 - Termination</w:t>
      </w:r>
    </w:p>
    <w:p w14:paraId="572BC6CE" w14:textId="77777777" w:rsidR="00C43744" w:rsidRDefault="00DF3674">
      <w:pPr>
        <w:jc w:val="both"/>
      </w:pPr>
      <w:r>
        <w:t>Either Party may terminate this Contract if the other Party fails to pay any amount due hereunder and such default continues unremedied for a period of 45 calendar days after written notice has been given by the Party to whom the sums are due, unless the default arises from quality or other associated claims under this Contract.</w:t>
      </w:r>
    </w:p>
    <w:p w14:paraId="4576BE94" w14:textId="77777777" w:rsidR="00C43744" w:rsidRDefault="00DF3674">
      <w:pPr>
        <w:jc w:val="both"/>
      </w:pPr>
      <w:r>
        <w:t xml:space="preserve">This Contract shall also terminate at the option of either Party if the other Party materially defaults in the performance or observance of any material obligations and fails to remedy the default within 45 calendar days after receiving a written demand for correction. </w:t>
      </w:r>
    </w:p>
    <w:p w14:paraId="777A0343" w14:textId="77777777" w:rsidR="00C43744" w:rsidRDefault="00DF3674">
      <w:pPr>
        <w:jc w:val="both"/>
      </w:pPr>
      <w:r>
        <w:t>Additionally, this Contract may terminate if either Party becomes insolvent or bankrupt, makes an assignment for the benefit of creditors, or if a receiver or trustee in bankruptcy is appointed for that Party, or if any bankruptcy, receivership, or liquidation proceeding is insulted against that Party and is not dismissed within 45 calendar days following its commencement.</w:t>
      </w:r>
    </w:p>
    <w:p w14:paraId="1EDC16D4" w14:textId="77777777" w:rsidR="00C43744" w:rsidRDefault="00DF3674">
      <w:pPr>
        <w:jc w:val="both"/>
      </w:pPr>
      <w:r>
        <w:t>All accrued sums, rights, and obligations that remain outstanding at the time of termination of this Contract shall survive such termination and shall not be affected thereby. Termination shall not affect any shipments of Au dory ordered by the Buyer prior to such termination, which shall continue and be paid for as if this Contract were in effect, without liability to the Buyer. If cancellation occurs and the Buyer has made a Provisional Payment to the Seller, the Seller shall reimburse the Buyer (less any</w:t>
      </w:r>
      <w:r>
        <w:t xml:space="preserve"> sums due to the Seller from the Buyer) within fourteen (14) calendar days of cancellation.</w:t>
      </w:r>
    </w:p>
    <w:p w14:paraId="7C6495A8" w14:textId="77777777" w:rsidR="00C43744" w:rsidRDefault="00DF3674">
      <w:pPr>
        <w:jc w:val="both"/>
      </w:pPr>
      <w:r>
        <w:t>Upon termination of this Contract, all relevant Articles pertaining to finalizing any open legal or physical position shall survive and continue in full force.</w:t>
      </w:r>
    </w:p>
    <w:p w14:paraId="39CE5BA5" w14:textId="77777777" w:rsidR="00C43744" w:rsidRDefault="00C43744">
      <w:pPr>
        <w:jc w:val="both"/>
      </w:pPr>
    </w:p>
    <w:p w14:paraId="3C9EAE52" w14:textId="77777777" w:rsidR="00C43744" w:rsidRDefault="00DF3674">
      <w:pPr>
        <w:jc w:val="both"/>
        <w:rPr>
          <w:b/>
          <w:bCs/>
        </w:rPr>
      </w:pPr>
      <w:r>
        <w:rPr>
          <w:b/>
          <w:bCs/>
        </w:rPr>
        <w:t>Art. 21 - Variations and Waiver</w:t>
      </w:r>
    </w:p>
    <w:p w14:paraId="2E92506A" w14:textId="77777777" w:rsidR="00C43744" w:rsidRDefault="00DF3674">
      <w:pPr>
        <w:jc w:val="both"/>
      </w:pPr>
      <w:r>
        <w:t>This Contract may only be varied by a written agreement signed by duly authorized representatives of both the Buyer and the Seller.</w:t>
      </w:r>
    </w:p>
    <w:p w14:paraId="3E23B711" w14:textId="77777777" w:rsidR="00C43744" w:rsidRDefault="00DF3674">
      <w:pPr>
        <w:jc w:val="both"/>
      </w:pPr>
      <w:r>
        <w:t>A waiver of any right or remedy provided under this Contract or by law shall only be effective if in writing and shall apply only to the party to whom it is addressed and for the specific circumstances for which it is given. It shall not prevent the party granting the waiver from subsequently relying on that right or remedy in other circumstances.</w:t>
      </w:r>
    </w:p>
    <w:p w14:paraId="7B32E8BB" w14:textId="77777777" w:rsidR="00C43744" w:rsidRDefault="00DF3674">
      <w:pPr>
        <w:jc w:val="both"/>
      </w:pPr>
      <w:r>
        <w:t>Unless specifically provided otherwise, rights arising under this Contract are cumulative and do not exclude rights provided by law.</w:t>
      </w:r>
    </w:p>
    <w:p w14:paraId="6B173ACD" w14:textId="77777777" w:rsidR="00C43744" w:rsidRDefault="00C43744">
      <w:pPr>
        <w:jc w:val="both"/>
      </w:pPr>
    </w:p>
    <w:p w14:paraId="7537C7D3" w14:textId="77777777" w:rsidR="00C43744" w:rsidRDefault="00DF3674">
      <w:pPr>
        <w:jc w:val="both"/>
        <w:rPr>
          <w:b/>
          <w:bCs/>
        </w:rPr>
      </w:pPr>
      <w:r>
        <w:rPr>
          <w:b/>
          <w:bCs/>
        </w:rPr>
        <w:t>Article. 22 - Entire Contract</w:t>
      </w:r>
    </w:p>
    <w:p w14:paraId="77F9E581" w14:textId="77777777" w:rsidR="00C43744" w:rsidRDefault="00DF3674">
      <w:pPr>
        <w:jc w:val="both"/>
      </w:pPr>
      <w:r>
        <w:t>This Contract, along with any documents or schedules referred to herein, constitutes the entire agreement between the parties and supersedes any previous arrangements, understandings, or agreements relating to its subject matter.</w:t>
      </w:r>
    </w:p>
    <w:p w14:paraId="48E68FCE" w14:textId="77777777" w:rsidR="00C43744" w:rsidRDefault="00DF3674">
      <w:pPr>
        <w:jc w:val="both"/>
      </w:pPr>
      <w:r>
        <w:t>Each Party acknowledges that, in entering into this Contract and the referenced documents, it does not rely on any statement, representation, assurance, or warranty ("Representation") of any person (whether a party to this Contract or not) other than those expressly set out in this Contract or the related documents. Each Party agrees that the only remedies available arising out of or in connection with a Representation shall be for breach of contract as expressly provided herein, except that nothing in this</w:t>
      </w:r>
      <w:r>
        <w:t xml:space="preserve"> Clause shall limit or exclude liability for fraud or fraudulent misrepresentation.</w:t>
      </w:r>
    </w:p>
    <w:p w14:paraId="5027BB1C" w14:textId="77777777" w:rsidR="00C43744" w:rsidRDefault="00DF3674">
      <w:pPr>
        <w:jc w:val="both"/>
      </w:pPr>
      <w:r>
        <w:t>If any provision of this Contract (or part thereof) is found by a court or other authority of competent jurisdiction to be invalid, illegal, or unenforceable, that provision or part-provision shall be deemed not to form part of the Contract, and the validity and enforceability of the remaining provisions shall not be affected. No person who is not a party to this Contract shall have any rights whatsoever under or in connection with it.</w:t>
      </w:r>
    </w:p>
    <w:p w14:paraId="1F4202E1" w14:textId="77777777" w:rsidR="00C43744" w:rsidRDefault="00C43744">
      <w:pPr>
        <w:jc w:val="both"/>
      </w:pPr>
    </w:p>
    <w:p w14:paraId="4275462F" w14:textId="77777777" w:rsidR="00C43744" w:rsidRDefault="00DF3674">
      <w:pPr>
        <w:jc w:val="both"/>
        <w:rPr>
          <w:b/>
          <w:bCs/>
        </w:rPr>
      </w:pPr>
      <w:r>
        <w:rPr>
          <w:b/>
          <w:bCs/>
        </w:rPr>
        <w:t>Article. 23 - Confidentiality</w:t>
      </w:r>
    </w:p>
    <w:p w14:paraId="281247C0" w14:textId="77777777" w:rsidR="00C43744" w:rsidRDefault="00DF3674">
      <w:pPr>
        <w:jc w:val="both"/>
      </w:pPr>
      <w:r>
        <w:t>Each Party shall, at all times during this Contract and thereafter, keep in strict confidence all technical or commercial know-how, specifications, inventions, processes, business plans, trade secrets, commercial terms, the details of this Contract itself, and all other confidential information disclosed by the other Party, its employees, agents, consultants, or subcontractors.</w:t>
      </w:r>
    </w:p>
    <w:p w14:paraId="60575FF3" w14:textId="77777777" w:rsidR="00C43744" w:rsidRDefault="00DF3674">
      <w:pPr>
        <w:jc w:val="both"/>
      </w:pPr>
      <w:r>
        <w:t>Either Party may disclose such information to its personnel who need to know for the purpose of fulfilling their obligations under this Contract, subject to ensuring their compliance with these confidentiality obligations, and as required by law, court order, or any governmental or regulatory authority. Neither Party shall use any such information for purposes other than performing its obligations under this Contract.</w:t>
      </w:r>
    </w:p>
    <w:p w14:paraId="1308C6E5" w14:textId="77777777" w:rsidR="00C43744" w:rsidRDefault="00C43744">
      <w:pPr>
        <w:jc w:val="both"/>
      </w:pPr>
    </w:p>
    <w:p w14:paraId="52C2FBF5" w14:textId="77777777" w:rsidR="00C43744" w:rsidRDefault="00DF3674">
      <w:pPr>
        <w:jc w:val="both"/>
        <w:rPr>
          <w:b/>
          <w:bCs/>
        </w:rPr>
      </w:pPr>
      <w:r>
        <w:rPr>
          <w:b/>
          <w:bCs/>
        </w:rPr>
        <w:t>Article 24 – Compliance</w:t>
      </w:r>
    </w:p>
    <w:p w14:paraId="1D48CBC2" w14:textId="77777777" w:rsidR="00C43744" w:rsidRDefault="00DF3674">
      <w:pPr>
        <w:jc w:val="both"/>
      </w:pPr>
      <w:r>
        <w:t>Both Parties warrant compliance with all applicable laws and regulations, including sanctions, anti-corruption, anti-money laundering, and tax laws. The Seller and Buyer declare that the commodity offered and the origin of funds do not contravene any laws.</w:t>
      </w:r>
    </w:p>
    <w:p w14:paraId="0CBD9E95" w14:textId="77777777" w:rsidR="00C43744" w:rsidRDefault="00DF3674">
      <w:pPr>
        <w:jc w:val="both"/>
      </w:pPr>
      <w:r>
        <w:t>• The Drug Trafficking Act of 1986.</w:t>
      </w:r>
    </w:p>
    <w:p w14:paraId="61796A15" w14:textId="77777777" w:rsidR="00C43744" w:rsidRDefault="00DF3674">
      <w:pPr>
        <w:jc w:val="both"/>
      </w:pPr>
      <w:r>
        <w:t>• The Criminal Act of 1988.</w:t>
      </w:r>
    </w:p>
    <w:p w14:paraId="09E78B10" w14:textId="77777777" w:rsidR="00C43744" w:rsidRDefault="00DF3674">
      <w:pPr>
        <w:jc w:val="both"/>
      </w:pPr>
      <w:r>
        <w:t>• The Prevention of Terrorism Act of 1989. (Temporary Provisions)</w:t>
      </w:r>
    </w:p>
    <w:p w14:paraId="12CE99B7" w14:textId="77777777" w:rsidR="00C43744" w:rsidRDefault="00DF3674">
      <w:pPr>
        <w:jc w:val="both"/>
      </w:pPr>
      <w:r>
        <w:t>• The Criminal Justice (International Cooperation) Act of 1990.</w:t>
      </w:r>
    </w:p>
    <w:p w14:paraId="1AEBBE1A" w14:textId="77777777" w:rsidR="00C43744" w:rsidRDefault="00DF3674">
      <w:pPr>
        <w:jc w:val="both"/>
      </w:pPr>
      <w:r>
        <w:t>• The Criminal Justice Act of 1993.</w:t>
      </w:r>
    </w:p>
    <w:p w14:paraId="60E89CE5" w14:textId="77777777" w:rsidR="00C43744" w:rsidRDefault="00DF3674">
      <w:pPr>
        <w:jc w:val="both"/>
      </w:pPr>
      <w:r>
        <w:t>• Trade Secret of 1979 (18 U.S.C. 1839(3)).</w:t>
      </w:r>
    </w:p>
    <w:p w14:paraId="56D7F8E6" w14:textId="77777777" w:rsidR="00C43744" w:rsidRDefault="00DF3674">
      <w:pPr>
        <w:tabs>
          <w:tab w:val="left" w:pos="8145"/>
        </w:tabs>
        <w:jc w:val="both"/>
      </w:pPr>
      <w:r>
        <w:t>• The Anti-Terrorism Act and the Patriot Act I and II.</w:t>
      </w:r>
    </w:p>
    <w:p w14:paraId="36746520" w14:textId="77777777" w:rsidR="00C43744" w:rsidRDefault="00DF3674">
      <w:pPr>
        <w:tabs>
          <w:tab w:val="left" w:pos="8145"/>
        </w:tabs>
        <w:jc w:val="both"/>
      </w:pPr>
      <w:r>
        <w:tab/>
      </w:r>
    </w:p>
    <w:p w14:paraId="2A5840BD" w14:textId="77777777" w:rsidR="00C43744" w:rsidRDefault="00DF3674">
      <w:pPr>
        <w:jc w:val="both"/>
        <w:rPr>
          <w:b/>
          <w:bCs/>
        </w:rPr>
      </w:pPr>
      <w:r>
        <w:rPr>
          <w:b/>
          <w:bCs/>
        </w:rPr>
        <w:t>Article. 25 - Commissions</w:t>
      </w:r>
    </w:p>
    <w:p w14:paraId="16B84A69" w14:textId="77777777" w:rsidR="00C43744" w:rsidRDefault="00DF3674">
      <w:pPr>
        <w:jc w:val="both"/>
      </w:pPr>
      <w:r>
        <w:t xml:space="preserve">The Commission for the Buyer and Seller’s intermediaries, as referenced in Article 2, shall be disbursed and paid by the SELLER in accordance with the attached IMFPA and Sub IMFPA, on the same day that the settlement for the cargo(es) is made under this Contract. </w:t>
      </w:r>
    </w:p>
    <w:p w14:paraId="370B5704" w14:textId="77777777" w:rsidR="00C43744" w:rsidRDefault="00DF3674">
      <w:pPr>
        <w:jc w:val="both"/>
      </w:pPr>
      <w:r>
        <w:t xml:space="preserve">It is hereby acknowledged that the payment of commissions and associated amounts shall have no bearing on the price for the cargo(es) established in this Contract. </w:t>
      </w:r>
    </w:p>
    <w:p w14:paraId="4916091F" w14:textId="77777777" w:rsidR="00C43744" w:rsidRDefault="00DF3674">
      <w:pPr>
        <w:jc w:val="both"/>
      </w:pPr>
      <w:r>
        <w:t>All rights of the commissioners are set forth separately in the attached IMFPA and Sub IMFPA, with the same Transaction Code, which are acknowledged by both the Buyer and Seller in this SPA.</w:t>
      </w:r>
    </w:p>
    <w:p w14:paraId="6D68CDD7" w14:textId="77777777" w:rsidR="00C43744" w:rsidRDefault="00C43744">
      <w:pPr>
        <w:jc w:val="both"/>
      </w:pPr>
    </w:p>
    <w:p w14:paraId="68AD9A4D" w14:textId="77777777" w:rsidR="00C43744" w:rsidRDefault="00DF3674">
      <w:pPr>
        <w:jc w:val="both"/>
        <w:rPr>
          <w:b/>
          <w:bCs/>
        </w:rPr>
      </w:pPr>
      <w:r>
        <w:rPr>
          <w:b/>
          <w:bCs/>
        </w:rPr>
        <w:t>Article. 26 - Solution of Disputes</w:t>
      </w:r>
    </w:p>
    <w:p w14:paraId="67057D12" w14:textId="77777777" w:rsidR="00C43744" w:rsidRDefault="00DF3674">
      <w:pPr>
        <w:jc w:val="both"/>
      </w:pPr>
      <w:r>
        <w:t xml:space="preserve">The parties agree to make every effort to resolve any disputes arising from the execution and implementation of this Contract amicably. </w:t>
      </w:r>
    </w:p>
    <w:p w14:paraId="589C1A77" w14:textId="77777777" w:rsidR="00C43744" w:rsidRDefault="00DF3674">
      <w:pPr>
        <w:jc w:val="both"/>
      </w:pPr>
      <w:r>
        <w:t>Litigation shall only be pursued after such efforts have failed and only if absolutely necessary.</w:t>
      </w:r>
    </w:p>
    <w:p w14:paraId="77B03BE4" w14:textId="77777777" w:rsidR="00C43744" w:rsidRDefault="00C43744">
      <w:pPr>
        <w:jc w:val="both"/>
      </w:pPr>
    </w:p>
    <w:p w14:paraId="3EF692EA" w14:textId="77777777" w:rsidR="00C43744" w:rsidRDefault="00DF3674">
      <w:pPr>
        <w:jc w:val="both"/>
        <w:rPr>
          <w:b/>
          <w:bCs/>
        </w:rPr>
      </w:pPr>
      <w:r>
        <w:rPr>
          <w:b/>
          <w:bCs/>
        </w:rPr>
        <w:t>Article 27 – Non-Circumvention</w:t>
      </w:r>
    </w:p>
    <w:p w14:paraId="146EE2DE" w14:textId="77777777" w:rsidR="00C43744" w:rsidRDefault="00DF3674">
      <w:pPr>
        <w:jc w:val="both"/>
      </w:pPr>
      <w:r>
        <w:t>Either Party irrevocably agrees not to circumvent or disclose the other Party by contacting third parties which have become known to them directly or indirectly through the other Party. Both Parties further agree to immediately notify the other Party should any third</w:t>
      </w:r>
      <w:r>
        <w:rPr>
          <w:rFonts w:ascii="Calibri" w:hAnsi="Calibri" w:cs="Calibri"/>
        </w:rPr>
        <w:t>-</w:t>
      </w:r>
      <w:r>
        <w:t xml:space="preserve">party attempt to establish contact or conduct business with them, which would constitute a circumvention of the original agreement. </w:t>
      </w:r>
    </w:p>
    <w:p w14:paraId="7D02198A" w14:textId="77777777" w:rsidR="00C43744" w:rsidRDefault="00DF3674">
      <w:pPr>
        <w:jc w:val="both"/>
      </w:pPr>
      <w:r>
        <w:t>This non-circumvention agreement is binding for all current and future deliveries and remains valid for a period of two (2) years, after which it may only be terminated with the mutual written consent of both Parties.</w:t>
      </w:r>
    </w:p>
    <w:p w14:paraId="549ABA7E" w14:textId="77777777" w:rsidR="00C43744" w:rsidRDefault="00C43744">
      <w:pPr>
        <w:jc w:val="both"/>
      </w:pPr>
    </w:p>
    <w:p w14:paraId="4EF15B40" w14:textId="77777777" w:rsidR="00C43744" w:rsidRDefault="00DF3674">
      <w:pPr>
        <w:jc w:val="both"/>
        <w:rPr>
          <w:b/>
          <w:bCs/>
        </w:rPr>
      </w:pPr>
      <w:r>
        <w:rPr>
          <w:b/>
          <w:bCs/>
        </w:rPr>
        <w:t>Article. 28 - Validity of Documents</w:t>
      </w:r>
    </w:p>
    <w:p w14:paraId="1C467A2C" w14:textId="77777777" w:rsidR="00C43744" w:rsidRDefault="00DF3674">
      <w:pPr>
        <w:jc w:val="both"/>
      </w:pPr>
      <w:r>
        <w:t>The parties acknowledge the legal validity of documents transmitted by fax or electronic means bearing the transmitting party’s fax number or email. Should one party insist on a hard copy, the other party is obliged to send such by registered air mail or courier within two working days of the request.</w:t>
      </w:r>
    </w:p>
    <w:p w14:paraId="56C9AE3E" w14:textId="77777777" w:rsidR="00C43744" w:rsidRDefault="00C43744">
      <w:pPr>
        <w:jc w:val="both"/>
        <w:rPr>
          <w:b/>
          <w:bCs/>
        </w:rPr>
      </w:pPr>
    </w:p>
    <w:p w14:paraId="122E6C93" w14:textId="77777777" w:rsidR="00C43744" w:rsidRDefault="00DF3674">
      <w:pPr>
        <w:jc w:val="both"/>
        <w:rPr>
          <w:b/>
          <w:bCs/>
        </w:rPr>
      </w:pPr>
      <w:r>
        <w:rPr>
          <w:b/>
          <w:bCs/>
        </w:rPr>
        <w:t>Article. 29 - Term of Contract</w:t>
      </w:r>
    </w:p>
    <w:p w14:paraId="1A07F409" w14:textId="77777777" w:rsidR="00C43744" w:rsidRDefault="00DF3674">
      <w:pPr>
        <w:jc w:val="both"/>
      </w:pPr>
      <w:r>
        <w:t>This Contract commences upon its signing by both parties and terminates upon the delivery and payment for the total quantity as specified in Article 2.</w:t>
      </w:r>
    </w:p>
    <w:p w14:paraId="3E29AC53" w14:textId="77777777" w:rsidR="00C43744" w:rsidRDefault="00C43744">
      <w:pPr>
        <w:jc w:val="both"/>
      </w:pPr>
    </w:p>
    <w:p w14:paraId="5FC4C8B0" w14:textId="77777777" w:rsidR="00C43744" w:rsidRDefault="00DF3674">
      <w:pPr>
        <w:jc w:val="both"/>
        <w:rPr>
          <w:b/>
          <w:bCs/>
        </w:rPr>
      </w:pPr>
      <w:r>
        <w:rPr>
          <w:b/>
          <w:bCs/>
        </w:rPr>
        <w:t>Article. 30 - Governing Law and Jurisdiction</w:t>
      </w:r>
    </w:p>
    <w:p w14:paraId="1B53EE4B" w14:textId="77777777" w:rsidR="00C43744" w:rsidRDefault="00DF3674">
      <w:pPr>
        <w:jc w:val="both"/>
      </w:pPr>
      <w:r>
        <w:t>This document shall be governed and construed in accordance with the laws of Dubai, United Arab Emirates. Any legal proceedings shall be conducted in accordance with the jurisdiction of the courts of the UAE.</w:t>
      </w:r>
    </w:p>
    <w:p w14:paraId="7DE96B5D" w14:textId="77777777" w:rsidR="00C43744" w:rsidRDefault="00C43744">
      <w:pPr>
        <w:jc w:val="both"/>
      </w:pPr>
    </w:p>
    <w:p w14:paraId="7EC8D0DB" w14:textId="77777777" w:rsidR="00C43744" w:rsidRDefault="00DF3674">
      <w:pPr>
        <w:jc w:val="both"/>
        <w:rPr>
          <w:b/>
          <w:bCs/>
        </w:rPr>
      </w:pPr>
      <w:r>
        <w:rPr>
          <w:b/>
          <w:bCs/>
        </w:rPr>
        <w:t>Article. 31 – Arbitration</w:t>
      </w:r>
    </w:p>
    <w:p w14:paraId="79016E58" w14:textId="77777777" w:rsidR="00C43744" w:rsidRDefault="00DF3674">
      <w:pPr>
        <w:jc w:val="both"/>
      </w:pPr>
      <w:r>
        <w:t>All parties agree to refer any disputes arising out of or in connection with this agreement, including questions regarding its existence, validity, or termination, to the arbitration rules of the International Arbitration Centre (I.A.C). The appointed arbitrator shall hold proceedings in a country chosen by the parties, and the rules of the I.A.C shall apply.</w:t>
      </w:r>
    </w:p>
    <w:p w14:paraId="46F331DC" w14:textId="77777777" w:rsidR="00C43744" w:rsidRDefault="00C43744">
      <w:pPr>
        <w:jc w:val="both"/>
      </w:pPr>
    </w:p>
    <w:p w14:paraId="7ACCA38E" w14:textId="77777777" w:rsidR="00C43744" w:rsidRDefault="00DF3674">
      <w:pPr>
        <w:jc w:val="both"/>
        <w:rPr>
          <w:b/>
          <w:bCs/>
        </w:rPr>
      </w:pPr>
      <w:r>
        <w:rPr>
          <w:b/>
          <w:bCs/>
        </w:rPr>
        <w:t>Article. 32 - Signatures of the Parties</w:t>
      </w:r>
    </w:p>
    <w:p w14:paraId="17AB683D" w14:textId="77777777" w:rsidR="00C43744" w:rsidRDefault="00DF3674">
      <w:pPr>
        <w:jc w:val="both"/>
      </w:pPr>
      <w:r>
        <w:t>We, the undersigned parties, hereby affirm under the international laws of perjury and fraud that the information provided herein is accurate and true. By affixing our signatures, initials, and seals to this agreement, we attest that our respective bank officers are fully aware of, have approved, and are ready to proceed with this transaction.</w:t>
      </w:r>
    </w:p>
    <w:p w14:paraId="25CAA3FC" w14:textId="77777777" w:rsidR="00C43744" w:rsidRDefault="00DF3674">
      <w:pPr>
        <w:jc w:val="both"/>
      </w:pPr>
      <w:r>
        <w:t>IN WITNESS WHEREOF, the Parties have executed this Agreement as of the day and year bellow written.</w:t>
      </w:r>
    </w:p>
    <w:p w14:paraId="6A01BA62" w14:textId="77777777" w:rsidR="00C43744" w:rsidRDefault="00DF3674">
      <w:pPr>
        <w:jc w:val="both"/>
      </w:pPr>
      <w:r>
        <w:t>Signed for and on behalf of:</w:t>
      </w:r>
    </w:p>
    <w:p w14:paraId="5F583883" w14:textId="77777777" w:rsidR="00C43744" w:rsidRDefault="00C43744">
      <w:pPr>
        <w:jc w:val="both"/>
        <w:rPr>
          <w:b/>
          <w:bCs/>
        </w:rPr>
      </w:pPr>
    </w:p>
    <w:p w14:paraId="567CDD8B" w14:textId="77777777" w:rsidR="00C43744" w:rsidRDefault="00DF3674">
      <w:pPr>
        <w:jc w:val="both"/>
        <w:rPr>
          <w:b/>
          <w:bCs/>
        </w:rPr>
      </w:pPr>
      <w:r>
        <w:rPr>
          <w:b/>
          <w:bCs/>
        </w:rPr>
        <w:t>SELLER:</w:t>
      </w:r>
    </w:p>
    <w:p w14:paraId="0F4C032D" w14:textId="77777777" w:rsidR="00C43744" w:rsidRDefault="00DF3674">
      <w:pPr>
        <w:jc w:val="both"/>
      </w:pPr>
      <w:r>
        <w:t xml:space="preserve">FONKEM </w:t>
      </w:r>
      <w:r>
        <w:rPr>
          <w:lang w:val="en-US"/>
        </w:rPr>
        <w:t>XXX</w:t>
      </w:r>
      <w:r>
        <w:t xml:space="preserve"> LLC-FZ</w:t>
      </w:r>
    </w:p>
    <w:p w14:paraId="72229B7A" w14:textId="77777777" w:rsidR="00C43744" w:rsidRDefault="00C43744">
      <w:pPr>
        <w:jc w:val="both"/>
      </w:pPr>
    </w:p>
    <w:p w14:paraId="34B39820" w14:textId="77777777" w:rsidR="00C43744" w:rsidRDefault="00C43744">
      <w:pPr>
        <w:jc w:val="both"/>
      </w:pPr>
    </w:p>
    <w:p w14:paraId="68DFC064" w14:textId="77777777" w:rsidR="00C43744" w:rsidRDefault="00DF3674">
      <w:pPr>
        <w:jc w:val="both"/>
      </w:pPr>
      <w:r>
        <w:t>_____________________________</w:t>
      </w:r>
    </w:p>
    <w:p w14:paraId="6AE4A214" w14:textId="77777777" w:rsidR="00C43744" w:rsidRDefault="00DF3674">
      <w:pPr>
        <w:jc w:val="both"/>
      </w:pPr>
      <w:r>
        <w:t xml:space="preserve">By: </w:t>
      </w:r>
      <w:r>
        <w:rPr>
          <w:lang w:val="en-US"/>
        </w:rPr>
        <w:t>Xxx</w:t>
      </w:r>
      <w:r>
        <w:t>lefo Moshanyana - Partner</w:t>
      </w:r>
    </w:p>
    <w:p w14:paraId="602ACCBA" w14:textId="77777777" w:rsidR="00C43744" w:rsidRDefault="00DF3674">
      <w:pPr>
        <w:jc w:val="both"/>
      </w:pPr>
      <w:r>
        <w:t>Date: xx November 2025</w:t>
      </w:r>
    </w:p>
    <w:p w14:paraId="64FCF853" w14:textId="77777777" w:rsidR="00C43744" w:rsidRDefault="00C43744">
      <w:pPr>
        <w:jc w:val="both"/>
      </w:pPr>
    </w:p>
    <w:p w14:paraId="57CF728D" w14:textId="77777777" w:rsidR="00C43744" w:rsidRDefault="00DF3674">
      <w:pPr>
        <w:jc w:val="both"/>
        <w:rPr>
          <w:b/>
          <w:bCs/>
        </w:rPr>
      </w:pPr>
      <w:r>
        <w:rPr>
          <w:b/>
          <w:bCs/>
        </w:rPr>
        <w:t>BUYER:</w:t>
      </w:r>
    </w:p>
    <w:p w14:paraId="4C6A625D" w14:textId="77777777" w:rsidR="00C43744" w:rsidRDefault="00DF3674">
      <w:pPr>
        <w:jc w:val="both"/>
      </w:pPr>
      <w:r>
        <w:t>XXX</w:t>
      </w:r>
    </w:p>
    <w:p w14:paraId="284C6D24" w14:textId="77777777" w:rsidR="00C43744" w:rsidRDefault="00C43744">
      <w:pPr>
        <w:jc w:val="both"/>
      </w:pPr>
    </w:p>
    <w:p w14:paraId="1703D260" w14:textId="77777777" w:rsidR="00C43744" w:rsidRDefault="00C43744">
      <w:pPr>
        <w:jc w:val="both"/>
      </w:pPr>
    </w:p>
    <w:p w14:paraId="08AA6D9E" w14:textId="77777777" w:rsidR="00C43744" w:rsidRDefault="00DF3674">
      <w:pPr>
        <w:jc w:val="both"/>
      </w:pPr>
      <w:r>
        <w:t>_____________________________</w:t>
      </w:r>
    </w:p>
    <w:p w14:paraId="0D3BF77B" w14:textId="77777777" w:rsidR="00C43744" w:rsidRDefault="00DF3674">
      <w:pPr>
        <w:jc w:val="both"/>
      </w:pPr>
      <w:r>
        <w:t>By:</w:t>
      </w:r>
    </w:p>
    <w:p w14:paraId="5091DC2F" w14:textId="77777777" w:rsidR="00C43744" w:rsidRDefault="00DF3674">
      <w:pPr>
        <w:jc w:val="both"/>
      </w:pPr>
      <w:r>
        <w:t>Xxx Xxx -    Xxxx</w:t>
      </w:r>
    </w:p>
    <w:p w14:paraId="06B8E140" w14:textId="77777777" w:rsidR="00C43744" w:rsidRDefault="00DF3674">
      <w:pPr>
        <w:jc w:val="both"/>
      </w:pPr>
      <w:r>
        <w:t>Date: xx November 2025</w:t>
      </w:r>
    </w:p>
    <w:p w14:paraId="7DA6167C" w14:textId="77777777" w:rsidR="00C43744" w:rsidRDefault="00C43744">
      <w:pPr>
        <w:jc w:val="both"/>
      </w:pPr>
    </w:p>
    <w:p w14:paraId="67B982C3" w14:textId="77777777" w:rsidR="00C43744" w:rsidRDefault="00DF3674">
      <w:pPr>
        <w:jc w:val="both"/>
        <w:rPr>
          <w:b/>
          <w:bCs/>
        </w:rPr>
      </w:pPr>
      <w:r>
        <w:rPr>
          <w:b/>
          <w:bCs/>
        </w:rPr>
        <w:t>EDT   (Electronic Document Transmissions)</w:t>
      </w:r>
    </w:p>
    <w:p w14:paraId="52DA6C73" w14:textId="77777777" w:rsidR="00C43744" w:rsidRDefault="00DF3674">
      <w:pPr>
        <w:jc w:val="both"/>
      </w:pPr>
      <w:r>
        <w:t>Shall be deemed valid and enforceable in respect of any provisions of this Contract. As applicable, this agreement shall be:</w:t>
      </w:r>
    </w:p>
    <w:p w14:paraId="207F4A0D" w14:textId="77777777" w:rsidR="00C43744" w:rsidRDefault="00DF3674">
      <w:pPr>
        <w:jc w:val="both"/>
      </w:pPr>
      <w:r>
        <w:t xml:space="preserve">1- Incorporate U.S. Public Law 106-229, ‘‘Electronic Signatures in Global and National Commerce Act’’ or such other applicable law conforming to the UNCITRAL Model Law on Electronic </w:t>
      </w:r>
    </w:p>
    <w:p w14:paraId="4E489922" w14:textId="77777777" w:rsidR="00C43744" w:rsidRDefault="00DF3674">
      <w:pPr>
        <w:jc w:val="both"/>
      </w:pPr>
      <w:r>
        <w:t>Signatures (2001)</w:t>
      </w:r>
    </w:p>
    <w:p w14:paraId="522780F9" w14:textId="77777777" w:rsidR="00C43744" w:rsidRDefault="00DF3674">
      <w:pPr>
        <w:jc w:val="both"/>
      </w:pPr>
      <w:r>
        <w:t>2- ELECTRONIC COMMERCE AGREEMENT (ECE/TRADE/257, Geneva, May 2000) adopted by the United Nations Centre for Trade Facilitation and Electronic Business (UN/CEFACT).</w:t>
      </w:r>
    </w:p>
    <w:p w14:paraId="508B9F35" w14:textId="77777777" w:rsidR="00C43744" w:rsidRDefault="00DF3674">
      <w:pPr>
        <w:jc w:val="both"/>
      </w:pPr>
      <w:r>
        <w:t>3- EDT documents shall be subject to European Community Directive No. 95/46/EEC, as applicable. Either Party may request hard copy of any document that has been previously transmitted by electronic means provided however, that any such request shall in no manner delay the parties from performing their respective obligations and duties under EDT instruments.</w:t>
      </w:r>
    </w:p>
    <w:p w14:paraId="17678A6D" w14:textId="77777777" w:rsidR="00C43744" w:rsidRDefault="00C43744">
      <w:pPr>
        <w:jc w:val="both"/>
      </w:pPr>
    </w:p>
    <w:p w14:paraId="7A3626B9" w14:textId="77777777" w:rsidR="00C43744" w:rsidRDefault="00C43744">
      <w:pPr>
        <w:jc w:val="both"/>
      </w:pPr>
    </w:p>
    <w:p w14:paraId="0A789114" w14:textId="77777777" w:rsidR="00C43744" w:rsidRDefault="00C43744">
      <w:pPr>
        <w:jc w:val="both"/>
      </w:pPr>
    </w:p>
    <w:p w14:paraId="4E626822" w14:textId="77777777" w:rsidR="00C43744" w:rsidRDefault="00C43744">
      <w:pPr>
        <w:jc w:val="both"/>
      </w:pPr>
    </w:p>
    <w:p w14:paraId="3041BF36" w14:textId="77777777" w:rsidR="00C43744" w:rsidRDefault="00C43744">
      <w:pPr>
        <w:jc w:val="both"/>
      </w:pPr>
    </w:p>
    <w:p w14:paraId="655152CE" w14:textId="77777777" w:rsidR="00C43744" w:rsidRDefault="00C43744">
      <w:pPr>
        <w:jc w:val="both"/>
      </w:pPr>
    </w:p>
    <w:p w14:paraId="7BE2A105" w14:textId="77777777" w:rsidR="00C43744" w:rsidRDefault="00C43744">
      <w:pPr>
        <w:jc w:val="both"/>
      </w:pPr>
    </w:p>
    <w:p w14:paraId="40482425" w14:textId="77777777" w:rsidR="00C43744" w:rsidRDefault="00DF3674">
      <w:pPr>
        <w:jc w:val="both"/>
        <w:rPr>
          <w:b/>
          <w:bCs/>
        </w:rPr>
      </w:pPr>
      <w:r>
        <w:rPr>
          <w:b/>
          <w:bCs/>
        </w:rPr>
        <w:t xml:space="preserve">FINANCIER’S CLIENT INFORMATION </w:t>
      </w:r>
    </w:p>
    <w:p w14:paraId="2A9F6580" w14:textId="77777777" w:rsidR="00C43744" w:rsidRDefault="00DF3674">
      <w:pPr>
        <w:jc w:val="both"/>
      </w:pPr>
      <w:r>
        <w:t>COMPANY NAME:</w:t>
      </w:r>
      <w:r>
        <w:tab/>
      </w:r>
      <w:r>
        <w:tab/>
      </w:r>
    </w:p>
    <w:p w14:paraId="4005B2F8" w14:textId="77777777" w:rsidR="00C43744" w:rsidRDefault="00DF3674">
      <w:pPr>
        <w:jc w:val="both"/>
      </w:pPr>
      <w:r>
        <w:t>COMPANY ADDRESS:</w:t>
      </w:r>
      <w:r>
        <w:tab/>
      </w:r>
    </w:p>
    <w:p w14:paraId="35AFBB45" w14:textId="77777777" w:rsidR="00C43744" w:rsidRDefault="00DF3674">
      <w:pPr>
        <w:jc w:val="both"/>
      </w:pPr>
      <w:r>
        <w:t>COMPANY REG. NUMBER:</w:t>
      </w:r>
      <w:r>
        <w:tab/>
      </w:r>
    </w:p>
    <w:p w14:paraId="31B0247A" w14:textId="77777777" w:rsidR="00C43744" w:rsidRDefault="00DF3674">
      <w:pPr>
        <w:jc w:val="both"/>
      </w:pPr>
      <w:r>
        <w:t>REPRESENTED BY:</w:t>
      </w:r>
      <w:r>
        <w:tab/>
      </w:r>
    </w:p>
    <w:p w14:paraId="4D743110" w14:textId="77777777" w:rsidR="00C43744" w:rsidRDefault="00DF3674">
      <w:pPr>
        <w:jc w:val="both"/>
      </w:pPr>
      <w:r>
        <w:t>PASSPORT NUMBER:</w:t>
      </w:r>
      <w:r>
        <w:tab/>
      </w:r>
    </w:p>
    <w:p w14:paraId="7D8B1D5B" w14:textId="77777777" w:rsidR="00C43744" w:rsidRDefault="00DF3674">
      <w:pPr>
        <w:jc w:val="both"/>
      </w:pPr>
      <w:r>
        <w:t>DATE OF ISSUE:</w:t>
      </w:r>
      <w:r>
        <w:tab/>
      </w:r>
      <w:r>
        <w:tab/>
      </w:r>
      <w:r>
        <w:tab/>
      </w:r>
      <w:r>
        <w:tab/>
      </w:r>
      <w:r>
        <w:tab/>
      </w:r>
      <w:r>
        <w:tab/>
        <w:t>DATE OF EXPIRY:</w:t>
      </w:r>
    </w:p>
    <w:p w14:paraId="5CF23780" w14:textId="77777777" w:rsidR="00C43744" w:rsidRDefault="00DF3674">
      <w:pPr>
        <w:jc w:val="both"/>
      </w:pPr>
      <w:r>
        <w:t>COUNTRY OF ISSUE:</w:t>
      </w:r>
      <w:r>
        <w:tab/>
      </w:r>
    </w:p>
    <w:p w14:paraId="534804B0" w14:textId="77777777" w:rsidR="00C43744" w:rsidRDefault="00DF3674">
      <w:pPr>
        <w:jc w:val="both"/>
      </w:pPr>
      <w:r>
        <w:t>BANKING COORDINATES:</w:t>
      </w:r>
      <w:r>
        <w:tab/>
      </w:r>
    </w:p>
    <w:p w14:paraId="0CE8AFF4" w14:textId="77777777" w:rsidR="00C43744" w:rsidRDefault="00DF3674">
      <w:pPr>
        <w:jc w:val="both"/>
      </w:pPr>
      <w:r>
        <w:t>BANK:</w:t>
      </w:r>
      <w:r>
        <w:tab/>
      </w:r>
    </w:p>
    <w:p w14:paraId="55B2D937" w14:textId="77777777" w:rsidR="00C43744" w:rsidRDefault="00DF3674">
      <w:pPr>
        <w:jc w:val="both"/>
      </w:pPr>
      <w:r>
        <w:t>BANK ADDRESS:</w:t>
      </w:r>
      <w:r>
        <w:tab/>
      </w:r>
    </w:p>
    <w:p w14:paraId="4943E7F3" w14:textId="77777777" w:rsidR="00C43744" w:rsidRDefault="00DF3674">
      <w:pPr>
        <w:jc w:val="both"/>
      </w:pPr>
      <w:r>
        <w:t>ACCOUNT NO.:</w:t>
      </w:r>
    </w:p>
    <w:p w14:paraId="4D262E5E" w14:textId="77777777" w:rsidR="00C43744" w:rsidRDefault="00DF3674">
      <w:pPr>
        <w:jc w:val="both"/>
      </w:pPr>
      <w:r>
        <w:t>ACCOUNT NAME:</w:t>
      </w:r>
      <w:r>
        <w:tab/>
      </w:r>
    </w:p>
    <w:p w14:paraId="4CCDA4DD" w14:textId="77777777" w:rsidR="00C43744" w:rsidRDefault="00DF3674">
      <w:pPr>
        <w:jc w:val="both"/>
      </w:pPr>
      <w:r>
        <w:t>SWIFT CODE:</w:t>
      </w:r>
      <w:r>
        <w:tab/>
      </w:r>
    </w:p>
    <w:p w14:paraId="083A8E87" w14:textId="77777777" w:rsidR="00C43744" w:rsidRDefault="00DF3674">
      <w:pPr>
        <w:jc w:val="both"/>
      </w:pPr>
      <w:r>
        <w:t>BANK OFFICER:</w:t>
      </w:r>
      <w:r>
        <w:tab/>
      </w:r>
    </w:p>
    <w:p w14:paraId="497A7528" w14:textId="77777777" w:rsidR="00C43744" w:rsidRDefault="00DF3674">
      <w:pPr>
        <w:jc w:val="both"/>
      </w:pPr>
      <w:r>
        <w:t>BANK OFFICER’S EMAIL:</w:t>
      </w:r>
      <w:r>
        <w:tab/>
      </w:r>
    </w:p>
    <w:p w14:paraId="79ED6E7F" w14:textId="77777777" w:rsidR="00C43744" w:rsidRDefault="00DF3674">
      <w:pPr>
        <w:jc w:val="both"/>
      </w:pPr>
      <w:r>
        <w:t>BANK’S TELEPHONE:</w:t>
      </w:r>
      <w:r>
        <w:tab/>
      </w:r>
    </w:p>
    <w:p w14:paraId="24B4FEB7" w14:textId="77777777" w:rsidR="00C43744" w:rsidRDefault="00C43744">
      <w:pPr>
        <w:jc w:val="both"/>
      </w:pPr>
    </w:p>
    <w:p w14:paraId="4E9C80A1" w14:textId="77777777" w:rsidR="00C43744" w:rsidRDefault="00DF3674">
      <w:pPr>
        <w:jc w:val="both"/>
        <w:rPr>
          <w:b/>
          <w:bCs/>
        </w:rPr>
      </w:pPr>
      <w:r>
        <w:rPr>
          <w:b/>
          <w:bCs/>
        </w:rPr>
        <w:t>AFFIRMATION:</w:t>
      </w:r>
    </w:p>
    <w:p w14:paraId="64FF8BA2" w14:textId="77777777" w:rsidR="00C43744" w:rsidRDefault="00DF3674">
      <w:pPr>
        <w:jc w:val="both"/>
      </w:pPr>
      <w:r>
        <w:t>I, Xxx Xxx HEREBY SWEAR UNDER PENALTY OF PERJURY, THAT THE INFORMATION PROVIDED IS BOTH TRUE AND ACCURATE. I AM THE SIGNATORY ON THE AFOREMENTIONED BANK ACCOUNT. ALL MONIES ENGAGED IN THIS TRANSACTION ARE DERIVED FROM NON-CRIMINAL ORIGIN AND ARE GOOD, CLEAN AND CLEARED. THE ORIGIN OF FUNDS ARE IN COMPLIANCE WITH ANTI-MONEY-LAUNDERING POLICIES AS SET FORTH BY THE FINANCIAL ACTION TASK FORCE (FATF) 6/01</w:t>
      </w:r>
    </w:p>
    <w:p w14:paraId="3A9CBC50" w14:textId="77777777" w:rsidR="00C43744" w:rsidRDefault="00DF3674">
      <w:pPr>
        <w:jc w:val="both"/>
      </w:pPr>
      <w:r>
        <w:t>AGREED AND SIGN THIS ________ , XX November 2025</w:t>
      </w:r>
    </w:p>
    <w:p w14:paraId="29F12992" w14:textId="77777777" w:rsidR="00C43744" w:rsidRDefault="00C43744">
      <w:pPr>
        <w:jc w:val="both"/>
      </w:pPr>
    </w:p>
    <w:p w14:paraId="23D49E15" w14:textId="77777777" w:rsidR="00C43744" w:rsidRDefault="00DF3674">
      <w:pPr>
        <w:jc w:val="both"/>
      </w:pPr>
      <w:r>
        <w:t>____________________________________________________</w:t>
      </w:r>
    </w:p>
    <w:p w14:paraId="2EC14F84" w14:textId="77777777" w:rsidR="00C43744" w:rsidRDefault="00DF3674">
      <w:pPr>
        <w:jc w:val="both"/>
      </w:pPr>
      <w:r>
        <w:t xml:space="preserve">NAME: </w:t>
      </w:r>
    </w:p>
    <w:p w14:paraId="49144428" w14:textId="77777777" w:rsidR="00C43744" w:rsidRDefault="00DF3674">
      <w:pPr>
        <w:jc w:val="both"/>
      </w:pPr>
      <w:r>
        <w:t xml:space="preserve">TITLE: </w:t>
      </w:r>
    </w:p>
    <w:p w14:paraId="29879E21" w14:textId="77777777" w:rsidR="00C43744" w:rsidRDefault="00DF3674">
      <w:pPr>
        <w:jc w:val="both"/>
      </w:pPr>
      <w:r>
        <w:t>PASSPORT #:</w:t>
      </w:r>
      <w:r>
        <w:tab/>
      </w:r>
      <w:r>
        <w:tab/>
      </w:r>
      <w:r>
        <w:tab/>
        <w:t xml:space="preserve"> </w:t>
      </w:r>
    </w:p>
    <w:p w14:paraId="52CA2B88" w14:textId="77777777" w:rsidR="00C43744" w:rsidRDefault="00DF3674">
      <w:pPr>
        <w:jc w:val="both"/>
      </w:pPr>
      <w:r>
        <w:t xml:space="preserve">NATIONALITY: </w:t>
      </w:r>
    </w:p>
    <w:p w14:paraId="30F4EE8D" w14:textId="77777777" w:rsidR="00C43744" w:rsidRDefault="00DF3674">
      <w:pPr>
        <w:jc w:val="both"/>
      </w:pPr>
      <w:r>
        <w:t>ISSUING DATE:</w:t>
      </w:r>
      <w:r>
        <w:tab/>
      </w:r>
      <w:r>
        <w:tab/>
      </w:r>
    </w:p>
    <w:p w14:paraId="3F707183" w14:textId="77777777" w:rsidR="00C43744" w:rsidRDefault="00DF3674">
      <w:pPr>
        <w:jc w:val="both"/>
      </w:pPr>
      <w:r>
        <w:t>EXPIRY DATE:</w:t>
      </w:r>
    </w:p>
    <w:p w14:paraId="57BF83B5" w14:textId="77777777" w:rsidR="00C43744" w:rsidRDefault="00C43744">
      <w:pPr>
        <w:jc w:val="both"/>
      </w:pPr>
    </w:p>
    <w:p w14:paraId="692C9DC7" w14:textId="77777777" w:rsidR="00C43744" w:rsidRDefault="00DF3674">
      <w:pPr>
        <w:jc w:val="both"/>
      </w:pPr>
      <w:r>
        <w:t>ATTACHMENT “A”</w:t>
      </w:r>
    </w:p>
    <w:p w14:paraId="6FADD220" w14:textId="77777777" w:rsidR="00C43744" w:rsidRDefault="00DF3674">
      <w:pPr>
        <w:jc w:val="both"/>
      </w:pPr>
      <w:r>
        <w:t xml:space="preserve">Seller’s License </w:t>
      </w:r>
    </w:p>
    <w:p w14:paraId="7A6318F9" w14:textId="77777777" w:rsidR="00C43744" w:rsidRDefault="00C43744">
      <w:pPr>
        <w:jc w:val="both"/>
      </w:pPr>
    </w:p>
    <w:p w14:paraId="46C1F255" w14:textId="77777777" w:rsidR="00C43744" w:rsidRDefault="00C43744">
      <w:pPr>
        <w:jc w:val="both"/>
      </w:pPr>
    </w:p>
    <w:p w14:paraId="197A73AF" w14:textId="77777777" w:rsidR="00C43744" w:rsidRDefault="00C43744">
      <w:pPr>
        <w:jc w:val="both"/>
      </w:pPr>
    </w:p>
    <w:p w14:paraId="09B4BB06" w14:textId="77777777" w:rsidR="00C43744" w:rsidRDefault="00DF3674">
      <w:pPr>
        <w:jc w:val="both"/>
      </w:pPr>
      <w:r>
        <w:t>ATTACHMENT “B”</w:t>
      </w:r>
    </w:p>
    <w:p w14:paraId="75777C5D" w14:textId="77777777" w:rsidR="00C43744" w:rsidRDefault="00DF3674">
      <w:pPr>
        <w:jc w:val="both"/>
      </w:pPr>
      <w:r>
        <w:t>Buyer’s License</w:t>
      </w:r>
    </w:p>
    <w:p w14:paraId="03EAFBEB" w14:textId="77777777" w:rsidR="00C43744" w:rsidRDefault="00C43744">
      <w:pPr>
        <w:jc w:val="both"/>
      </w:pPr>
    </w:p>
    <w:p w14:paraId="68CF0AB6" w14:textId="77777777" w:rsidR="00C43744" w:rsidRDefault="00C43744">
      <w:pPr>
        <w:jc w:val="both"/>
      </w:pPr>
    </w:p>
    <w:p w14:paraId="69DAC5A0" w14:textId="77777777" w:rsidR="00C43744" w:rsidRDefault="00DF3674">
      <w:pPr>
        <w:jc w:val="both"/>
      </w:pPr>
      <w:r>
        <w:t>***END OF DOCUMENT***</w:t>
      </w:r>
    </w:p>
    <w:sectPr w:rsidR="00C43744">
      <w:headerReference w:type="default" r:id="rId6"/>
      <w:footerReference w:type="default" r:id="rId7"/>
      <w:pgSz w:w="11906" w:h="16838"/>
      <w:pgMar w:top="1152" w:right="1152" w:bottom="720"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CCABD" w14:textId="77777777" w:rsidR="00C43744" w:rsidRDefault="00DF3674">
      <w:pPr>
        <w:spacing w:line="240" w:lineRule="auto"/>
      </w:pPr>
      <w:r>
        <w:separator/>
      </w:r>
    </w:p>
  </w:endnote>
  <w:endnote w:type="continuationSeparator" w:id="0">
    <w:p w14:paraId="7871A499" w14:textId="77777777" w:rsidR="00C43744" w:rsidRDefault="00DF36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等线 Light">
    <w:altName w:val="Segoe Print"/>
    <w:panose1 w:val="02010600030101010101"/>
    <w:charset w:val="00"/>
    <w:family w:val="auto"/>
    <w:pitch w:val="default"/>
  </w:font>
  <w:font w:name="Times New Roman">
    <w:panose1 w:val="02020603050405020304"/>
    <w:charset w:val="00"/>
    <w:family w:val="roman"/>
    <w:pitch w:val="variable"/>
    <w:sig w:usb0="20007A87" w:usb1="80000000" w:usb2="00000008"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498940"/>
    </w:sdtPr>
    <w:sdtEndPr/>
    <w:sdtContent>
      <w:p w14:paraId="72D00E17" w14:textId="77777777" w:rsidR="00C43744" w:rsidRDefault="00DF3674">
        <w:pPr>
          <w:pStyle w:val="a3"/>
          <w:jc w:val="right"/>
        </w:pPr>
        <w:r>
          <w:t xml:space="preserve">Page | </w:t>
        </w:r>
        <w:r>
          <w:fldChar w:fldCharType="begin"/>
        </w:r>
        <w:r>
          <w:instrText xml:space="preserve"> PAGE   \* MERGEFORMAT </w:instrText>
        </w:r>
        <w:r>
          <w:fldChar w:fldCharType="separate"/>
        </w:r>
        <w:r>
          <w:t>2</w:t>
        </w:r>
        <w:r>
          <w:fldChar w:fldCharType="end"/>
        </w:r>
        <w:r>
          <w:t xml:space="preserve"> </w:t>
        </w:r>
      </w:p>
    </w:sdtContent>
  </w:sdt>
  <w:p w14:paraId="32B97B4C" w14:textId="77777777" w:rsidR="00C43744" w:rsidRDefault="00C437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C752" w14:textId="77777777" w:rsidR="00C43744" w:rsidRDefault="00DF3674">
      <w:pPr>
        <w:spacing w:after="0"/>
      </w:pPr>
      <w:r>
        <w:separator/>
      </w:r>
    </w:p>
  </w:footnote>
  <w:footnote w:type="continuationSeparator" w:id="0">
    <w:p w14:paraId="686A3F3C" w14:textId="77777777" w:rsidR="00C43744" w:rsidRDefault="00DF36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18B4F" w14:textId="77777777" w:rsidR="00C43744" w:rsidRDefault="00DF3674">
    <w:pPr>
      <w:pStyle w:val="a5"/>
    </w:pPr>
    <w:r>
      <w:t xml:space="preserve">CIF SPA UAE </w:t>
    </w:r>
    <w:r>
      <w:tab/>
    </w:r>
    <w:r>
      <w:tab/>
      <w:t>F</w:t>
    </w:r>
    <w:r>
      <w:rPr>
        <w:lang w:val="en-US"/>
      </w:rPr>
      <w:t>XXXXX</w:t>
    </w:r>
    <w:r>
      <w:t xml:space="preserve"> GROUP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21A"/>
    <w:rsid w:val="0001454D"/>
    <w:rsid w:val="000163EF"/>
    <w:rsid w:val="000A6201"/>
    <w:rsid w:val="00103429"/>
    <w:rsid w:val="00172DAD"/>
    <w:rsid w:val="00232B15"/>
    <w:rsid w:val="00321E5F"/>
    <w:rsid w:val="003B1572"/>
    <w:rsid w:val="003B4CAD"/>
    <w:rsid w:val="004A693D"/>
    <w:rsid w:val="004E6FB9"/>
    <w:rsid w:val="00515490"/>
    <w:rsid w:val="0054060C"/>
    <w:rsid w:val="005B521B"/>
    <w:rsid w:val="00622CF6"/>
    <w:rsid w:val="0063229F"/>
    <w:rsid w:val="006379B5"/>
    <w:rsid w:val="00697374"/>
    <w:rsid w:val="00773F7B"/>
    <w:rsid w:val="008A30DA"/>
    <w:rsid w:val="008C6220"/>
    <w:rsid w:val="009138C2"/>
    <w:rsid w:val="00A107AE"/>
    <w:rsid w:val="00A20871"/>
    <w:rsid w:val="00A516B7"/>
    <w:rsid w:val="00A65D35"/>
    <w:rsid w:val="00A75409"/>
    <w:rsid w:val="00AB3E82"/>
    <w:rsid w:val="00B77634"/>
    <w:rsid w:val="00B7772D"/>
    <w:rsid w:val="00C1321A"/>
    <w:rsid w:val="00C43744"/>
    <w:rsid w:val="00C862A1"/>
    <w:rsid w:val="00D136BC"/>
    <w:rsid w:val="00DF3674"/>
    <w:rsid w:val="00E9346C"/>
    <w:rsid w:val="00FB1A87"/>
    <w:rsid w:val="31922E22"/>
    <w:rsid w:val="534B5A6A"/>
    <w:rsid w:val="78437397"/>
  </w:rsids>
  <m:mathPr>
    <m:mathFont m:val="Cambria Math"/>
    <m:brkBin m:val="before"/>
    <m:brkBinSub m:val="--"/>
    <m:smallFrac m:val="0"/>
    <m:dispDef/>
    <m:lMargin m:val="0"/>
    <m:rMargin m:val="0"/>
    <m:defJc m:val="centerGroup"/>
    <m:wrapIndent m:val="1440"/>
    <m:intLim m:val="subSup"/>
    <m:naryLim m:val="undOvr"/>
  </m:mathPr>
  <w:themeFontLang w:val="en-ZA"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2BD7B2E0"/>
  <w15:docId w15:val="{39BB6213-1D12-7F45-8BEE-78AAED11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kern w:val="2"/>
      <w:sz w:val="22"/>
      <w:szCs w:val="22"/>
      <w:lang w:val="en-ZA" w:bidi="ar-SA"/>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513"/>
        <w:tab w:val="right" w:pos="9026"/>
      </w:tabs>
      <w:spacing w:after="0" w:line="240" w:lineRule="auto"/>
    </w:pPr>
  </w:style>
  <w:style w:type="paragraph" w:styleId="a5">
    <w:name w:val="header"/>
    <w:basedOn w:val="a"/>
    <w:link w:val="a6"/>
    <w:uiPriority w:val="99"/>
    <w:unhideWhenUsed/>
    <w:qFormat/>
    <w:pPr>
      <w:tabs>
        <w:tab w:val="center" w:pos="4513"/>
        <w:tab w:val="right" w:pos="9026"/>
      </w:tabs>
      <w:spacing w:after="0" w:line="240" w:lineRule="auto"/>
    </w:pPr>
  </w:style>
  <w:style w:type="paragraph" w:styleId="a7">
    <w:name w:val="Subtitle"/>
    <w:basedOn w:val="a"/>
    <w:next w:val="a"/>
    <w:link w:val="a8"/>
    <w:uiPriority w:val="11"/>
    <w:qFormat/>
    <w:rPr>
      <w:rFonts w:eastAsiaTheme="majorEastAsia"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כותרת 1 תו"/>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qFormat/>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qFormat/>
    <w:rPr>
      <w:rFonts w:eastAsiaTheme="majorEastAsia" w:cstheme="majorBidi"/>
      <w:i/>
      <w:iCs/>
      <w:color w:val="2F5496" w:themeColor="accent1" w:themeShade="BF"/>
    </w:rPr>
  </w:style>
  <w:style w:type="character" w:customStyle="1" w:styleId="50">
    <w:name w:val="כותרת 5 תו"/>
    <w:basedOn w:val="a0"/>
    <w:link w:val="5"/>
    <w:uiPriority w:val="9"/>
    <w:semiHidden/>
    <w:qFormat/>
    <w:rPr>
      <w:rFonts w:eastAsiaTheme="majorEastAsia" w:cstheme="majorBidi"/>
      <w:color w:val="2F5496" w:themeColor="accent1" w:themeShade="BF"/>
    </w:rPr>
  </w:style>
  <w:style w:type="character" w:customStyle="1" w:styleId="60">
    <w:name w:val="כותרת 6 תו"/>
    <w:basedOn w:val="a0"/>
    <w:link w:val="6"/>
    <w:uiPriority w:val="9"/>
    <w:semiHidden/>
    <w:qFormat/>
    <w:rPr>
      <w:rFonts w:eastAsiaTheme="majorEastAsia" w:cstheme="majorBidi"/>
      <w:i/>
      <w:iCs/>
      <w:color w:val="595959" w:themeColor="text1" w:themeTint="A6"/>
    </w:rPr>
  </w:style>
  <w:style w:type="character" w:customStyle="1" w:styleId="70">
    <w:name w:val="כותרת 7 תו"/>
    <w:basedOn w:val="a0"/>
    <w:link w:val="7"/>
    <w:uiPriority w:val="9"/>
    <w:semiHidden/>
    <w:qFormat/>
    <w:rPr>
      <w:rFonts w:eastAsiaTheme="majorEastAsia" w:cstheme="majorBidi"/>
      <w:color w:val="595959" w:themeColor="text1" w:themeTint="A6"/>
    </w:rPr>
  </w:style>
  <w:style w:type="character" w:customStyle="1" w:styleId="80">
    <w:name w:val="כותרת 8 תו"/>
    <w:basedOn w:val="a0"/>
    <w:link w:val="8"/>
    <w:uiPriority w:val="9"/>
    <w:semiHidden/>
    <w:qFormat/>
    <w:rPr>
      <w:rFonts w:eastAsiaTheme="majorEastAsia" w:cstheme="majorBidi"/>
      <w:i/>
      <w:iCs/>
      <w:color w:val="262626" w:themeColor="text1" w:themeTint="D9"/>
    </w:rPr>
  </w:style>
  <w:style w:type="character" w:customStyle="1" w:styleId="90">
    <w:name w:val="כותרת 9 תו"/>
    <w:basedOn w:val="a0"/>
    <w:link w:val="9"/>
    <w:uiPriority w:val="9"/>
    <w:semiHidden/>
    <w:qFormat/>
    <w:rPr>
      <w:rFonts w:eastAsiaTheme="majorEastAsia" w:cstheme="majorBidi"/>
      <w:color w:val="262626" w:themeColor="text1" w:themeTint="D9"/>
    </w:rPr>
  </w:style>
  <w:style w:type="character" w:customStyle="1" w:styleId="aa">
    <w:name w:val="כותרת טקסט תו"/>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כותרת משנה תו"/>
    <w:basedOn w:val="a0"/>
    <w:link w:val="a7"/>
    <w:uiPriority w:val="11"/>
    <w:qFormat/>
    <w:rPr>
      <w:rFonts w:eastAsiaTheme="majorEastAsia"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ציטוט תו"/>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הדגשה חזקה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ציטוט חזק תו"/>
    <w:basedOn w:val="a0"/>
    <w:link w:val="ae"/>
    <w:uiPriority w:val="30"/>
    <w:qFormat/>
    <w:rPr>
      <w:i/>
      <w:iCs/>
      <w:color w:val="2F5496" w:themeColor="accent1" w:themeShade="BF"/>
    </w:rPr>
  </w:style>
  <w:style w:type="character" w:customStyle="1" w:styleId="12">
    <w:name w:val="הפניה חזקה1"/>
    <w:basedOn w:val="a0"/>
    <w:uiPriority w:val="32"/>
    <w:qFormat/>
    <w:rPr>
      <w:b/>
      <w:bCs/>
      <w:smallCaps/>
      <w:color w:val="2F5496" w:themeColor="accent1" w:themeShade="BF"/>
      <w:spacing w:val="5"/>
    </w:rPr>
  </w:style>
  <w:style w:type="character" w:customStyle="1" w:styleId="a6">
    <w:name w:val="כותרת עליונה תו"/>
    <w:basedOn w:val="a0"/>
    <w:link w:val="a5"/>
    <w:uiPriority w:val="99"/>
    <w:qFormat/>
  </w:style>
  <w:style w:type="character" w:customStyle="1" w:styleId="a4">
    <w:name w:val="כותרת תחתונה תו"/>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5160</Words>
  <Characters>25804</Characters>
  <Application>Microsoft Office Word</Application>
  <DocSecurity>0</DocSecurity>
  <Lines>215</Lines>
  <Paragraphs>61</Paragraphs>
  <ScaleCrop>false</ScaleCrop>
  <Company/>
  <LinksUpToDate>false</LinksUpToDate>
  <CharactersWithSpaces>30903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Tyrer</dc:creator>
  <cp:lastModifiedBy>daney ataal</cp:lastModifiedBy>
  <cp:revision>2</cp:revision>
  <dcterms:created xsi:type="dcterms:W3CDTF">2026-02-13T10:24:00Z</dcterms:created>
  <dcterms:modified xsi:type="dcterms:W3CDTF">2026-02-13T10:24:00Z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060E15DD4E0D4CBC9B4DDB3F0156A55C_13</vt:lpwstr>
  </property>
</Properties>
</file>