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8F6" w:rsidRDefault="00471457">
      <w:pPr>
        <w:rPr>
          <w:b/>
          <w:sz w:val="32"/>
        </w:rPr>
      </w:pPr>
      <w:r w:rsidRPr="00471457">
        <w:rPr>
          <w:b/>
          <w:sz w:val="32"/>
        </w:rPr>
        <w:t>Task 3 Interface Prototype</w:t>
      </w:r>
    </w:p>
    <w:p w:rsidR="00492D59" w:rsidRPr="00F17E04" w:rsidRDefault="00F17E04">
      <w:pPr>
        <w:rPr>
          <w:i/>
        </w:rPr>
      </w:pPr>
      <w:r>
        <w:rPr>
          <w:i/>
        </w:rPr>
        <w:t xml:space="preserve">Contributors: Ahamed Suhail Abdul </w:t>
      </w:r>
      <w:proofErr w:type="spellStart"/>
      <w:r>
        <w:rPr>
          <w:i/>
        </w:rPr>
        <w:t>Kayee</w:t>
      </w:r>
      <w:proofErr w:type="spellEnd"/>
    </w:p>
    <w:p w:rsidR="00471457" w:rsidRDefault="00471457">
      <w:pPr>
        <w:rPr>
          <w:b/>
          <w:sz w:val="32"/>
        </w:rPr>
      </w:pPr>
      <w:r>
        <w:rPr>
          <w:b/>
          <w:sz w:val="32"/>
        </w:rPr>
        <w:t>Use Case 1 – Submitting new application</w:t>
      </w:r>
    </w:p>
    <w:tbl>
      <w:tblPr>
        <w:tblStyle w:val="TableGrid"/>
        <w:tblW w:w="0" w:type="auto"/>
        <w:tblLook w:val="04A0" w:firstRow="1" w:lastRow="0" w:firstColumn="1" w:lastColumn="0" w:noHBand="0" w:noVBand="1"/>
      </w:tblPr>
      <w:tblGrid>
        <w:gridCol w:w="3291"/>
        <w:gridCol w:w="2841"/>
        <w:gridCol w:w="2884"/>
      </w:tblGrid>
      <w:tr w:rsidR="006E5337" w:rsidTr="00471457">
        <w:tc>
          <w:tcPr>
            <w:tcW w:w="3005" w:type="dxa"/>
          </w:tcPr>
          <w:p w:rsidR="00471457" w:rsidRPr="00E939BA" w:rsidRDefault="0068241F">
            <w:pPr>
              <w:rPr>
                <w:b/>
                <w:color w:val="4472C4" w:themeColor="accent1"/>
                <w:sz w:val="28"/>
                <w:szCs w:val="24"/>
              </w:rPr>
            </w:pPr>
            <w:r w:rsidRPr="00E939BA">
              <w:rPr>
                <w:b/>
                <w:color w:val="4472C4" w:themeColor="accent1"/>
                <w:sz w:val="28"/>
                <w:szCs w:val="24"/>
              </w:rPr>
              <w:t>Login Screen:</w:t>
            </w:r>
          </w:p>
          <w:p w:rsidR="0068241F" w:rsidRDefault="0068241F">
            <w:pPr>
              <w:rPr>
                <w:color w:val="4472C4" w:themeColor="accent1"/>
                <w:sz w:val="24"/>
                <w:szCs w:val="24"/>
              </w:rPr>
            </w:pPr>
            <w:r w:rsidRPr="006E5337">
              <w:rPr>
                <w:color w:val="4472C4" w:themeColor="accent1"/>
                <w:sz w:val="24"/>
                <w:szCs w:val="24"/>
              </w:rPr>
              <w:t>Ethics API</w:t>
            </w:r>
          </w:p>
          <w:p w:rsidR="006E5337" w:rsidRDefault="006E5337">
            <w:pPr>
              <w:rPr>
                <w:color w:val="4472C4" w:themeColor="accent1"/>
                <w:sz w:val="24"/>
                <w:szCs w:val="24"/>
              </w:rPr>
            </w:pPr>
          </w:p>
          <w:p w:rsidR="006E5337" w:rsidRPr="0068241F" w:rsidRDefault="006E5337">
            <w:pPr>
              <w:rPr>
                <w:sz w:val="24"/>
                <w:szCs w:val="24"/>
              </w:rPr>
            </w:pPr>
            <w:r>
              <w:rPr>
                <w:noProof/>
              </w:rPr>
              <w:drawing>
                <wp:inline distT="0" distB="0" distL="0" distR="0" wp14:anchorId="7CD6917D" wp14:editId="179153D3">
                  <wp:extent cx="1952625" cy="1771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68183" cy="1785845"/>
                          </a:xfrm>
                          <a:prstGeom prst="rect">
                            <a:avLst/>
                          </a:prstGeom>
                        </pic:spPr>
                      </pic:pic>
                    </a:graphicData>
                  </a:graphic>
                </wp:inline>
              </w:drawing>
            </w:r>
          </w:p>
        </w:tc>
        <w:tc>
          <w:tcPr>
            <w:tcW w:w="3005" w:type="dxa"/>
          </w:tcPr>
          <w:p w:rsidR="00471457" w:rsidRPr="00E939BA" w:rsidRDefault="0068241F">
            <w:pPr>
              <w:rPr>
                <w:b/>
                <w:color w:val="4472C4" w:themeColor="accent1"/>
                <w:sz w:val="32"/>
              </w:rPr>
            </w:pPr>
            <w:r w:rsidRPr="00E939BA">
              <w:rPr>
                <w:b/>
                <w:color w:val="4472C4" w:themeColor="accent1"/>
                <w:sz w:val="32"/>
              </w:rPr>
              <w:t>Design features used:</w:t>
            </w:r>
          </w:p>
          <w:p w:rsidR="006E5337" w:rsidRDefault="006E5337">
            <w:pPr>
              <w:rPr>
                <w:color w:val="4472C4" w:themeColor="accent1"/>
                <w:sz w:val="28"/>
              </w:rPr>
            </w:pPr>
            <w:r>
              <w:rPr>
                <w:color w:val="4472C4" w:themeColor="accent1"/>
                <w:sz w:val="28"/>
              </w:rPr>
              <w:t>Grid of Equals:</w:t>
            </w:r>
          </w:p>
          <w:p w:rsidR="006E5337" w:rsidRPr="006E5337" w:rsidRDefault="006E5337">
            <w:pPr>
              <w:rPr>
                <w:sz w:val="24"/>
              </w:rPr>
            </w:pPr>
            <w:r>
              <w:rPr>
                <w:sz w:val="24"/>
              </w:rPr>
              <w:t>I have laid the labels and the text boxes to look similar. They use the same background colour; same font and they are equally spaced.</w:t>
            </w:r>
          </w:p>
          <w:p w:rsidR="006E5337" w:rsidRDefault="006E5337">
            <w:pPr>
              <w:rPr>
                <w:color w:val="4472C4" w:themeColor="accent1"/>
                <w:sz w:val="28"/>
              </w:rPr>
            </w:pPr>
          </w:p>
          <w:p w:rsidR="006E5337" w:rsidRDefault="00E939BA">
            <w:pPr>
              <w:rPr>
                <w:color w:val="4472C4" w:themeColor="accent1"/>
                <w:sz w:val="28"/>
              </w:rPr>
            </w:pPr>
            <w:r>
              <w:rPr>
                <w:color w:val="4472C4" w:themeColor="accent1"/>
                <w:sz w:val="28"/>
              </w:rPr>
              <w:t>Use of hint:</w:t>
            </w:r>
          </w:p>
          <w:p w:rsidR="00E939BA" w:rsidRDefault="00E939BA">
            <w:pPr>
              <w:rPr>
                <w:sz w:val="24"/>
              </w:rPr>
            </w:pPr>
            <w:r>
              <w:rPr>
                <w:sz w:val="24"/>
              </w:rPr>
              <w:t>I have put a hint to say to login with the username and password of the university.</w:t>
            </w:r>
          </w:p>
          <w:p w:rsidR="00E939BA" w:rsidRDefault="00E939BA">
            <w:pPr>
              <w:rPr>
                <w:sz w:val="24"/>
              </w:rPr>
            </w:pPr>
          </w:p>
          <w:p w:rsidR="00E939BA" w:rsidRDefault="00E939BA">
            <w:pPr>
              <w:rPr>
                <w:color w:val="4472C4" w:themeColor="accent1"/>
                <w:sz w:val="28"/>
                <w:szCs w:val="28"/>
              </w:rPr>
            </w:pPr>
            <w:r>
              <w:rPr>
                <w:color w:val="4472C4" w:themeColor="accent1"/>
                <w:sz w:val="28"/>
                <w:szCs w:val="28"/>
              </w:rPr>
              <w:t>Navigation:</w:t>
            </w:r>
          </w:p>
          <w:p w:rsidR="00E939BA" w:rsidRPr="00E939BA" w:rsidRDefault="00E939BA">
            <w:pPr>
              <w:rPr>
                <w:sz w:val="24"/>
                <w:szCs w:val="28"/>
              </w:rPr>
            </w:pPr>
            <w:r>
              <w:rPr>
                <w:sz w:val="24"/>
                <w:szCs w:val="28"/>
              </w:rPr>
              <w:t xml:space="preserve">The button ‘Quit’ will help the user to exit from </w:t>
            </w:r>
            <w:proofErr w:type="spellStart"/>
            <w:r>
              <w:rPr>
                <w:sz w:val="24"/>
                <w:szCs w:val="28"/>
              </w:rPr>
              <w:t>EthicsAPI</w:t>
            </w:r>
            <w:proofErr w:type="spellEnd"/>
            <w:r>
              <w:rPr>
                <w:sz w:val="24"/>
                <w:szCs w:val="28"/>
              </w:rPr>
              <w:t xml:space="preserve"> interface and the button ‘login’ will take the user to next step. </w:t>
            </w:r>
          </w:p>
          <w:p w:rsidR="006E5337" w:rsidRPr="006E5337" w:rsidRDefault="006E5337">
            <w:pPr>
              <w:rPr>
                <w:sz w:val="24"/>
              </w:rPr>
            </w:pPr>
          </w:p>
        </w:tc>
        <w:tc>
          <w:tcPr>
            <w:tcW w:w="3006" w:type="dxa"/>
          </w:tcPr>
          <w:p w:rsidR="00471457" w:rsidRDefault="00E939BA">
            <w:pPr>
              <w:rPr>
                <w:b/>
                <w:color w:val="4472C4" w:themeColor="accent1"/>
                <w:sz w:val="32"/>
              </w:rPr>
            </w:pPr>
            <w:r>
              <w:rPr>
                <w:b/>
                <w:color w:val="4472C4" w:themeColor="accent1"/>
                <w:sz w:val="32"/>
              </w:rPr>
              <w:t>Justification:</w:t>
            </w:r>
          </w:p>
          <w:p w:rsidR="00E939BA" w:rsidRDefault="00E939BA">
            <w:pPr>
              <w:rPr>
                <w:sz w:val="24"/>
              </w:rPr>
            </w:pPr>
            <w:r>
              <w:rPr>
                <w:sz w:val="24"/>
              </w:rPr>
              <w:t>The title will easily tell the user what to do and the hint will be useful to enter the right username and password.</w:t>
            </w:r>
          </w:p>
          <w:p w:rsidR="00E939BA" w:rsidRPr="00E939BA" w:rsidRDefault="00E939BA">
            <w:pPr>
              <w:rPr>
                <w:sz w:val="24"/>
              </w:rPr>
            </w:pPr>
          </w:p>
          <w:p w:rsidR="00E939BA" w:rsidRDefault="00E939BA">
            <w:pPr>
              <w:rPr>
                <w:b/>
                <w:color w:val="4472C4" w:themeColor="accent1"/>
                <w:sz w:val="32"/>
              </w:rPr>
            </w:pPr>
            <w:r>
              <w:rPr>
                <w:b/>
                <w:color w:val="4472C4" w:themeColor="accent1"/>
                <w:sz w:val="32"/>
              </w:rPr>
              <w:t>Feedback:</w:t>
            </w:r>
          </w:p>
          <w:p w:rsidR="00E939BA" w:rsidRPr="00E939BA" w:rsidRDefault="00E939BA">
            <w:pPr>
              <w:rPr>
                <w:sz w:val="24"/>
                <w:szCs w:val="24"/>
              </w:rPr>
            </w:pPr>
            <w:r>
              <w:rPr>
                <w:sz w:val="24"/>
                <w:szCs w:val="24"/>
              </w:rPr>
              <w:t xml:space="preserve">The text boxes and buttons are named and correctly aligned. The </w:t>
            </w:r>
            <w:r w:rsidR="00AC7BE1">
              <w:rPr>
                <w:sz w:val="24"/>
                <w:szCs w:val="24"/>
              </w:rPr>
              <w:t>user doesn’t need to hesitate to do any action on this page. Once he clicks on the login button, the page will take him to the expected next screen.</w:t>
            </w:r>
          </w:p>
          <w:p w:rsidR="00E939BA" w:rsidRDefault="00E939BA">
            <w:pPr>
              <w:rPr>
                <w:b/>
                <w:color w:val="4472C4" w:themeColor="accent1"/>
                <w:sz w:val="32"/>
              </w:rPr>
            </w:pPr>
          </w:p>
          <w:p w:rsidR="00E939BA" w:rsidRDefault="00E939BA">
            <w:pPr>
              <w:rPr>
                <w:b/>
                <w:color w:val="4472C4" w:themeColor="accent1"/>
                <w:sz w:val="32"/>
              </w:rPr>
            </w:pPr>
            <w:r>
              <w:rPr>
                <w:b/>
                <w:color w:val="4472C4" w:themeColor="accent1"/>
                <w:sz w:val="32"/>
              </w:rPr>
              <w:t>User Error:</w:t>
            </w:r>
          </w:p>
          <w:p w:rsidR="00AC7BE1" w:rsidRPr="00AC7BE1" w:rsidRDefault="00AC7BE1">
            <w:pPr>
              <w:rPr>
                <w:sz w:val="24"/>
                <w:szCs w:val="24"/>
              </w:rPr>
            </w:pPr>
            <w:r>
              <w:rPr>
                <w:sz w:val="24"/>
                <w:szCs w:val="24"/>
              </w:rPr>
              <w:t>At this page, errors will be very little. Only the wrong username, password or leaving the empty field might cause the error. The error message will be displayed saying “please enter the correct university username and password’.</w:t>
            </w:r>
          </w:p>
        </w:tc>
      </w:tr>
    </w:tbl>
    <w:p w:rsidR="00471457" w:rsidRDefault="00471457">
      <w:pPr>
        <w:rPr>
          <w:b/>
          <w:sz w:val="32"/>
        </w:rPr>
      </w:pPr>
    </w:p>
    <w:p w:rsidR="0068241F" w:rsidRDefault="009966FE">
      <w:pPr>
        <w:rPr>
          <w:b/>
          <w:sz w:val="32"/>
        </w:rPr>
      </w:pPr>
      <w:r>
        <w:rPr>
          <w:b/>
          <w:sz w:val="32"/>
        </w:rPr>
        <w:t>Use Case 2</w:t>
      </w:r>
    </w:p>
    <w:tbl>
      <w:tblPr>
        <w:tblStyle w:val="TableGrid"/>
        <w:tblW w:w="0" w:type="auto"/>
        <w:tblLook w:val="04A0" w:firstRow="1" w:lastRow="0" w:firstColumn="1" w:lastColumn="0" w:noHBand="0" w:noVBand="1"/>
      </w:tblPr>
      <w:tblGrid>
        <w:gridCol w:w="3366"/>
        <w:gridCol w:w="2797"/>
        <w:gridCol w:w="2853"/>
      </w:tblGrid>
      <w:tr w:rsidR="00F17E04" w:rsidTr="00EF445B">
        <w:tc>
          <w:tcPr>
            <w:tcW w:w="3005" w:type="dxa"/>
          </w:tcPr>
          <w:p w:rsidR="00AC7BE1" w:rsidRPr="00FC55B4" w:rsidRDefault="00FC55B4" w:rsidP="00EF445B">
            <w:pPr>
              <w:rPr>
                <w:b/>
                <w:color w:val="4472C4" w:themeColor="accent1"/>
                <w:sz w:val="28"/>
                <w:szCs w:val="24"/>
              </w:rPr>
            </w:pPr>
            <w:r>
              <w:rPr>
                <w:b/>
                <w:color w:val="4472C4" w:themeColor="accent1"/>
                <w:sz w:val="28"/>
                <w:szCs w:val="24"/>
              </w:rPr>
              <w:t>Submit or check your application:</w:t>
            </w:r>
          </w:p>
          <w:p w:rsidR="00AC7BE1" w:rsidRDefault="00AC7BE1" w:rsidP="00EF445B">
            <w:pPr>
              <w:rPr>
                <w:color w:val="4472C4" w:themeColor="accent1"/>
                <w:sz w:val="24"/>
                <w:szCs w:val="24"/>
              </w:rPr>
            </w:pPr>
          </w:p>
          <w:p w:rsidR="00AC7BE1" w:rsidRPr="0068241F" w:rsidRDefault="00F17E04" w:rsidP="00EF445B">
            <w:pPr>
              <w:rPr>
                <w:sz w:val="24"/>
                <w:szCs w:val="24"/>
              </w:rPr>
            </w:pPr>
            <w:r>
              <w:rPr>
                <w:noProof/>
              </w:rPr>
              <w:lastRenderedPageBreak/>
              <w:drawing>
                <wp:anchor distT="0" distB="0" distL="114300" distR="114300" simplePos="0" relativeHeight="251658240" behindDoc="1" locked="0" layoutInCell="1" allowOverlap="1" wp14:anchorId="27A3CB70">
                  <wp:simplePos x="0" y="0"/>
                  <wp:positionH relativeFrom="column">
                    <wp:posOffset>4445</wp:posOffset>
                  </wp:positionH>
                  <wp:positionV relativeFrom="paragraph">
                    <wp:posOffset>3175</wp:posOffset>
                  </wp:positionV>
                  <wp:extent cx="2000250" cy="1775021"/>
                  <wp:effectExtent l="0" t="0" r="0" b="0"/>
                  <wp:wrapTight wrapText="bothSides">
                    <wp:wrapPolygon edited="0">
                      <wp:start x="0" y="0"/>
                      <wp:lineTo x="0" y="21330"/>
                      <wp:lineTo x="21394" y="21330"/>
                      <wp:lineTo x="213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00250" cy="1775021"/>
                          </a:xfrm>
                          <a:prstGeom prst="rect">
                            <a:avLst/>
                          </a:prstGeom>
                        </pic:spPr>
                      </pic:pic>
                    </a:graphicData>
                  </a:graphic>
                  <wp14:sizeRelH relativeFrom="page">
                    <wp14:pctWidth>0</wp14:pctWidth>
                  </wp14:sizeRelH>
                  <wp14:sizeRelV relativeFrom="page">
                    <wp14:pctHeight>0</wp14:pctHeight>
                  </wp14:sizeRelV>
                </wp:anchor>
              </w:drawing>
            </w:r>
          </w:p>
        </w:tc>
        <w:tc>
          <w:tcPr>
            <w:tcW w:w="3005" w:type="dxa"/>
          </w:tcPr>
          <w:p w:rsidR="00AC7BE1" w:rsidRPr="00E939BA" w:rsidRDefault="00AC7BE1" w:rsidP="00EF445B">
            <w:pPr>
              <w:rPr>
                <w:b/>
                <w:color w:val="4472C4" w:themeColor="accent1"/>
                <w:sz w:val="32"/>
              </w:rPr>
            </w:pPr>
            <w:r w:rsidRPr="00E939BA">
              <w:rPr>
                <w:b/>
                <w:color w:val="4472C4" w:themeColor="accent1"/>
                <w:sz w:val="32"/>
              </w:rPr>
              <w:lastRenderedPageBreak/>
              <w:t>Design features used:</w:t>
            </w:r>
          </w:p>
          <w:p w:rsidR="00AC7BE1" w:rsidRDefault="00FC55B4" w:rsidP="00EF445B">
            <w:pPr>
              <w:rPr>
                <w:color w:val="4472C4" w:themeColor="accent1"/>
                <w:sz w:val="28"/>
              </w:rPr>
            </w:pPr>
            <w:r>
              <w:rPr>
                <w:color w:val="4472C4" w:themeColor="accent1"/>
                <w:sz w:val="28"/>
              </w:rPr>
              <w:t>Alignments and grid of equals</w:t>
            </w:r>
            <w:r w:rsidR="00AC7BE1">
              <w:rPr>
                <w:color w:val="4472C4" w:themeColor="accent1"/>
                <w:sz w:val="28"/>
              </w:rPr>
              <w:t>:</w:t>
            </w:r>
          </w:p>
          <w:p w:rsidR="00AC7BE1" w:rsidRPr="006E5337" w:rsidRDefault="00AC7BE1" w:rsidP="00EF445B">
            <w:pPr>
              <w:rPr>
                <w:sz w:val="24"/>
              </w:rPr>
            </w:pPr>
            <w:r>
              <w:rPr>
                <w:sz w:val="24"/>
              </w:rPr>
              <w:t xml:space="preserve">I have laid the </w:t>
            </w:r>
            <w:r w:rsidR="00FC55B4">
              <w:rPr>
                <w:sz w:val="24"/>
              </w:rPr>
              <w:t xml:space="preserve">buttons centred to look good </w:t>
            </w:r>
            <w:r w:rsidR="00FC55B4">
              <w:rPr>
                <w:sz w:val="24"/>
              </w:rPr>
              <w:lastRenderedPageBreak/>
              <w:t xml:space="preserve">visually and named the buttons as per their functions. </w:t>
            </w:r>
            <w:r>
              <w:rPr>
                <w:sz w:val="24"/>
              </w:rPr>
              <w:t>They use the same background colour; same font and they are equally spaced.</w:t>
            </w:r>
          </w:p>
          <w:p w:rsidR="00AC7BE1" w:rsidRDefault="00AC7BE1" w:rsidP="00EF445B">
            <w:pPr>
              <w:rPr>
                <w:color w:val="4472C4" w:themeColor="accent1"/>
                <w:sz w:val="28"/>
              </w:rPr>
            </w:pPr>
          </w:p>
          <w:p w:rsidR="00AC7BE1" w:rsidRDefault="00FC55B4" w:rsidP="00EF445B">
            <w:pPr>
              <w:rPr>
                <w:color w:val="4472C4" w:themeColor="accent1"/>
                <w:sz w:val="28"/>
              </w:rPr>
            </w:pPr>
            <w:r>
              <w:rPr>
                <w:color w:val="4472C4" w:themeColor="accent1"/>
                <w:sz w:val="28"/>
              </w:rPr>
              <w:t>Use of title:</w:t>
            </w:r>
          </w:p>
          <w:p w:rsidR="00AC7BE1" w:rsidRDefault="00FC55B4" w:rsidP="00EF445B">
            <w:pPr>
              <w:rPr>
                <w:sz w:val="24"/>
              </w:rPr>
            </w:pPr>
            <w:r>
              <w:rPr>
                <w:sz w:val="24"/>
              </w:rPr>
              <w:t>The title will say who logged in as. This will avoid the complication of some cases.</w:t>
            </w:r>
          </w:p>
          <w:p w:rsidR="00FC55B4" w:rsidRDefault="00FC55B4" w:rsidP="00EF445B">
            <w:pPr>
              <w:rPr>
                <w:sz w:val="24"/>
              </w:rPr>
            </w:pPr>
          </w:p>
          <w:p w:rsidR="00AC7BE1" w:rsidRDefault="00AC7BE1" w:rsidP="00EF445B">
            <w:pPr>
              <w:rPr>
                <w:color w:val="4472C4" w:themeColor="accent1"/>
                <w:sz w:val="28"/>
                <w:szCs w:val="28"/>
              </w:rPr>
            </w:pPr>
            <w:r>
              <w:rPr>
                <w:color w:val="4472C4" w:themeColor="accent1"/>
                <w:sz w:val="28"/>
                <w:szCs w:val="28"/>
              </w:rPr>
              <w:t>Navigation:</w:t>
            </w:r>
          </w:p>
          <w:p w:rsidR="00AC7BE1" w:rsidRDefault="009966FE" w:rsidP="00EF445B">
            <w:pPr>
              <w:rPr>
                <w:sz w:val="24"/>
                <w:szCs w:val="28"/>
              </w:rPr>
            </w:pPr>
            <w:r>
              <w:rPr>
                <w:sz w:val="24"/>
                <w:szCs w:val="28"/>
              </w:rPr>
              <w:t>The</w:t>
            </w:r>
            <w:r w:rsidR="00FC55B4">
              <w:rPr>
                <w:sz w:val="24"/>
                <w:szCs w:val="28"/>
              </w:rPr>
              <w:t xml:space="preserve"> buttons clearly describe themselves what they will do if they are clicked. By clicking the ‘Submit a new application’ will take the user to another page </w:t>
            </w:r>
            <w:r>
              <w:rPr>
                <w:sz w:val="24"/>
                <w:szCs w:val="28"/>
              </w:rPr>
              <w:t>and ask to fill the form and submit. By clicking ‘View the status of your application’ will show the status of the application which has already been made.</w:t>
            </w:r>
          </w:p>
          <w:p w:rsidR="009966FE" w:rsidRDefault="009966FE" w:rsidP="00EF445B">
            <w:pPr>
              <w:rPr>
                <w:sz w:val="24"/>
                <w:szCs w:val="28"/>
              </w:rPr>
            </w:pPr>
          </w:p>
          <w:p w:rsidR="009966FE" w:rsidRDefault="009966FE" w:rsidP="00EF445B">
            <w:pPr>
              <w:rPr>
                <w:color w:val="4472C4" w:themeColor="accent1"/>
                <w:sz w:val="28"/>
                <w:szCs w:val="28"/>
              </w:rPr>
            </w:pPr>
            <w:r>
              <w:rPr>
                <w:color w:val="4472C4" w:themeColor="accent1"/>
                <w:sz w:val="28"/>
                <w:szCs w:val="28"/>
              </w:rPr>
              <w:t>User Control:</w:t>
            </w:r>
          </w:p>
          <w:p w:rsidR="009966FE" w:rsidRPr="009966FE" w:rsidRDefault="009966FE" w:rsidP="00EF445B">
            <w:pPr>
              <w:rPr>
                <w:sz w:val="24"/>
                <w:szCs w:val="24"/>
              </w:rPr>
            </w:pPr>
            <w:r>
              <w:rPr>
                <w:sz w:val="24"/>
                <w:szCs w:val="24"/>
              </w:rPr>
              <w:t xml:space="preserve">Users can escape at any stage by clicking the ‘Quit’ button. </w:t>
            </w:r>
          </w:p>
          <w:p w:rsidR="00AC7BE1" w:rsidRPr="006E5337" w:rsidRDefault="00AC7BE1" w:rsidP="00EF445B">
            <w:pPr>
              <w:rPr>
                <w:sz w:val="24"/>
              </w:rPr>
            </w:pPr>
          </w:p>
        </w:tc>
        <w:tc>
          <w:tcPr>
            <w:tcW w:w="3006" w:type="dxa"/>
          </w:tcPr>
          <w:p w:rsidR="00AC7BE1" w:rsidRDefault="00AC7BE1" w:rsidP="00EF445B">
            <w:pPr>
              <w:rPr>
                <w:b/>
                <w:color w:val="4472C4" w:themeColor="accent1"/>
                <w:sz w:val="32"/>
              </w:rPr>
            </w:pPr>
            <w:r>
              <w:rPr>
                <w:b/>
                <w:color w:val="4472C4" w:themeColor="accent1"/>
                <w:sz w:val="32"/>
              </w:rPr>
              <w:lastRenderedPageBreak/>
              <w:t>Justification:</w:t>
            </w:r>
          </w:p>
          <w:p w:rsidR="00AC7BE1" w:rsidRDefault="009966FE" w:rsidP="00EF445B">
            <w:pPr>
              <w:rPr>
                <w:sz w:val="24"/>
              </w:rPr>
            </w:pPr>
            <w:r>
              <w:rPr>
                <w:sz w:val="24"/>
              </w:rPr>
              <w:t>The self-explanatory buttons are easy tools to direct the users. These buttons are more helpful than giving unwanted instructions.</w:t>
            </w:r>
          </w:p>
          <w:p w:rsidR="00AC7BE1" w:rsidRPr="00E939BA" w:rsidRDefault="00AC7BE1" w:rsidP="00EF445B">
            <w:pPr>
              <w:rPr>
                <w:sz w:val="24"/>
              </w:rPr>
            </w:pPr>
          </w:p>
          <w:p w:rsidR="00AC7BE1" w:rsidRDefault="00AC7BE1" w:rsidP="00EF445B">
            <w:pPr>
              <w:rPr>
                <w:b/>
                <w:color w:val="4472C4" w:themeColor="accent1"/>
                <w:sz w:val="32"/>
              </w:rPr>
            </w:pPr>
            <w:r>
              <w:rPr>
                <w:b/>
                <w:color w:val="4472C4" w:themeColor="accent1"/>
                <w:sz w:val="32"/>
              </w:rPr>
              <w:t>Feedback:</w:t>
            </w:r>
          </w:p>
          <w:p w:rsidR="00AC7BE1" w:rsidRPr="00E939BA" w:rsidRDefault="00AC7BE1" w:rsidP="00EF445B">
            <w:pPr>
              <w:rPr>
                <w:sz w:val="24"/>
                <w:szCs w:val="24"/>
              </w:rPr>
            </w:pPr>
            <w:r>
              <w:rPr>
                <w:sz w:val="24"/>
                <w:szCs w:val="24"/>
              </w:rPr>
              <w:t xml:space="preserve">The buttons are named and correctly aligned. The user doesn’t need to hesitate to do any action on this page. Once he clicks on the </w:t>
            </w:r>
            <w:r w:rsidR="009966FE">
              <w:rPr>
                <w:sz w:val="24"/>
                <w:szCs w:val="24"/>
              </w:rPr>
              <w:t>right</w:t>
            </w:r>
            <w:r>
              <w:rPr>
                <w:sz w:val="24"/>
                <w:szCs w:val="24"/>
              </w:rPr>
              <w:t xml:space="preserve"> button, the page wil</w:t>
            </w:r>
            <w:r w:rsidR="009966FE">
              <w:rPr>
                <w:sz w:val="24"/>
                <w:szCs w:val="24"/>
              </w:rPr>
              <w:t xml:space="preserve">l take him to the expected </w:t>
            </w:r>
            <w:r>
              <w:rPr>
                <w:sz w:val="24"/>
                <w:szCs w:val="24"/>
              </w:rPr>
              <w:t>screen.</w:t>
            </w:r>
          </w:p>
          <w:p w:rsidR="00AC7BE1" w:rsidRDefault="00AC7BE1" w:rsidP="00EF445B">
            <w:pPr>
              <w:rPr>
                <w:b/>
                <w:color w:val="4472C4" w:themeColor="accent1"/>
                <w:sz w:val="32"/>
              </w:rPr>
            </w:pPr>
          </w:p>
          <w:p w:rsidR="00AC7BE1" w:rsidRDefault="00AC7BE1" w:rsidP="00EF445B">
            <w:pPr>
              <w:rPr>
                <w:b/>
                <w:color w:val="4472C4" w:themeColor="accent1"/>
                <w:sz w:val="32"/>
              </w:rPr>
            </w:pPr>
            <w:r>
              <w:rPr>
                <w:b/>
                <w:color w:val="4472C4" w:themeColor="accent1"/>
                <w:sz w:val="32"/>
              </w:rPr>
              <w:t>User Error:</w:t>
            </w:r>
          </w:p>
          <w:p w:rsidR="00AC7BE1" w:rsidRPr="00AC7BE1" w:rsidRDefault="009966FE" w:rsidP="00EF445B">
            <w:pPr>
              <w:rPr>
                <w:sz w:val="24"/>
                <w:szCs w:val="24"/>
              </w:rPr>
            </w:pPr>
            <w:r>
              <w:rPr>
                <w:sz w:val="24"/>
                <w:szCs w:val="24"/>
              </w:rPr>
              <w:t>There won’t be any errors occurred at this page unless any external issues.</w:t>
            </w:r>
          </w:p>
        </w:tc>
      </w:tr>
    </w:tbl>
    <w:p w:rsidR="00AC7BE1" w:rsidRDefault="00AC7BE1">
      <w:pPr>
        <w:rPr>
          <w:b/>
          <w:sz w:val="32"/>
        </w:rPr>
      </w:pPr>
    </w:p>
    <w:p w:rsidR="00F17E04" w:rsidRDefault="00F17E04">
      <w:pPr>
        <w:rPr>
          <w:b/>
          <w:sz w:val="32"/>
        </w:rPr>
      </w:pPr>
      <w:r>
        <w:rPr>
          <w:b/>
          <w:sz w:val="32"/>
        </w:rPr>
        <w:t>Use case 3 – Approve/Reject applications</w:t>
      </w:r>
    </w:p>
    <w:tbl>
      <w:tblPr>
        <w:tblStyle w:val="TableGrid"/>
        <w:tblW w:w="0" w:type="auto"/>
        <w:tblLook w:val="04A0" w:firstRow="1" w:lastRow="0" w:firstColumn="1" w:lastColumn="0" w:noHBand="0" w:noVBand="1"/>
      </w:tblPr>
      <w:tblGrid>
        <w:gridCol w:w="3668"/>
        <w:gridCol w:w="2624"/>
        <w:gridCol w:w="2724"/>
      </w:tblGrid>
      <w:tr w:rsidR="00C22207" w:rsidTr="00EF445B">
        <w:tc>
          <w:tcPr>
            <w:tcW w:w="3005" w:type="dxa"/>
          </w:tcPr>
          <w:p w:rsidR="00F17E04" w:rsidRPr="00E939BA" w:rsidRDefault="00C22207" w:rsidP="00EF445B">
            <w:pPr>
              <w:rPr>
                <w:b/>
                <w:color w:val="4472C4" w:themeColor="accent1"/>
                <w:sz w:val="28"/>
                <w:szCs w:val="24"/>
              </w:rPr>
            </w:pPr>
            <w:r>
              <w:rPr>
                <w:b/>
                <w:color w:val="4472C4" w:themeColor="accent1"/>
                <w:sz w:val="28"/>
                <w:szCs w:val="24"/>
              </w:rPr>
              <w:t>Accept/Reject Applications</w:t>
            </w:r>
            <w:r w:rsidR="00F17E04" w:rsidRPr="00E939BA">
              <w:rPr>
                <w:b/>
                <w:color w:val="4472C4" w:themeColor="accent1"/>
                <w:sz w:val="28"/>
                <w:szCs w:val="24"/>
              </w:rPr>
              <w:t>:</w:t>
            </w:r>
          </w:p>
          <w:p w:rsidR="00F17E04" w:rsidRDefault="00F17E04" w:rsidP="00EF445B">
            <w:pPr>
              <w:rPr>
                <w:color w:val="4472C4" w:themeColor="accent1"/>
                <w:sz w:val="24"/>
                <w:szCs w:val="24"/>
              </w:rPr>
            </w:pPr>
            <w:r w:rsidRPr="006E5337">
              <w:rPr>
                <w:color w:val="4472C4" w:themeColor="accent1"/>
                <w:sz w:val="24"/>
                <w:szCs w:val="24"/>
              </w:rPr>
              <w:t>Ethics API</w:t>
            </w:r>
          </w:p>
          <w:p w:rsidR="00F17E04" w:rsidRDefault="00F17E04" w:rsidP="00EF445B">
            <w:pPr>
              <w:rPr>
                <w:color w:val="4472C4" w:themeColor="accent1"/>
                <w:sz w:val="24"/>
                <w:szCs w:val="24"/>
              </w:rPr>
            </w:pPr>
          </w:p>
          <w:p w:rsidR="00F17E04" w:rsidRPr="0068241F" w:rsidRDefault="00C22207" w:rsidP="00EF445B">
            <w:pPr>
              <w:rPr>
                <w:sz w:val="24"/>
                <w:szCs w:val="24"/>
              </w:rPr>
            </w:pPr>
            <w:r>
              <w:rPr>
                <w:noProof/>
              </w:rPr>
              <w:lastRenderedPageBreak/>
              <w:drawing>
                <wp:anchor distT="0" distB="0" distL="114300" distR="114300" simplePos="0" relativeHeight="251659264" behindDoc="1" locked="0" layoutInCell="1" allowOverlap="1" wp14:anchorId="65E7A519">
                  <wp:simplePos x="0" y="0"/>
                  <wp:positionH relativeFrom="column">
                    <wp:posOffset>4445</wp:posOffset>
                  </wp:positionH>
                  <wp:positionV relativeFrom="paragraph">
                    <wp:posOffset>3175</wp:posOffset>
                  </wp:positionV>
                  <wp:extent cx="2192318" cy="1952625"/>
                  <wp:effectExtent l="0" t="0" r="0" b="0"/>
                  <wp:wrapTight wrapText="bothSides">
                    <wp:wrapPolygon edited="0">
                      <wp:start x="0" y="0"/>
                      <wp:lineTo x="0" y="21284"/>
                      <wp:lineTo x="21400" y="21284"/>
                      <wp:lineTo x="214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92318" cy="1952625"/>
                          </a:xfrm>
                          <a:prstGeom prst="rect">
                            <a:avLst/>
                          </a:prstGeom>
                        </pic:spPr>
                      </pic:pic>
                    </a:graphicData>
                  </a:graphic>
                  <wp14:sizeRelH relativeFrom="page">
                    <wp14:pctWidth>0</wp14:pctWidth>
                  </wp14:sizeRelH>
                  <wp14:sizeRelV relativeFrom="page">
                    <wp14:pctHeight>0</wp14:pctHeight>
                  </wp14:sizeRelV>
                </wp:anchor>
              </w:drawing>
            </w:r>
          </w:p>
        </w:tc>
        <w:tc>
          <w:tcPr>
            <w:tcW w:w="3005" w:type="dxa"/>
          </w:tcPr>
          <w:p w:rsidR="00F17E04" w:rsidRPr="00E939BA" w:rsidRDefault="00F17E04" w:rsidP="00EF445B">
            <w:pPr>
              <w:rPr>
                <w:b/>
                <w:color w:val="4472C4" w:themeColor="accent1"/>
                <w:sz w:val="32"/>
              </w:rPr>
            </w:pPr>
            <w:r w:rsidRPr="00E939BA">
              <w:rPr>
                <w:b/>
                <w:color w:val="4472C4" w:themeColor="accent1"/>
                <w:sz w:val="32"/>
              </w:rPr>
              <w:lastRenderedPageBreak/>
              <w:t>Design features used:</w:t>
            </w:r>
          </w:p>
          <w:p w:rsidR="00F17E04" w:rsidRDefault="00F17E04" w:rsidP="00EF445B">
            <w:pPr>
              <w:rPr>
                <w:color w:val="4472C4" w:themeColor="accent1"/>
                <w:sz w:val="28"/>
              </w:rPr>
            </w:pPr>
            <w:r>
              <w:rPr>
                <w:color w:val="4472C4" w:themeColor="accent1"/>
                <w:sz w:val="28"/>
              </w:rPr>
              <w:t>Grid of Equals:</w:t>
            </w:r>
          </w:p>
          <w:p w:rsidR="00F17E04" w:rsidRDefault="00F17E04" w:rsidP="00EF445B">
            <w:pPr>
              <w:rPr>
                <w:sz w:val="24"/>
              </w:rPr>
            </w:pPr>
            <w:r>
              <w:rPr>
                <w:sz w:val="24"/>
              </w:rPr>
              <w:t>I have laid the labels and the</w:t>
            </w:r>
            <w:r w:rsidR="00C22207">
              <w:rPr>
                <w:sz w:val="24"/>
              </w:rPr>
              <w:t xml:space="preserve"> check boxes to look visually aligned</w:t>
            </w:r>
            <w:r>
              <w:rPr>
                <w:sz w:val="24"/>
              </w:rPr>
              <w:t xml:space="preserve">. They use the same background colour; </w:t>
            </w:r>
            <w:r>
              <w:rPr>
                <w:sz w:val="24"/>
              </w:rPr>
              <w:lastRenderedPageBreak/>
              <w:t>same font and they are equally spaced.</w:t>
            </w:r>
          </w:p>
          <w:p w:rsidR="00C22207" w:rsidRDefault="00C22207" w:rsidP="00EF445B">
            <w:pPr>
              <w:rPr>
                <w:sz w:val="24"/>
              </w:rPr>
            </w:pPr>
          </w:p>
          <w:p w:rsidR="00C22207" w:rsidRDefault="00C22207" w:rsidP="00EF445B">
            <w:pPr>
              <w:rPr>
                <w:color w:val="4472C4" w:themeColor="accent1"/>
                <w:sz w:val="28"/>
              </w:rPr>
            </w:pPr>
            <w:r>
              <w:rPr>
                <w:color w:val="4472C4" w:themeColor="accent1"/>
                <w:sz w:val="28"/>
              </w:rPr>
              <w:t>User Control and Freedom:</w:t>
            </w:r>
          </w:p>
          <w:p w:rsidR="00C22207" w:rsidRPr="00C22207" w:rsidRDefault="00C22207" w:rsidP="00EF445B">
            <w:pPr>
              <w:rPr>
                <w:sz w:val="24"/>
              </w:rPr>
            </w:pPr>
            <w:r>
              <w:rPr>
                <w:sz w:val="24"/>
              </w:rPr>
              <w:t>Staffs or committee members only have the access to this stage. They are free to select an application and view its history.</w:t>
            </w:r>
          </w:p>
          <w:p w:rsidR="00F17E04" w:rsidRDefault="00F17E04" w:rsidP="00EF445B">
            <w:pPr>
              <w:rPr>
                <w:color w:val="4472C4" w:themeColor="accent1"/>
                <w:sz w:val="28"/>
              </w:rPr>
            </w:pPr>
          </w:p>
          <w:p w:rsidR="00F17E04" w:rsidRDefault="00F17E04" w:rsidP="00EF445B">
            <w:pPr>
              <w:rPr>
                <w:color w:val="4472C4" w:themeColor="accent1"/>
                <w:sz w:val="28"/>
                <w:szCs w:val="28"/>
              </w:rPr>
            </w:pPr>
            <w:r>
              <w:rPr>
                <w:color w:val="4472C4" w:themeColor="accent1"/>
                <w:sz w:val="28"/>
                <w:szCs w:val="28"/>
              </w:rPr>
              <w:t>Navigation:</w:t>
            </w:r>
          </w:p>
          <w:p w:rsidR="00F17E04" w:rsidRPr="00E939BA" w:rsidRDefault="00F17E04" w:rsidP="00EF445B">
            <w:pPr>
              <w:rPr>
                <w:sz w:val="24"/>
                <w:szCs w:val="28"/>
              </w:rPr>
            </w:pPr>
            <w:r>
              <w:rPr>
                <w:sz w:val="24"/>
                <w:szCs w:val="28"/>
              </w:rPr>
              <w:t xml:space="preserve">The button ‘Quit’ will help the user to exit from </w:t>
            </w:r>
            <w:proofErr w:type="spellStart"/>
            <w:r>
              <w:rPr>
                <w:sz w:val="24"/>
                <w:szCs w:val="28"/>
              </w:rPr>
              <w:t>EthicsAPI</w:t>
            </w:r>
            <w:proofErr w:type="spellEnd"/>
            <w:r>
              <w:rPr>
                <w:sz w:val="24"/>
                <w:szCs w:val="28"/>
              </w:rPr>
              <w:t xml:space="preserve"> interface and </w:t>
            </w:r>
            <w:r w:rsidR="00C22207">
              <w:rPr>
                <w:sz w:val="24"/>
                <w:szCs w:val="28"/>
              </w:rPr>
              <w:t>the rest of the buttons functions as named.</w:t>
            </w:r>
            <w:r>
              <w:rPr>
                <w:sz w:val="24"/>
                <w:szCs w:val="28"/>
              </w:rPr>
              <w:t xml:space="preserve"> </w:t>
            </w:r>
            <w:r w:rsidR="00C22207">
              <w:rPr>
                <w:sz w:val="24"/>
                <w:szCs w:val="28"/>
              </w:rPr>
              <w:t>After reviewing the applications, if they accept or reject by clicking the relevant buttons, the student will be notified via email.</w:t>
            </w:r>
          </w:p>
          <w:p w:rsidR="00F17E04" w:rsidRPr="006E5337" w:rsidRDefault="00F17E04" w:rsidP="00EF445B">
            <w:pPr>
              <w:rPr>
                <w:sz w:val="24"/>
              </w:rPr>
            </w:pPr>
          </w:p>
        </w:tc>
        <w:tc>
          <w:tcPr>
            <w:tcW w:w="3006" w:type="dxa"/>
          </w:tcPr>
          <w:p w:rsidR="00F17E04" w:rsidRDefault="00F17E04" w:rsidP="00EF445B">
            <w:pPr>
              <w:rPr>
                <w:b/>
                <w:color w:val="4472C4" w:themeColor="accent1"/>
                <w:sz w:val="32"/>
              </w:rPr>
            </w:pPr>
            <w:r>
              <w:rPr>
                <w:b/>
                <w:color w:val="4472C4" w:themeColor="accent1"/>
                <w:sz w:val="32"/>
              </w:rPr>
              <w:lastRenderedPageBreak/>
              <w:t>Justification:</w:t>
            </w:r>
          </w:p>
          <w:p w:rsidR="00F17E04" w:rsidRPr="00C22207" w:rsidRDefault="00C22207" w:rsidP="00EF445B">
            <w:pPr>
              <w:rPr>
                <w:sz w:val="24"/>
              </w:rPr>
            </w:pPr>
            <w:r>
              <w:rPr>
                <w:sz w:val="24"/>
              </w:rPr>
              <w:t xml:space="preserve">Logged in as </w:t>
            </w:r>
            <w:r>
              <w:rPr>
                <w:sz w:val="24"/>
                <w:u w:val="single"/>
              </w:rPr>
              <w:t xml:space="preserve">username, </w:t>
            </w:r>
            <w:r>
              <w:rPr>
                <w:sz w:val="24"/>
              </w:rPr>
              <w:t>will show who is accessing the pool. Clear instruction is given at the top to select an application. the buttons say</w:t>
            </w:r>
            <w:bookmarkStart w:id="0" w:name="_GoBack"/>
            <w:bookmarkEnd w:id="0"/>
            <w:r>
              <w:rPr>
                <w:sz w:val="24"/>
              </w:rPr>
              <w:t xml:space="preserve"> about themselves.</w:t>
            </w:r>
          </w:p>
          <w:p w:rsidR="00F17E04" w:rsidRPr="00E939BA" w:rsidRDefault="00F17E04" w:rsidP="00EF445B">
            <w:pPr>
              <w:rPr>
                <w:sz w:val="24"/>
              </w:rPr>
            </w:pPr>
          </w:p>
          <w:p w:rsidR="00F17E04" w:rsidRDefault="00F17E04" w:rsidP="00EF445B">
            <w:pPr>
              <w:rPr>
                <w:b/>
                <w:color w:val="4472C4" w:themeColor="accent1"/>
                <w:sz w:val="32"/>
              </w:rPr>
            </w:pPr>
            <w:r>
              <w:rPr>
                <w:b/>
                <w:color w:val="4472C4" w:themeColor="accent1"/>
                <w:sz w:val="32"/>
              </w:rPr>
              <w:t>Feedback:</w:t>
            </w:r>
          </w:p>
          <w:p w:rsidR="00F17E04" w:rsidRPr="00E939BA" w:rsidRDefault="00F17E04" w:rsidP="00EF445B">
            <w:pPr>
              <w:rPr>
                <w:sz w:val="24"/>
                <w:szCs w:val="24"/>
              </w:rPr>
            </w:pPr>
            <w:r>
              <w:rPr>
                <w:sz w:val="24"/>
                <w:szCs w:val="24"/>
              </w:rPr>
              <w:t xml:space="preserve">The </w:t>
            </w:r>
            <w:r w:rsidR="00C22207">
              <w:rPr>
                <w:sz w:val="24"/>
                <w:szCs w:val="24"/>
              </w:rPr>
              <w:t>check</w:t>
            </w:r>
            <w:r>
              <w:rPr>
                <w:sz w:val="24"/>
                <w:szCs w:val="24"/>
              </w:rPr>
              <w:t xml:space="preserve"> boxes and buttons are named and correctly aligned. The user doesn’t need to hesitate to do any action on this page. Once </w:t>
            </w:r>
            <w:r w:rsidR="00C22207">
              <w:rPr>
                <w:sz w:val="24"/>
                <w:szCs w:val="24"/>
              </w:rPr>
              <w:t>he clicks on the relevant</w:t>
            </w:r>
            <w:r>
              <w:rPr>
                <w:sz w:val="24"/>
                <w:szCs w:val="24"/>
              </w:rPr>
              <w:t xml:space="preserve"> button, </w:t>
            </w:r>
            <w:r w:rsidR="009B687B">
              <w:rPr>
                <w:sz w:val="24"/>
                <w:szCs w:val="24"/>
              </w:rPr>
              <w:t xml:space="preserve">its pre-defined tasks will be triggered. </w:t>
            </w:r>
          </w:p>
          <w:p w:rsidR="00F17E04" w:rsidRDefault="00F17E04" w:rsidP="00EF445B">
            <w:pPr>
              <w:rPr>
                <w:b/>
                <w:color w:val="4472C4" w:themeColor="accent1"/>
                <w:sz w:val="32"/>
              </w:rPr>
            </w:pPr>
          </w:p>
          <w:p w:rsidR="00F17E04" w:rsidRDefault="00F17E04" w:rsidP="00EF445B">
            <w:pPr>
              <w:rPr>
                <w:b/>
                <w:color w:val="4472C4" w:themeColor="accent1"/>
                <w:sz w:val="32"/>
              </w:rPr>
            </w:pPr>
            <w:r>
              <w:rPr>
                <w:b/>
                <w:color w:val="4472C4" w:themeColor="accent1"/>
                <w:sz w:val="32"/>
              </w:rPr>
              <w:t>User Error:</w:t>
            </w:r>
          </w:p>
          <w:p w:rsidR="00F17E04" w:rsidRPr="00AC7BE1" w:rsidRDefault="009B687B" w:rsidP="00EF445B">
            <w:pPr>
              <w:rPr>
                <w:sz w:val="24"/>
                <w:szCs w:val="24"/>
              </w:rPr>
            </w:pPr>
            <w:r>
              <w:rPr>
                <w:sz w:val="24"/>
                <w:szCs w:val="24"/>
              </w:rPr>
              <w:t xml:space="preserve">The user must select an application using the check box. Otherwise an error message will pop up. </w:t>
            </w:r>
          </w:p>
        </w:tc>
      </w:tr>
    </w:tbl>
    <w:p w:rsidR="00F17E04" w:rsidRPr="00471457" w:rsidRDefault="00F17E04">
      <w:pPr>
        <w:rPr>
          <w:b/>
          <w:sz w:val="32"/>
        </w:rPr>
      </w:pPr>
    </w:p>
    <w:sectPr w:rsidR="00F17E04" w:rsidRPr="00471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457"/>
    <w:rsid w:val="001D38F6"/>
    <w:rsid w:val="00471457"/>
    <w:rsid w:val="00492D59"/>
    <w:rsid w:val="0068241F"/>
    <w:rsid w:val="006E5337"/>
    <w:rsid w:val="009966FE"/>
    <w:rsid w:val="009B687B"/>
    <w:rsid w:val="00AC7BE1"/>
    <w:rsid w:val="00C22207"/>
    <w:rsid w:val="00E939BA"/>
    <w:rsid w:val="00F17E04"/>
    <w:rsid w:val="00FC55B4"/>
    <w:rsid w:val="00FE3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B35E"/>
  <w15:chartTrackingRefBased/>
  <w15:docId w15:val="{94267B37-3FE5-460B-BD90-0424D0DA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fazath fuzna ahamed suhail</dc:creator>
  <cp:keywords/>
  <dc:description/>
  <cp:lastModifiedBy>fazath fuzna ahamed suhail</cp:lastModifiedBy>
  <cp:revision>2</cp:revision>
  <dcterms:created xsi:type="dcterms:W3CDTF">2018-03-15T01:46:00Z</dcterms:created>
  <dcterms:modified xsi:type="dcterms:W3CDTF">2018-03-15T03:42:00Z</dcterms:modified>
</cp:coreProperties>
</file>