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1938B" w14:textId="1C24B4E9" w:rsidR="00C13A93" w:rsidRDefault="00391DEA" w:rsidP="003D0F60">
      <w:pPr>
        <w:tabs>
          <w:tab w:val="center" w:pos="4680"/>
          <w:tab w:val="left" w:pos="6690"/>
        </w:tabs>
        <w:jc w:val="center"/>
        <w:rPr>
          <w:rFonts w:ascii="Times New Roman" w:hAnsi="Times New Roman" w:cs="Times New Roman"/>
        </w:rPr>
      </w:pPr>
      <w:hyperlink r:id="rId7" w:history="1">
        <w:r w:rsidR="00E16F2F" w:rsidRPr="00C01DF5">
          <w:rPr>
            <w:rStyle w:val="Hyperlink"/>
            <w:rFonts w:ascii="Times New Roman" w:hAnsi="Times New Roman" w:cs="Times New Roman"/>
          </w:rPr>
          <w:t>danicara@stanford.edu</w:t>
        </w:r>
      </w:hyperlink>
      <w:r w:rsidR="003D0F60">
        <w:rPr>
          <w:rFonts w:ascii="Times New Roman" w:hAnsi="Times New Roman" w:cs="Times New Roman"/>
        </w:rPr>
        <w:br/>
      </w:r>
      <w:r w:rsidR="00C13A93">
        <w:rPr>
          <w:rFonts w:ascii="Times New Roman" w:hAnsi="Times New Roman" w:cs="Times New Roman"/>
        </w:rPr>
        <w:t>Department of Economics</w:t>
      </w:r>
      <w:r w:rsidR="00C13A93">
        <w:rPr>
          <w:rFonts w:ascii="Times New Roman" w:hAnsi="Times New Roman" w:cs="Times New Roman"/>
        </w:rPr>
        <w:br/>
        <w:t>Stanford University</w:t>
      </w:r>
      <w:r w:rsidR="00C13A93">
        <w:rPr>
          <w:rFonts w:ascii="Times New Roman" w:hAnsi="Times New Roman" w:cs="Times New Roman"/>
        </w:rPr>
        <w:br/>
        <w:t>579 Serra Mall</w:t>
      </w:r>
      <w:r w:rsidR="00C13A93">
        <w:rPr>
          <w:rFonts w:ascii="Times New Roman" w:hAnsi="Times New Roman" w:cs="Times New Roman"/>
        </w:rPr>
        <w:br/>
        <w:t>Stanford, CA, 94305</w:t>
      </w:r>
      <w:r w:rsidR="00C13A93">
        <w:rPr>
          <w:rFonts w:ascii="Times New Roman" w:hAnsi="Times New Roman" w:cs="Times New Roman"/>
        </w:rPr>
        <w:br/>
        <w:t>(773-738-5912)</w:t>
      </w:r>
    </w:p>
    <w:p w14:paraId="23CDB78B" w14:textId="260723DE" w:rsidR="00C13A93" w:rsidRDefault="00C13A93" w:rsidP="00C13A93">
      <w:pPr>
        <w:jc w:val="center"/>
        <w:rPr>
          <w:rFonts w:ascii="Times New Roman" w:hAnsi="Times New Roman" w:cs="Times New Roman"/>
        </w:rPr>
      </w:pPr>
    </w:p>
    <w:p w14:paraId="7AF7C35A" w14:textId="0562E34C" w:rsidR="00C13A93" w:rsidRDefault="00C13A93" w:rsidP="00C13A93">
      <w:pPr>
        <w:rPr>
          <w:rFonts w:ascii="Times New Roman" w:hAnsi="Times New Roman" w:cs="Times New Roman"/>
          <w:b/>
          <w:bCs/>
          <w:sz w:val="20"/>
          <w:szCs w:val="20"/>
          <w:u w:val="single"/>
        </w:rPr>
      </w:pPr>
      <w:r w:rsidRPr="00C13A93">
        <w:rPr>
          <w:rFonts w:ascii="Times New Roman" w:hAnsi="Times New Roman" w:cs="Times New Roman"/>
          <w:b/>
          <w:bCs/>
          <w:sz w:val="28"/>
          <w:szCs w:val="28"/>
          <w:u w:val="single"/>
        </w:rPr>
        <w:t>E</w:t>
      </w:r>
      <w:r w:rsidRPr="00C13A93">
        <w:rPr>
          <w:rFonts w:ascii="Times New Roman" w:hAnsi="Times New Roman" w:cs="Times New Roman"/>
          <w:b/>
          <w:bCs/>
          <w:sz w:val="20"/>
          <w:szCs w:val="20"/>
          <w:u w:val="single"/>
        </w:rPr>
        <w:t>DUCATION</w:t>
      </w:r>
    </w:p>
    <w:p w14:paraId="3DB69A86" w14:textId="63E5EF39" w:rsidR="00C13A93" w:rsidRPr="00C13A93" w:rsidRDefault="00C13A93" w:rsidP="00C13A93">
      <w:pPr>
        <w:rPr>
          <w:rFonts w:ascii="Times New Roman" w:hAnsi="Times New Roman" w:cs="Times New Roman"/>
        </w:rPr>
      </w:pPr>
      <w:r w:rsidRPr="00C13A93">
        <w:rPr>
          <w:rFonts w:ascii="Times New Roman" w:hAnsi="Times New Roman" w:cs="Times New Roman"/>
        </w:rPr>
        <w:t>June 2022 (expected)</w:t>
      </w:r>
      <w:r w:rsidRPr="00C13A93">
        <w:rPr>
          <w:rFonts w:ascii="Times New Roman" w:hAnsi="Times New Roman" w:cs="Times New Roman"/>
        </w:rPr>
        <w:tab/>
      </w:r>
      <w:r w:rsidRPr="00C13A93">
        <w:rPr>
          <w:rFonts w:ascii="Times New Roman" w:hAnsi="Times New Roman" w:cs="Times New Roman"/>
        </w:rPr>
        <w:tab/>
        <w:t>Ph.D. in Economics</w:t>
      </w:r>
      <w:r w:rsidRPr="00C13A93">
        <w:rPr>
          <w:rFonts w:ascii="Times New Roman" w:hAnsi="Times New Roman" w:cs="Times New Roman"/>
        </w:rPr>
        <w:br/>
      </w:r>
      <w:r w:rsidRPr="00C13A93">
        <w:rPr>
          <w:rFonts w:ascii="Times New Roman" w:hAnsi="Times New Roman" w:cs="Times New Roman"/>
        </w:rPr>
        <w:tab/>
      </w:r>
      <w:r w:rsidRPr="00C13A93">
        <w:rPr>
          <w:rFonts w:ascii="Times New Roman" w:hAnsi="Times New Roman" w:cs="Times New Roman"/>
        </w:rPr>
        <w:tab/>
      </w:r>
      <w:r w:rsidRPr="00C13A93">
        <w:rPr>
          <w:rFonts w:ascii="Times New Roman" w:hAnsi="Times New Roman" w:cs="Times New Roman"/>
        </w:rPr>
        <w:tab/>
      </w:r>
      <w:r w:rsidRPr="00C13A93">
        <w:rPr>
          <w:rFonts w:ascii="Times New Roman" w:hAnsi="Times New Roman" w:cs="Times New Roman"/>
        </w:rPr>
        <w:tab/>
        <w:t>Stanford University</w:t>
      </w:r>
    </w:p>
    <w:p w14:paraId="4F56C41C" w14:textId="4A53C513" w:rsidR="00C13A93" w:rsidRPr="00C13A93" w:rsidRDefault="00C13A93" w:rsidP="00C13A93">
      <w:pPr>
        <w:rPr>
          <w:rFonts w:ascii="Times New Roman" w:hAnsi="Times New Roman" w:cs="Times New Roman"/>
        </w:rPr>
      </w:pPr>
      <w:r w:rsidRPr="00C13A93">
        <w:rPr>
          <w:rFonts w:ascii="Times New Roman" w:hAnsi="Times New Roman" w:cs="Times New Roman"/>
        </w:rPr>
        <w:t>2011-2015</w:t>
      </w:r>
      <w:r w:rsidRPr="00C13A93">
        <w:rPr>
          <w:rFonts w:ascii="Times New Roman" w:hAnsi="Times New Roman" w:cs="Times New Roman"/>
        </w:rPr>
        <w:tab/>
      </w:r>
      <w:r w:rsidRPr="00C13A93">
        <w:rPr>
          <w:rFonts w:ascii="Times New Roman" w:hAnsi="Times New Roman" w:cs="Times New Roman"/>
        </w:rPr>
        <w:tab/>
      </w:r>
      <w:r w:rsidRPr="00C13A93">
        <w:rPr>
          <w:rFonts w:ascii="Times New Roman" w:hAnsi="Times New Roman" w:cs="Times New Roman"/>
        </w:rPr>
        <w:tab/>
        <w:t>BA in Economics (Honors) and Mathematics (Honors)</w:t>
      </w:r>
      <w:r w:rsidRPr="00C13A93">
        <w:rPr>
          <w:rFonts w:ascii="Times New Roman" w:hAnsi="Times New Roman" w:cs="Times New Roman"/>
        </w:rPr>
        <w:br/>
      </w:r>
      <w:r w:rsidRPr="00C13A93">
        <w:rPr>
          <w:rFonts w:ascii="Times New Roman" w:hAnsi="Times New Roman" w:cs="Times New Roman"/>
        </w:rPr>
        <w:tab/>
      </w:r>
      <w:r w:rsidRPr="00C13A93">
        <w:rPr>
          <w:rFonts w:ascii="Times New Roman" w:hAnsi="Times New Roman" w:cs="Times New Roman"/>
        </w:rPr>
        <w:tab/>
      </w:r>
      <w:r w:rsidRPr="00C13A93">
        <w:rPr>
          <w:rFonts w:ascii="Times New Roman" w:hAnsi="Times New Roman" w:cs="Times New Roman"/>
        </w:rPr>
        <w:tab/>
      </w:r>
      <w:r w:rsidRPr="00C13A93">
        <w:rPr>
          <w:rFonts w:ascii="Times New Roman" w:hAnsi="Times New Roman" w:cs="Times New Roman"/>
        </w:rPr>
        <w:tab/>
        <w:t>University of Chicago</w:t>
      </w:r>
    </w:p>
    <w:p w14:paraId="0ABC4A90" w14:textId="0A8180C4" w:rsidR="00C13A93" w:rsidRDefault="00C13A93" w:rsidP="00C13A93">
      <w:pPr>
        <w:rPr>
          <w:rFonts w:ascii="Times New Roman" w:hAnsi="Times New Roman" w:cs="Times New Roman"/>
          <w:sz w:val="20"/>
          <w:szCs w:val="20"/>
        </w:rPr>
      </w:pPr>
    </w:p>
    <w:p w14:paraId="25359D65" w14:textId="669B9F3F" w:rsidR="00C13A93" w:rsidRDefault="00C13A93" w:rsidP="00C13A93">
      <w:pPr>
        <w:rPr>
          <w:rFonts w:ascii="Times New Roman" w:hAnsi="Times New Roman" w:cs="Times New Roman"/>
          <w:b/>
          <w:bCs/>
          <w:sz w:val="20"/>
          <w:szCs w:val="20"/>
          <w:u w:val="single"/>
        </w:rPr>
      </w:pPr>
      <w:r>
        <w:rPr>
          <w:rFonts w:ascii="Times New Roman" w:hAnsi="Times New Roman" w:cs="Times New Roman"/>
          <w:b/>
          <w:bCs/>
          <w:sz w:val="28"/>
          <w:szCs w:val="28"/>
          <w:u w:val="single"/>
        </w:rPr>
        <w:t>R</w:t>
      </w:r>
      <w:r>
        <w:rPr>
          <w:rFonts w:ascii="Times New Roman" w:hAnsi="Times New Roman" w:cs="Times New Roman"/>
          <w:b/>
          <w:bCs/>
          <w:sz w:val="20"/>
          <w:szCs w:val="20"/>
          <w:u w:val="single"/>
        </w:rPr>
        <w:t xml:space="preserve">ESEARCH </w:t>
      </w:r>
      <w:r>
        <w:rPr>
          <w:rFonts w:ascii="Times New Roman" w:hAnsi="Times New Roman" w:cs="Times New Roman"/>
          <w:b/>
          <w:bCs/>
          <w:sz w:val="28"/>
          <w:szCs w:val="28"/>
          <w:u w:val="single"/>
        </w:rPr>
        <w:t>F</w:t>
      </w:r>
      <w:r>
        <w:rPr>
          <w:rFonts w:ascii="Times New Roman" w:hAnsi="Times New Roman" w:cs="Times New Roman"/>
          <w:b/>
          <w:bCs/>
          <w:sz w:val="20"/>
          <w:szCs w:val="20"/>
          <w:u w:val="single"/>
        </w:rPr>
        <w:t>IELDS</w:t>
      </w:r>
    </w:p>
    <w:p w14:paraId="287CE900" w14:textId="66B33F87" w:rsidR="00C13A93" w:rsidRDefault="00C13A93" w:rsidP="00C13A93">
      <w:pPr>
        <w:rPr>
          <w:rFonts w:ascii="Times New Roman" w:hAnsi="Times New Roman" w:cs="Times New Roman"/>
        </w:rPr>
      </w:pPr>
      <w:r w:rsidRPr="00C13A93">
        <w:rPr>
          <w:rFonts w:ascii="Times New Roman" w:hAnsi="Times New Roman" w:cs="Times New Roman"/>
        </w:rPr>
        <w:t>Primary</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Macroeconomics, and International Macroeconomics</w:t>
      </w:r>
      <w:r>
        <w:rPr>
          <w:rFonts w:ascii="Times New Roman" w:hAnsi="Times New Roman" w:cs="Times New Roman"/>
        </w:rPr>
        <w:br/>
        <w:t>Secondary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Finance</w:t>
      </w:r>
    </w:p>
    <w:p w14:paraId="2835F30F" w14:textId="38BA3E46" w:rsidR="00C13A93" w:rsidRDefault="00C13A93" w:rsidP="00C13A93">
      <w:pPr>
        <w:rPr>
          <w:rFonts w:ascii="Times New Roman" w:hAnsi="Times New Roman" w:cs="Times New Roman"/>
        </w:rPr>
      </w:pPr>
    </w:p>
    <w:p w14:paraId="4723AD6C" w14:textId="1CA4BC1B" w:rsidR="00C13A93" w:rsidRPr="00C13A93" w:rsidRDefault="00C13A93" w:rsidP="00C13A93">
      <w:pPr>
        <w:rPr>
          <w:rFonts w:ascii="Times New Roman" w:hAnsi="Times New Roman" w:cs="Times New Roman"/>
          <w:u w:val="single"/>
        </w:rPr>
      </w:pPr>
      <w:r>
        <w:rPr>
          <w:rFonts w:ascii="Times New Roman" w:hAnsi="Times New Roman" w:cs="Times New Roman"/>
          <w:b/>
          <w:bCs/>
          <w:sz w:val="28"/>
          <w:szCs w:val="28"/>
          <w:u w:val="single"/>
        </w:rPr>
        <w:t>R</w:t>
      </w:r>
      <w:r>
        <w:rPr>
          <w:rFonts w:ascii="Times New Roman" w:hAnsi="Times New Roman" w:cs="Times New Roman"/>
          <w:b/>
          <w:bCs/>
          <w:sz w:val="20"/>
          <w:szCs w:val="20"/>
          <w:u w:val="single"/>
        </w:rPr>
        <w:t xml:space="preserve">ELEVANT </w:t>
      </w:r>
      <w:r>
        <w:rPr>
          <w:rFonts w:ascii="Times New Roman" w:hAnsi="Times New Roman" w:cs="Times New Roman"/>
          <w:b/>
          <w:bCs/>
          <w:sz w:val="28"/>
          <w:szCs w:val="28"/>
          <w:u w:val="single"/>
        </w:rPr>
        <w:t>P</w:t>
      </w:r>
      <w:r>
        <w:rPr>
          <w:rFonts w:ascii="Times New Roman" w:hAnsi="Times New Roman" w:cs="Times New Roman"/>
          <w:b/>
          <w:bCs/>
          <w:sz w:val="20"/>
          <w:szCs w:val="20"/>
          <w:u w:val="single"/>
        </w:rPr>
        <w:t>OSITIONS</w:t>
      </w:r>
    </w:p>
    <w:p w14:paraId="51A2F940" w14:textId="67D06C1F" w:rsidR="00A53339" w:rsidRDefault="00A53339" w:rsidP="00C13A93">
      <w:pPr>
        <w:rPr>
          <w:rFonts w:ascii="Times New Roman" w:hAnsi="Times New Roman" w:cs="Times New Roman"/>
        </w:rPr>
      </w:pPr>
      <w:r w:rsidRPr="00C13A93">
        <w:rPr>
          <w:rFonts w:ascii="Times New Roman" w:hAnsi="Times New Roman" w:cs="Times New Roman"/>
        </w:rPr>
        <w:t>20</w:t>
      </w:r>
      <w:r>
        <w:rPr>
          <w:rFonts w:ascii="Times New Roman" w:hAnsi="Times New Roman" w:cs="Times New Roman"/>
        </w:rPr>
        <w:t xml:space="preserve">20-2021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Academic Visitor</w:t>
      </w:r>
      <w:r>
        <w:rPr>
          <w:rFonts w:ascii="Times New Roman" w:hAnsi="Times New Roman" w:cs="Times New Roman"/>
        </w:rPr>
        <w:br/>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Bank of England</w:t>
      </w:r>
    </w:p>
    <w:p w14:paraId="6DA851BF" w14:textId="771A93BF" w:rsidR="00C13A93" w:rsidRDefault="00C13A93" w:rsidP="00C13A93">
      <w:pPr>
        <w:rPr>
          <w:rFonts w:ascii="Times New Roman" w:hAnsi="Times New Roman" w:cs="Times New Roman"/>
        </w:rPr>
      </w:pPr>
      <w:r w:rsidRPr="00C13A93">
        <w:rPr>
          <w:rFonts w:ascii="Times New Roman" w:hAnsi="Times New Roman" w:cs="Times New Roman"/>
        </w:rPr>
        <w:t>20</w:t>
      </w:r>
      <w:r>
        <w:rPr>
          <w:rFonts w:ascii="Times New Roman" w:hAnsi="Times New Roman" w:cs="Times New Roman"/>
        </w:rPr>
        <w:t>20</w:t>
      </w:r>
      <w:r w:rsidRPr="00C13A93">
        <w:rPr>
          <w:rFonts w:ascii="Times New Roman" w:hAnsi="Times New Roman" w:cs="Times New Roman"/>
        </w:rPr>
        <w:t xml:space="preserve"> (Summer)</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Ph.D. Intern</w:t>
      </w:r>
      <w:r>
        <w:rPr>
          <w:rFonts w:ascii="Times New Roman" w:hAnsi="Times New Roman" w:cs="Times New Roman"/>
        </w:rPr>
        <w:br/>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Bank of England</w:t>
      </w:r>
    </w:p>
    <w:p w14:paraId="0434DF12" w14:textId="7CF15209" w:rsidR="00C13A93" w:rsidRDefault="00C13A93" w:rsidP="00C13A93">
      <w:pPr>
        <w:rPr>
          <w:rFonts w:ascii="Times New Roman" w:hAnsi="Times New Roman" w:cs="Times New Roman"/>
        </w:rPr>
      </w:pPr>
      <w:r>
        <w:rPr>
          <w:rFonts w:ascii="Times New Roman" w:hAnsi="Times New Roman" w:cs="Times New Roman"/>
        </w:rPr>
        <w:t>2018-2020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Research Assistant to Prof. Adrien Auclert</w:t>
      </w:r>
      <w:r>
        <w:rPr>
          <w:rFonts w:ascii="Times New Roman" w:hAnsi="Times New Roman" w:cs="Times New Roman"/>
        </w:rPr>
        <w:br/>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Stanford University</w:t>
      </w:r>
    </w:p>
    <w:p w14:paraId="18A76CA7" w14:textId="02896954" w:rsidR="003D0F60" w:rsidRDefault="00C13A93" w:rsidP="00C13A93">
      <w:pPr>
        <w:rPr>
          <w:rFonts w:ascii="Times New Roman" w:hAnsi="Times New Roman" w:cs="Times New Roman"/>
        </w:rPr>
      </w:pPr>
      <w:r>
        <w:rPr>
          <w:rFonts w:ascii="Times New Roman" w:hAnsi="Times New Roman" w:cs="Times New Roman"/>
        </w:rPr>
        <w:t>2015-2017</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Senior Research Analyst</w:t>
      </w:r>
      <w:r>
        <w:rPr>
          <w:rFonts w:ascii="Times New Roman" w:hAnsi="Times New Roman" w:cs="Times New Roman"/>
        </w:rPr>
        <w:br/>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Macro and Monetary Division, Federal Reserve Bank of New York</w:t>
      </w:r>
    </w:p>
    <w:p w14:paraId="6C9A6ACB" w14:textId="77777777" w:rsidR="003D0F60" w:rsidRDefault="003D0F60" w:rsidP="00C13A93">
      <w:pPr>
        <w:rPr>
          <w:rFonts w:ascii="Times New Roman" w:hAnsi="Times New Roman" w:cs="Times New Roman"/>
        </w:rPr>
      </w:pPr>
    </w:p>
    <w:p w14:paraId="30A30449" w14:textId="152C365D" w:rsidR="003D0F60" w:rsidRDefault="003D0F60" w:rsidP="003D0F60">
      <w:pPr>
        <w:rPr>
          <w:rFonts w:ascii="Times New Roman" w:hAnsi="Times New Roman" w:cs="Times New Roman"/>
          <w:b/>
          <w:bCs/>
          <w:sz w:val="20"/>
          <w:szCs w:val="20"/>
          <w:u w:val="single"/>
        </w:rPr>
      </w:pPr>
      <w:r>
        <w:rPr>
          <w:rFonts w:ascii="Times New Roman" w:hAnsi="Times New Roman" w:cs="Times New Roman"/>
          <w:b/>
          <w:bCs/>
          <w:sz w:val="28"/>
          <w:szCs w:val="28"/>
          <w:u w:val="single"/>
        </w:rPr>
        <w:t>H</w:t>
      </w:r>
      <w:r>
        <w:rPr>
          <w:rFonts w:ascii="Times New Roman" w:hAnsi="Times New Roman" w:cs="Times New Roman"/>
          <w:b/>
          <w:bCs/>
          <w:sz w:val="20"/>
          <w:szCs w:val="20"/>
          <w:u w:val="single"/>
        </w:rPr>
        <w:t xml:space="preserve">ONORS </w:t>
      </w:r>
      <w:r w:rsidRPr="003D0F60">
        <w:rPr>
          <w:rFonts w:ascii="Times New Roman" w:hAnsi="Times New Roman" w:cs="Times New Roman"/>
          <w:b/>
          <w:bCs/>
          <w:sz w:val="28"/>
          <w:szCs w:val="28"/>
          <w:u w:val="single"/>
        </w:rPr>
        <w:t>&amp;</w:t>
      </w:r>
      <w:r>
        <w:rPr>
          <w:rFonts w:ascii="Times New Roman" w:hAnsi="Times New Roman" w:cs="Times New Roman"/>
          <w:b/>
          <w:bCs/>
          <w:sz w:val="20"/>
          <w:szCs w:val="20"/>
          <w:u w:val="single"/>
        </w:rPr>
        <w:t xml:space="preserve"> </w:t>
      </w:r>
      <w:r>
        <w:rPr>
          <w:rFonts w:ascii="Times New Roman" w:hAnsi="Times New Roman" w:cs="Times New Roman"/>
          <w:b/>
          <w:bCs/>
          <w:sz w:val="28"/>
          <w:szCs w:val="28"/>
          <w:u w:val="single"/>
        </w:rPr>
        <w:t>A</w:t>
      </w:r>
      <w:r>
        <w:rPr>
          <w:rFonts w:ascii="Times New Roman" w:hAnsi="Times New Roman" w:cs="Times New Roman"/>
          <w:b/>
          <w:bCs/>
          <w:sz w:val="20"/>
          <w:szCs w:val="20"/>
          <w:u w:val="single"/>
        </w:rPr>
        <w:t>WARDS</w:t>
      </w:r>
    </w:p>
    <w:p w14:paraId="2A429E1F" w14:textId="08F1EC9C" w:rsidR="003D0F60" w:rsidRDefault="003D0F60" w:rsidP="003D0F60">
      <w:pPr>
        <w:rPr>
          <w:rFonts w:ascii="Times New Roman" w:hAnsi="Times New Roman" w:cs="Times New Roman"/>
        </w:rPr>
      </w:pPr>
      <w:r w:rsidRPr="003D0F60">
        <w:rPr>
          <w:rFonts w:ascii="Times New Roman" w:hAnsi="Times New Roman" w:cs="Times New Roman"/>
        </w:rPr>
        <w:t>2015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David S. Hu Award</w:t>
      </w:r>
      <w:r>
        <w:rPr>
          <w:rFonts w:ascii="Times New Roman" w:hAnsi="Times New Roman" w:cs="Times New Roman"/>
        </w:rPr>
        <w:br/>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Becker Friedman Institute Award for Academic Achievement</w:t>
      </w:r>
    </w:p>
    <w:p w14:paraId="440EC00A" w14:textId="04EA0F49" w:rsidR="003D0F60" w:rsidRDefault="003D0F60" w:rsidP="003D0F60">
      <w:pPr>
        <w:rPr>
          <w:rFonts w:ascii="Times New Roman" w:hAnsi="Times New Roman" w:cs="Times New Roman"/>
        </w:rPr>
      </w:pPr>
    </w:p>
    <w:p w14:paraId="5E759B56" w14:textId="54696FCC" w:rsidR="00416AF9" w:rsidRDefault="003D0F60" w:rsidP="00C13A93">
      <w:pPr>
        <w:rPr>
          <w:rFonts w:ascii="Times New Roman" w:eastAsia="Times New Roman" w:hAnsi="Times New Roman" w:cs="Times New Roman"/>
          <w:sz w:val="24"/>
          <w:szCs w:val="24"/>
        </w:rPr>
      </w:pPr>
      <w:bookmarkStart w:id="0" w:name="_Hlk66285259"/>
      <w:r>
        <w:rPr>
          <w:rFonts w:ascii="Times New Roman" w:hAnsi="Times New Roman" w:cs="Times New Roman"/>
          <w:b/>
          <w:bCs/>
          <w:sz w:val="28"/>
          <w:szCs w:val="28"/>
          <w:u w:val="single"/>
        </w:rPr>
        <w:t>P</w:t>
      </w:r>
      <w:r>
        <w:rPr>
          <w:rFonts w:ascii="Times New Roman" w:hAnsi="Times New Roman" w:cs="Times New Roman"/>
          <w:b/>
          <w:bCs/>
          <w:sz w:val="20"/>
          <w:szCs w:val="20"/>
          <w:u w:val="single"/>
        </w:rPr>
        <w:t>UBLICATIONS</w:t>
      </w:r>
      <w:r w:rsidR="008F1455">
        <w:rPr>
          <w:rFonts w:ascii="Times New Roman" w:hAnsi="Times New Roman" w:cs="Times New Roman"/>
          <w:b/>
          <w:bCs/>
          <w:sz w:val="20"/>
          <w:szCs w:val="20"/>
          <w:u w:val="single"/>
        </w:rPr>
        <w:t xml:space="preserve"> (not peer-reviewed)</w:t>
      </w:r>
      <w:r>
        <w:rPr>
          <w:rFonts w:ascii="Times New Roman" w:hAnsi="Times New Roman" w:cs="Times New Roman"/>
          <w:b/>
          <w:bCs/>
          <w:sz w:val="20"/>
          <w:szCs w:val="20"/>
          <w:u w:val="single"/>
        </w:rPr>
        <w:br/>
      </w:r>
      <w:bookmarkEnd w:id="0"/>
      <w:r>
        <w:rPr>
          <w:rFonts w:ascii="Times New Roman" w:hAnsi="Times New Roman" w:cs="Times New Roman"/>
          <w:b/>
          <w:bCs/>
          <w:sz w:val="20"/>
          <w:szCs w:val="20"/>
          <w:u w:val="single"/>
        </w:rPr>
        <w:br/>
      </w:r>
      <w:r w:rsidR="00121C9F">
        <w:rPr>
          <w:rFonts w:ascii="Times New Roman" w:eastAsia="Times New Roman" w:hAnsi="Times New Roman" w:cs="Times New Roman"/>
          <w:sz w:val="24"/>
          <w:szCs w:val="24"/>
        </w:rPr>
        <w:t>“</w:t>
      </w:r>
      <w:r w:rsidRPr="003D0F60">
        <w:rPr>
          <w:rFonts w:ascii="Times New Roman" w:eastAsia="Times New Roman" w:hAnsi="Times New Roman" w:cs="Times New Roman"/>
          <w:sz w:val="24"/>
          <w:szCs w:val="24"/>
        </w:rPr>
        <w:t>Macroeconomic nowcasting and forecasting with big data</w:t>
      </w:r>
      <w:r w:rsidR="00121C9F">
        <w:rPr>
          <w:rFonts w:ascii="Times New Roman" w:eastAsia="Times New Roman" w:hAnsi="Times New Roman" w:cs="Times New Roman"/>
          <w:sz w:val="24"/>
          <w:szCs w:val="24"/>
        </w:rPr>
        <w:t>”</w:t>
      </w:r>
      <w:r w:rsidRPr="003D0F60">
        <w:rPr>
          <w:rFonts w:ascii="Times New Roman" w:eastAsia="Times New Roman" w:hAnsi="Times New Roman" w:cs="Times New Roman"/>
          <w:sz w:val="24"/>
          <w:szCs w:val="24"/>
        </w:rPr>
        <w:t xml:space="preserve"> </w:t>
      </w:r>
      <w:r w:rsidRPr="003D0F60">
        <w:rPr>
          <w:rFonts w:ascii="Times New Roman" w:eastAsia="Times New Roman" w:hAnsi="Times New Roman" w:cs="Times New Roman"/>
          <w:i/>
          <w:iCs/>
          <w:sz w:val="24"/>
          <w:szCs w:val="24"/>
        </w:rPr>
        <w:t>Annual Review of Economics</w:t>
      </w:r>
      <w:r w:rsidR="00C3060A">
        <w:rPr>
          <w:rFonts w:ascii="Times New Roman" w:eastAsia="Times New Roman" w:hAnsi="Times New Roman" w:cs="Times New Roman"/>
          <w:i/>
          <w:iCs/>
          <w:sz w:val="24"/>
          <w:szCs w:val="24"/>
        </w:rPr>
        <w:t xml:space="preserve"> </w:t>
      </w:r>
      <w:r w:rsidR="00C3060A" w:rsidRPr="00C3060A">
        <w:rPr>
          <w:rFonts w:ascii="Times New Roman" w:eastAsia="Times New Roman" w:hAnsi="Times New Roman" w:cs="Times New Roman"/>
          <w:sz w:val="24"/>
          <w:szCs w:val="24"/>
        </w:rPr>
        <w:t>(2018)</w:t>
      </w:r>
    </w:p>
    <w:p w14:paraId="67B7D307" w14:textId="2AFC0EE0" w:rsidR="00C3060A" w:rsidRDefault="00C3060A" w:rsidP="00C3060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w:t>
      </w:r>
      <w:r w:rsidR="004A69E6">
        <w:rPr>
          <w:rFonts w:ascii="Times New Roman" w:eastAsia="Times New Roman" w:hAnsi="Times New Roman" w:cs="Times New Roman"/>
          <w:sz w:val="24"/>
          <w:szCs w:val="24"/>
        </w:rPr>
        <w:t xml:space="preserve">B. </w:t>
      </w:r>
      <w:r w:rsidRPr="003D0F60">
        <w:rPr>
          <w:rFonts w:ascii="Times New Roman" w:eastAsia="Times New Roman" w:hAnsi="Times New Roman" w:cs="Times New Roman"/>
          <w:sz w:val="24"/>
          <w:szCs w:val="24"/>
        </w:rPr>
        <w:t>Bok,</w:t>
      </w:r>
      <w:r w:rsidR="00287B37">
        <w:rPr>
          <w:rFonts w:ascii="Times New Roman" w:eastAsia="Times New Roman" w:hAnsi="Times New Roman" w:cs="Times New Roman"/>
          <w:sz w:val="24"/>
          <w:szCs w:val="24"/>
        </w:rPr>
        <w:t xml:space="preserve"> </w:t>
      </w:r>
      <w:r w:rsidR="004A69E6">
        <w:rPr>
          <w:rFonts w:ascii="Times New Roman" w:eastAsia="Times New Roman" w:hAnsi="Times New Roman" w:cs="Times New Roman"/>
          <w:sz w:val="24"/>
          <w:szCs w:val="24"/>
        </w:rPr>
        <w:t xml:space="preserve">D. </w:t>
      </w:r>
      <w:r w:rsidRPr="003D0F60">
        <w:rPr>
          <w:rFonts w:ascii="Times New Roman" w:eastAsia="Times New Roman" w:hAnsi="Times New Roman" w:cs="Times New Roman"/>
          <w:sz w:val="24"/>
          <w:szCs w:val="24"/>
        </w:rPr>
        <w:t xml:space="preserve">Giannone, </w:t>
      </w:r>
      <w:r w:rsidR="004A69E6">
        <w:rPr>
          <w:rFonts w:ascii="Times New Roman" w:eastAsia="Times New Roman" w:hAnsi="Times New Roman" w:cs="Times New Roman"/>
          <w:sz w:val="24"/>
          <w:szCs w:val="24"/>
        </w:rPr>
        <w:t xml:space="preserve">A. </w:t>
      </w:r>
      <w:r w:rsidRPr="003D0F60">
        <w:rPr>
          <w:rFonts w:ascii="Times New Roman" w:eastAsia="Times New Roman" w:hAnsi="Times New Roman" w:cs="Times New Roman"/>
          <w:sz w:val="24"/>
          <w:szCs w:val="24"/>
        </w:rPr>
        <w:t xml:space="preserve">Sbordone, and </w:t>
      </w:r>
      <w:r w:rsidR="004A69E6">
        <w:rPr>
          <w:rFonts w:ascii="Times New Roman" w:eastAsia="Times New Roman" w:hAnsi="Times New Roman" w:cs="Times New Roman"/>
          <w:sz w:val="24"/>
          <w:szCs w:val="24"/>
        </w:rPr>
        <w:t xml:space="preserve">A. </w:t>
      </w:r>
      <w:r w:rsidRPr="003D0F60">
        <w:rPr>
          <w:rFonts w:ascii="Times New Roman" w:eastAsia="Times New Roman" w:hAnsi="Times New Roman" w:cs="Times New Roman"/>
          <w:sz w:val="24"/>
          <w:szCs w:val="24"/>
        </w:rPr>
        <w:t>Tambalotti</w:t>
      </w:r>
    </w:p>
    <w:p w14:paraId="78518DAB" w14:textId="77777777" w:rsidR="00416AF9" w:rsidRDefault="004D2CE2" w:rsidP="00416AF9">
      <w:pPr>
        <w:rPr>
          <w:rFonts w:ascii="Times New Roman" w:hAnsi="Times New Roman" w:cs="Times New Roman"/>
          <w:b/>
          <w:bCs/>
          <w:sz w:val="20"/>
          <w:szCs w:val="20"/>
          <w:u w:val="single"/>
        </w:rPr>
      </w:pPr>
      <w:r w:rsidRPr="00416AF9">
        <w:rPr>
          <w:rFonts w:ascii="Times New Roman" w:hAnsi="Times New Roman" w:cs="Times New Roman"/>
          <w:b/>
          <w:bCs/>
          <w:sz w:val="28"/>
          <w:szCs w:val="28"/>
          <w:u w:val="single"/>
        </w:rPr>
        <w:lastRenderedPageBreak/>
        <w:t>W</w:t>
      </w:r>
      <w:r w:rsidRPr="00416AF9">
        <w:rPr>
          <w:rFonts w:ascii="Times New Roman" w:hAnsi="Times New Roman" w:cs="Times New Roman"/>
          <w:b/>
          <w:bCs/>
          <w:sz w:val="20"/>
          <w:szCs w:val="20"/>
          <w:u w:val="single"/>
        </w:rPr>
        <w:t>ORK IN PR</w:t>
      </w:r>
      <w:r w:rsidR="00416AF9" w:rsidRPr="00416AF9">
        <w:rPr>
          <w:rFonts w:ascii="Times New Roman" w:hAnsi="Times New Roman" w:cs="Times New Roman"/>
          <w:b/>
          <w:bCs/>
          <w:sz w:val="20"/>
          <w:szCs w:val="20"/>
          <w:u w:val="single"/>
        </w:rPr>
        <w:t>OGRESS</w:t>
      </w:r>
    </w:p>
    <w:p w14:paraId="09A2762C" w14:textId="262CFEC0" w:rsidR="00FC5F9E" w:rsidRDefault="00121C9F" w:rsidP="00416AF9">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C5F9E">
        <w:rPr>
          <w:rFonts w:ascii="Times New Roman" w:eastAsia="Times New Roman" w:hAnsi="Times New Roman" w:cs="Times New Roman"/>
          <w:sz w:val="24"/>
          <w:szCs w:val="24"/>
        </w:rPr>
        <w:t>Job</w:t>
      </w:r>
      <w:r w:rsidR="001F1438">
        <w:rPr>
          <w:rFonts w:ascii="Times New Roman" w:eastAsia="Times New Roman" w:hAnsi="Times New Roman" w:cs="Times New Roman"/>
          <w:sz w:val="24"/>
          <w:szCs w:val="24"/>
        </w:rPr>
        <w:t>-</w:t>
      </w:r>
      <w:r w:rsidR="00FC5F9E">
        <w:rPr>
          <w:rFonts w:ascii="Times New Roman" w:eastAsia="Times New Roman" w:hAnsi="Times New Roman" w:cs="Times New Roman"/>
          <w:sz w:val="24"/>
          <w:szCs w:val="24"/>
        </w:rPr>
        <w:t>to</w:t>
      </w:r>
      <w:r w:rsidR="001F1438">
        <w:rPr>
          <w:rFonts w:ascii="Times New Roman" w:eastAsia="Times New Roman" w:hAnsi="Times New Roman" w:cs="Times New Roman"/>
          <w:sz w:val="24"/>
          <w:szCs w:val="24"/>
        </w:rPr>
        <w:t>-J</w:t>
      </w:r>
      <w:r w:rsidR="00FC5F9E">
        <w:rPr>
          <w:rFonts w:ascii="Times New Roman" w:eastAsia="Times New Roman" w:hAnsi="Times New Roman" w:cs="Times New Roman"/>
          <w:sz w:val="24"/>
          <w:szCs w:val="24"/>
        </w:rPr>
        <w:t xml:space="preserve">ob </w:t>
      </w:r>
      <w:r w:rsidR="001F1438">
        <w:rPr>
          <w:rFonts w:ascii="Times New Roman" w:eastAsia="Times New Roman" w:hAnsi="Times New Roman" w:cs="Times New Roman"/>
          <w:sz w:val="24"/>
          <w:szCs w:val="24"/>
        </w:rPr>
        <w:t>T</w:t>
      </w:r>
      <w:r w:rsidR="00FC5F9E">
        <w:rPr>
          <w:rFonts w:ascii="Times New Roman" w:eastAsia="Times New Roman" w:hAnsi="Times New Roman" w:cs="Times New Roman"/>
          <w:sz w:val="24"/>
          <w:szCs w:val="24"/>
        </w:rPr>
        <w:t xml:space="preserve">ransitions and the </w:t>
      </w:r>
      <w:r w:rsidR="001F1438">
        <w:rPr>
          <w:rFonts w:ascii="Times New Roman" w:eastAsia="Times New Roman" w:hAnsi="Times New Roman" w:cs="Times New Roman"/>
          <w:sz w:val="24"/>
          <w:szCs w:val="24"/>
        </w:rPr>
        <w:t>B</w:t>
      </w:r>
      <w:r w:rsidR="00FC5F9E">
        <w:rPr>
          <w:rFonts w:ascii="Times New Roman" w:eastAsia="Times New Roman" w:hAnsi="Times New Roman" w:cs="Times New Roman"/>
          <w:sz w:val="24"/>
          <w:szCs w:val="24"/>
        </w:rPr>
        <w:t xml:space="preserve">usiness </w:t>
      </w:r>
      <w:r w:rsidR="001F1438">
        <w:rPr>
          <w:rFonts w:ascii="Times New Roman" w:eastAsia="Times New Roman" w:hAnsi="Times New Roman" w:cs="Times New Roman"/>
          <w:sz w:val="24"/>
          <w:szCs w:val="24"/>
        </w:rPr>
        <w:t>C</w:t>
      </w:r>
      <w:r w:rsidR="00FC5F9E">
        <w:rPr>
          <w:rFonts w:ascii="Times New Roman" w:eastAsia="Times New Roman" w:hAnsi="Times New Roman" w:cs="Times New Roman"/>
          <w:sz w:val="24"/>
          <w:szCs w:val="24"/>
        </w:rPr>
        <w:t>ycle</w:t>
      </w:r>
      <w:r>
        <w:rPr>
          <w:rFonts w:ascii="Times New Roman" w:eastAsia="Times New Roman" w:hAnsi="Times New Roman" w:cs="Times New Roman"/>
          <w:sz w:val="24"/>
          <w:szCs w:val="24"/>
        </w:rPr>
        <w:t>”</w:t>
      </w:r>
    </w:p>
    <w:p w14:paraId="0132E81C" w14:textId="3905B908" w:rsidR="00F73762" w:rsidRPr="00F73762" w:rsidRDefault="00F73762" w:rsidP="00416AF9">
      <w:pPr>
        <w:rPr>
          <w:rFonts w:ascii="Times New Roman" w:eastAsia="Times New Roman" w:hAnsi="Times New Roman" w:cs="Times New Roman"/>
          <w:sz w:val="20"/>
          <w:szCs w:val="20"/>
        </w:rPr>
      </w:pPr>
      <w:r w:rsidRPr="00F73762">
        <w:rPr>
          <w:rFonts w:ascii="Times New Roman" w:eastAsia="Times New Roman" w:hAnsi="Times New Roman" w:cs="Times New Roman"/>
          <w:sz w:val="20"/>
          <w:szCs w:val="20"/>
        </w:rPr>
        <w:t>Abstract: Job-to-job movements are a fundamental way in which the labor market allocates talent to its most productive use. In this paper I develop a quantitative model to study the role that job-to-job transitions play over the business cycle by including three key ingredients to a heterogeneous agent macroeconomic model: (i) incomplete markets, (ii) risky job moves, (iii) risk-averse agents. Together these features discourage low-asset workers from switching jobs. Even though a new job may be higher paying, a worker might not be willing to bear the risk that comes with switching. After a recession hits and wealth falls, more workers become prone to this force and become less willing to switch to better jobs. This in turn lowers the aggregate job-switching rate, increases misallocation of talent, and decreases aggregate productivity.</w:t>
      </w:r>
    </w:p>
    <w:p w14:paraId="353FDC51" w14:textId="683629FC" w:rsidR="00416AF9" w:rsidRDefault="00121C9F" w:rsidP="00416AF9">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21C9F">
        <w:rPr>
          <w:rFonts w:ascii="Times New Roman" w:eastAsia="Times New Roman" w:hAnsi="Times New Roman" w:cs="Times New Roman"/>
          <w:sz w:val="24"/>
          <w:szCs w:val="24"/>
        </w:rPr>
        <w:t>Menu Costs and Productivity Shocks: A Case for Nominal Income Targeting</w:t>
      </w:r>
      <w:r>
        <w:rPr>
          <w:rFonts w:ascii="Times New Roman" w:eastAsia="Times New Roman" w:hAnsi="Times New Roman" w:cs="Times New Roman"/>
          <w:sz w:val="24"/>
          <w:szCs w:val="24"/>
        </w:rPr>
        <w:t>”</w:t>
      </w:r>
    </w:p>
    <w:p w14:paraId="0DDBCFBB" w14:textId="1ED0A9B2" w:rsidR="008F1455" w:rsidRDefault="00416AF9" w:rsidP="00416AF9">
      <w:pPr>
        <w:ind w:left="720"/>
        <w:rPr>
          <w:rFonts w:ascii="Times New Roman" w:eastAsia="Times New Roman" w:hAnsi="Times New Roman" w:cs="Times New Roman"/>
          <w:sz w:val="24"/>
          <w:szCs w:val="24"/>
        </w:rPr>
      </w:pPr>
      <w:r w:rsidRPr="00416AF9">
        <w:rPr>
          <w:rFonts w:ascii="Times New Roman" w:eastAsia="Times New Roman" w:hAnsi="Times New Roman" w:cs="Times New Roman"/>
          <w:sz w:val="24"/>
          <w:szCs w:val="24"/>
        </w:rPr>
        <w:t xml:space="preserve">with </w:t>
      </w:r>
      <w:r w:rsidR="004A69E6">
        <w:rPr>
          <w:rFonts w:ascii="Times New Roman" w:eastAsia="Times New Roman" w:hAnsi="Times New Roman" w:cs="Times New Roman"/>
          <w:sz w:val="24"/>
          <w:szCs w:val="24"/>
        </w:rPr>
        <w:t xml:space="preserve">B. </w:t>
      </w:r>
      <w:r w:rsidRPr="00416AF9">
        <w:rPr>
          <w:rFonts w:ascii="Times New Roman" w:eastAsia="Times New Roman" w:hAnsi="Times New Roman" w:cs="Times New Roman"/>
          <w:sz w:val="24"/>
          <w:szCs w:val="24"/>
        </w:rPr>
        <w:t>Halperin</w:t>
      </w:r>
    </w:p>
    <w:p w14:paraId="796DF548" w14:textId="2DCD8C3C" w:rsidR="009728B6" w:rsidRPr="009728B6" w:rsidRDefault="009728B6" w:rsidP="009728B6">
      <w:pPr>
        <w:rPr>
          <w:rFonts w:ascii="Times New Roman" w:eastAsia="Times New Roman" w:hAnsi="Times New Roman" w:cs="Times New Roman"/>
          <w:sz w:val="20"/>
          <w:szCs w:val="20"/>
        </w:rPr>
      </w:pPr>
      <w:r w:rsidRPr="009728B6">
        <w:rPr>
          <w:rFonts w:ascii="Times New Roman" w:eastAsia="Times New Roman" w:hAnsi="Times New Roman" w:cs="Times New Roman"/>
          <w:sz w:val="20"/>
          <w:szCs w:val="20"/>
        </w:rPr>
        <w:t>Abstract: We formalize a new argument for nominal income targeting by showing analytically that such a policy is optimal in a multi-sector economy with menu costs. While the textbook New Keynesian (NK) model prescribes inflation targeting as the optimal policy by assuming firms are randomly allowed to update their prices as in Calvo (1983), that is not what happens in a frictionless world. In the standard real business cycle model prices move and, we argue, so should they in a frictional world. While in the textbook NK model Calvo pricing allows for tractability it is also extremely unrealistic. We build a simple analytical model with menu costs in which the firms that have the most to gain from changing prices actually do so. Optimal policy in this world wants firms to change their prices to maintain efficient relative prices but also wants to minimize the number of total price changes each of which is costly. This policy is approximately nominal income targeting (and exactly so in canonical parameterizations).</w:t>
      </w:r>
    </w:p>
    <w:p w14:paraId="2ABFDA35" w14:textId="5AEFE5BB" w:rsidR="00416AF9" w:rsidRDefault="00121C9F" w:rsidP="00C13A93">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16AF9">
        <w:rPr>
          <w:rFonts w:ascii="Times New Roman" w:eastAsia="Times New Roman" w:hAnsi="Times New Roman" w:cs="Times New Roman"/>
          <w:sz w:val="24"/>
          <w:szCs w:val="24"/>
        </w:rPr>
        <w:t xml:space="preserve">Monetary </w:t>
      </w:r>
      <w:r w:rsidR="00FC5F9E">
        <w:rPr>
          <w:rFonts w:ascii="Times New Roman" w:eastAsia="Times New Roman" w:hAnsi="Times New Roman" w:cs="Times New Roman"/>
          <w:sz w:val="24"/>
          <w:szCs w:val="24"/>
        </w:rPr>
        <w:t>p</w:t>
      </w:r>
      <w:r w:rsidR="00416AF9">
        <w:rPr>
          <w:rFonts w:ascii="Times New Roman" w:eastAsia="Times New Roman" w:hAnsi="Times New Roman" w:cs="Times New Roman"/>
          <w:sz w:val="24"/>
          <w:szCs w:val="24"/>
        </w:rPr>
        <w:t xml:space="preserve">olicy in a </w:t>
      </w:r>
      <w:r w:rsidR="00FC5F9E">
        <w:rPr>
          <w:rFonts w:ascii="Times New Roman" w:eastAsia="Times New Roman" w:hAnsi="Times New Roman" w:cs="Times New Roman"/>
          <w:sz w:val="24"/>
          <w:szCs w:val="24"/>
        </w:rPr>
        <w:t>h</w:t>
      </w:r>
      <w:r w:rsidR="00416AF9">
        <w:rPr>
          <w:rFonts w:ascii="Times New Roman" w:eastAsia="Times New Roman" w:hAnsi="Times New Roman" w:cs="Times New Roman"/>
          <w:sz w:val="24"/>
          <w:szCs w:val="24"/>
        </w:rPr>
        <w:t xml:space="preserve">eterogeneous </w:t>
      </w:r>
      <w:r w:rsidR="00FC5F9E">
        <w:rPr>
          <w:rFonts w:ascii="Times New Roman" w:eastAsia="Times New Roman" w:hAnsi="Times New Roman" w:cs="Times New Roman"/>
          <w:sz w:val="24"/>
          <w:szCs w:val="24"/>
        </w:rPr>
        <w:t>c</w:t>
      </w:r>
      <w:r w:rsidR="00416AF9">
        <w:rPr>
          <w:rFonts w:ascii="Times New Roman" w:eastAsia="Times New Roman" w:hAnsi="Times New Roman" w:cs="Times New Roman"/>
          <w:sz w:val="24"/>
          <w:szCs w:val="24"/>
        </w:rPr>
        <w:t xml:space="preserve">urrency </w:t>
      </w:r>
      <w:r w:rsidR="00FC5F9E">
        <w:rPr>
          <w:rFonts w:ascii="Times New Roman" w:eastAsia="Times New Roman" w:hAnsi="Times New Roman" w:cs="Times New Roman"/>
          <w:sz w:val="24"/>
          <w:szCs w:val="24"/>
        </w:rPr>
        <w:t>u</w:t>
      </w:r>
      <w:r w:rsidR="00416AF9">
        <w:rPr>
          <w:rFonts w:ascii="Times New Roman" w:eastAsia="Times New Roman" w:hAnsi="Times New Roman" w:cs="Times New Roman"/>
          <w:sz w:val="24"/>
          <w:szCs w:val="24"/>
        </w:rPr>
        <w:t>nion</w:t>
      </w:r>
      <w:r>
        <w:rPr>
          <w:rFonts w:ascii="Times New Roman" w:eastAsia="Times New Roman" w:hAnsi="Times New Roman" w:cs="Times New Roman"/>
          <w:sz w:val="24"/>
          <w:szCs w:val="24"/>
        </w:rPr>
        <w:t>”</w:t>
      </w:r>
    </w:p>
    <w:p w14:paraId="404D1771" w14:textId="1270C727" w:rsidR="00F73762" w:rsidRPr="00F73762" w:rsidRDefault="00F73762" w:rsidP="00C13A93">
      <w:pPr>
        <w:rPr>
          <w:rFonts w:ascii="Times New Roman" w:eastAsia="Times New Roman" w:hAnsi="Times New Roman" w:cs="Times New Roman"/>
          <w:sz w:val="20"/>
          <w:szCs w:val="20"/>
          <w:u w:val="single"/>
        </w:rPr>
      </w:pPr>
      <w:r w:rsidRPr="00F73762">
        <w:rPr>
          <w:rFonts w:ascii="Times New Roman" w:eastAsia="Times New Roman" w:hAnsi="Times New Roman" w:cs="Times New Roman"/>
          <w:sz w:val="20"/>
          <w:szCs w:val="20"/>
        </w:rPr>
        <w:t>Abstract: Why do different countries respond differently to the same monetary policy shock? This paper analyzes the role agent heterogeneity and</w:t>
      </w:r>
      <w:r w:rsidR="009728B6">
        <w:rPr>
          <w:rFonts w:ascii="Times New Roman" w:eastAsia="Times New Roman" w:hAnsi="Times New Roman" w:cs="Times New Roman"/>
          <w:sz w:val="20"/>
          <w:szCs w:val="20"/>
        </w:rPr>
        <w:t xml:space="preserve"> </w:t>
      </w:r>
      <w:r w:rsidRPr="00F73762">
        <w:rPr>
          <w:rFonts w:ascii="Times New Roman" w:eastAsia="Times New Roman" w:hAnsi="Times New Roman" w:cs="Times New Roman"/>
          <w:sz w:val="20"/>
          <w:szCs w:val="20"/>
        </w:rPr>
        <w:t>openness to trade play in the transmission mechanism of monetary</w:t>
      </w:r>
      <w:r w:rsidR="009728B6">
        <w:rPr>
          <w:rFonts w:ascii="Times New Roman" w:eastAsia="Times New Roman" w:hAnsi="Times New Roman" w:cs="Times New Roman"/>
          <w:sz w:val="20"/>
          <w:szCs w:val="20"/>
        </w:rPr>
        <w:t xml:space="preserve"> </w:t>
      </w:r>
      <w:r w:rsidRPr="00F73762">
        <w:rPr>
          <w:rFonts w:ascii="Times New Roman" w:eastAsia="Times New Roman" w:hAnsi="Times New Roman" w:cs="Times New Roman"/>
          <w:sz w:val="20"/>
          <w:szCs w:val="20"/>
        </w:rPr>
        <w:t>policy in a currency union. According to the model developed here,</w:t>
      </w:r>
      <w:r w:rsidR="009728B6">
        <w:rPr>
          <w:rFonts w:ascii="Times New Roman" w:eastAsia="Times New Roman" w:hAnsi="Times New Roman" w:cs="Times New Roman"/>
          <w:sz w:val="20"/>
          <w:szCs w:val="20"/>
        </w:rPr>
        <w:t xml:space="preserve"> </w:t>
      </w:r>
      <w:r w:rsidRPr="00F73762">
        <w:rPr>
          <w:rFonts w:ascii="Times New Roman" w:eastAsia="Times New Roman" w:hAnsi="Times New Roman" w:cs="Times New Roman"/>
          <w:sz w:val="20"/>
          <w:szCs w:val="20"/>
        </w:rPr>
        <w:t>monetary policy is more effective in countries with a larger share of</w:t>
      </w:r>
      <w:r w:rsidR="009728B6">
        <w:rPr>
          <w:rFonts w:ascii="Times New Roman" w:eastAsia="Times New Roman" w:hAnsi="Times New Roman" w:cs="Times New Roman"/>
          <w:sz w:val="20"/>
          <w:szCs w:val="20"/>
        </w:rPr>
        <w:t xml:space="preserve"> </w:t>
      </w:r>
      <w:r w:rsidRPr="00F73762">
        <w:rPr>
          <w:rFonts w:ascii="Times New Roman" w:eastAsia="Times New Roman" w:hAnsi="Times New Roman" w:cs="Times New Roman"/>
          <w:sz w:val="20"/>
          <w:szCs w:val="20"/>
        </w:rPr>
        <w:t>hand-to-mouth agents, who consume their entire labor income and do</w:t>
      </w:r>
      <w:r w:rsidR="009728B6">
        <w:rPr>
          <w:rFonts w:ascii="Times New Roman" w:eastAsia="Times New Roman" w:hAnsi="Times New Roman" w:cs="Times New Roman"/>
          <w:sz w:val="20"/>
          <w:szCs w:val="20"/>
        </w:rPr>
        <w:t xml:space="preserve"> </w:t>
      </w:r>
      <w:r w:rsidRPr="00F73762">
        <w:rPr>
          <w:rFonts w:ascii="Times New Roman" w:eastAsia="Times New Roman" w:hAnsi="Times New Roman" w:cs="Times New Roman"/>
          <w:sz w:val="20"/>
          <w:szCs w:val="20"/>
        </w:rPr>
        <w:t>not save. Additionally, trade plays a key role in each country’s response</w:t>
      </w:r>
      <w:r w:rsidR="009728B6">
        <w:rPr>
          <w:rFonts w:ascii="Times New Roman" w:eastAsia="Times New Roman" w:hAnsi="Times New Roman" w:cs="Times New Roman"/>
          <w:sz w:val="20"/>
          <w:szCs w:val="20"/>
        </w:rPr>
        <w:t xml:space="preserve"> </w:t>
      </w:r>
      <w:r w:rsidRPr="00F73762">
        <w:rPr>
          <w:rFonts w:ascii="Times New Roman" w:eastAsia="Times New Roman" w:hAnsi="Times New Roman" w:cs="Times New Roman"/>
          <w:sz w:val="20"/>
          <w:szCs w:val="20"/>
        </w:rPr>
        <w:t>to monetary policy: more trade strengthens the consumption response</w:t>
      </w:r>
      <w:r w:rsidR="009728B6">
        <w:rPr>
          <w:rFonts w:ascii="Times New Roman" w:eastAsia="Times New Roman" w:hAnsi="Times New Roman" w:cs="Times New Roman"/>
          <w:sz w:val="20"/>
          <w:szCs w:val="20"/>
        </w:rPr>
        <w:t xml:space="preserve"> </w:t>
      </w:r>
      <w:r w:rsidRPr="00F73762">
        <w:rPr>
          <w:rFonts w:ascii="Times New Roman" w:eastAsia="Times New Roman" w:hAnsi="Times New Roman" w:cs="Times New Roman"/>
          <w:sz w:val="20"/>
          <w:szCs w:val="20"/>
        </w:rPr>
        <w:t>for countries with relatively few hand-to-mouth agents and decreases it</w:t>
      </w:r>
      <w:r w:rsidR="009728B6">
        <w:rPr>
          <w:rFonts w:ascii="Times New Roman" w:eastAsia="Times New Roman" w:hAnsi="Times New Roman" w:cs="Times New Roman"/>
          <w:sz w:val="20"/>
          <w:szCs w:val="20"/>
        </w:rPr>
        <w:t xml:space="preserve"> </w:t>
      </w:r>
      <w:r w:rsidRPr="00F73762">
        <w:rPr>
          <w:rFonts w:ascii="Times New Roman" w:eastAsia="Times New Roman" w:hAnsi="Times New Roman" w:cs="Times New Roman"/>
          <w:sz w:val="20"/>
          <w:szCs w:val="20"/>
        </w:rPr>
        <w:t>for countries with relatively many hand-to-mouth agents. These model</w:t>
      </w:r>
      <w:r w:rsidR="009728B6">
        <w:rPr>
          <w:rFonts w:ascii="Times New Roman" w:eastAsia="Times New Roman" w:hAnsi="Times New Roman" w:cs="Times New Roman"/>
          <w:sz w:val="20"/>
          <w:szCs w:val="20"/>
        </w:rPr>
        <w:t xml:space="preserve"> </w:t>
      </w:r>
      <w:r w:rsidRPr="00F73762">
        <w:rPr>
          <w:rFonts w:ascii="Times New Roman" w:eastAsia="Times New Roman" w:hAnsi="Times New Roman" w:cs="Times New Roman"/>
          <w:sz w:val="20"/>
          <w:szCs w:val="20"/>
        </w:rPr>
        <w:t>predictions are tested empirically on two large currency unions, the</w:t>
      </w:r>
      <w:r w:rsidR="009728B6">
        <w:rPr>
          <w:rFonts w:ascii="Times New Roman" w:eastAsia="Times New Roman" w:hAnsi="Times New Roman" w:cs="Times New Roman"/>
          <w:sz w:val="20"/>
          <w:szCs w:val="20"/>
        </w:rPr>
        <w:t xml:space="preserve"> </w:t>
      </w:r>
      <w:r w:rsidRPr="00F73762">
        <w:rPr>
          <w:rFonts w:ascii="Times New Roman" w:eastAsia="Times New Roman" w:hAnsi="Times New Roman" w:cs="Times New Roman"/>
          <w:sz w:val="20"/>
          <w:szCs w:val="20"/>
        </w:rPr>
        <w:t>Euro Area and the United States.</w:t>
      </w:r>
    </w:p>
    <w:p w14:paraId="1591B98B" w14:textId="77777777" w:rsidR="00416AF9" w:rsidRDefault="00416AF9" w:rsidP="00C13A93">
      <w:pPr>
        <w:rPr>
          <w:rFonts w:ascii="Times New Roman" w:eastAsia="Times New Roman" w:hAnsi="Times New Roman" w:cs="Times New Roman"/>
          <w:sz w:val="24"/>
          <w:szCs w:val="24"/>
        </w:rPr>
      </w:pPr>
    </w:p>
    <w:p w14:paraId="17EC76B9" w14:textId="52ABFA5D" w:rsidR="00E706AF" w:rsidRDefault="000E728F" w:rsidP="00C13A93">
      <w:pPr>
        <w:rPr>
          <w:rFonts w:ascii="Times New Roman" w:eastAsia="Times New Roman" w:hAnsi="Times New Roman" w:cs="Times New Roman"/>
          <w:i/>
          <w:iCs/>
          <w:sz w:val="24"/>
          <w:szCs w:val="24"/>
        </w:rPr>
      </w:pPr>
      <w:r>
        <w:rPr>
          <w:rFonts w:ascii="Times New Roman" w:hAnsi="Times New Roman" w:cs="Times New Roman"/>
          <w:b/>
          <w:bCs/>
          <w:sz w:val="28"/>
          <w:szCs w:val="28"/>
          <w:u w:val="single"/>
        </w:rPr>
        <w:t>R</w:t>
      </w:r>
      <w:r>
        <w:rPr>
          <w:rFonts w:ascii="Times New Roman" w:hAnsi="Times New Roman" w:cs="Times New Roman"/>
          <w:b/>
          <w:bCs/>
          <w:sz w:val="20"/>
          <w:szCs w:val="20"/>
          <w:u w:val="single"/>
        </w:rPr>
        <w:t xml:space="preserve">EFEREE </w:t>
      </w:r>
      <w:r>
        <w:rPr>
          <w:rFonts w:ascii="Times New Roman" w:hAnsi="Times New Roman" w:cs="Times New Roman"/>
          <w:b/>
          <w:bCs/>
          <w:sz w:val="28"/>
          <w:szCs w:val="28"/>
          <w:u w:val="single"/>
        </w:rPr>
        <w:t>S</w:t>
      </w:r>
      <w:r>
        <w:rPr>
          <w:rFonts w:ascii="Times New Roman" w:hAnsi="Times New Roman" w:cs="Times New Roman"/>
          <w:b/>
          <w:bCs/>
          <w:sz w:val="20"/>
          <w:szCs w:val="20"/>
          <w:u w:val="single"/>
        </w:rPr>
        <w:t xml:space="preserve">ERVICES </w:t>
      </w:r>
      <w:r>
        <w:rPr>
          <w:rFonts w:ascii="Times New Roman" w:hAnsi="Times New Roman" w:cs="Times New Roman"/>
          <w:b/>
          <w:bCs/>
          <w:sz w:val="20"/>
          <w:szCs w:val="20"/>
          <w:u w:val="single"/>
        </w:rPr>
        <w:br/>
      </w:r>
      <w:r>
        <w:rPr>
          <w:rFonts w:ascii="Times New Roman" w:hAnsi="Times New Roman" w:cs="Times New Roman"/>
          <w:b/>
          <w:bCs/>
          <w:sz w:val="20"/>
          <w:szCs w:val="20"/>
          <w:u w:val="single"/>
        </w:rPr>
        <w:br/>
      </w:r>
      <w:r w:rsidRPr="000E728F">
        <w:rPr>
          <w:rFonts w:ascii="Times New Roman" w:eastAsia="Times New Roman" w:hAnsi="Times New Roman" w:cs="Times New Roman"/>
          <w:i/>
          <w:iCs/>
          <w:sz w:val="24"/>
          <w:szCs w:val="24"/>
        </w:rPr>
        <w:t>Journal of Business &amp; Economic Statistics</w:t>
      </w:r>
    </w:p>
    <w:p w14:paraId="2AB0A8AA" w14:textId="56434FC2" w:rsidR="00C64263" w:rsidRDefault="00C64263" w:rsidP="00C13A93">
      <w:pPr>
        <w:rPr>
          <w:rFonts w:ascii="Times New Roman" w:eastAsia="Times New Roman" w:hAnsi="Times New Roman" w:cs="Times New Roman"/>
          <w:i/>
          <w:iCs/>
          <w:sz w:val="24"/>
          <w:szCs w:val="24"/>
        </w:rPr>
      </w:pPr>
    </w:p>
    <w:p w14:paraId="6F57A2AF" w14:textId="10091248" w:rsidR="00C64263" w:rsidRDefault="00C64263" w:rsidP="00C13A93">
      <w:pPr>
        <w:rPr>
          <w:rFonts w:ascii="Times New Roman" w:eastAsia="Times New Roman" w:hAnsi="Times New Roman" w:cs="Times New Roman"/>
          <w:i/>
          <w:iCs/>
          <w:sz w:val="24"/>
          <w:szCs w:val="24"/>
        </w:rPr>
      </w:pPr>
    </w:p>
    <w:p w14:paraId="470F0DA0" w14:textId="278A992E" w:rsidR="00C64263" w:rsidRDefault="00C64263" w:rsidP="00C13A93">
      <w:pPr>
        <w:rPr>
          <w:rFonts w:ascii="Times New Roman" w:eastAsia="Times New Roman" w:hAnsi="Times New Roman" w:cs="Times New Roman"/>
          <w:i/>
          <w:iCs/>
          <w:sz w:val="24"/>
          <w:szCs w:val="24"/>
        </w:rPr>
      </w:pPr>
    </w:p>
    <w:p w14:paraId="0B233C53" w14:textId="61CE01FC" w:rsidR="00C64263" w:rsidRDefault="00C64263" w:rsidP="00C13A93">
      <w:pPr>
        <w:rPr>
          <w:rFonts w:ascii="Times New Roman" w:eastAsia="Times New Roman" w:hAnsi="Times New Roman" w:cs="Times New Roman"/>
          <w:i/>
          <w:iCs/>
          <w:sz w:val="24"/>
          <w:szCs w:val="24"/>
        </w:rPr>
      </w:pPr>
    </w:p>
    <w:p w14:paraId="2F491122" w14:textId="01783D4E" w:rsidR="00C64263" w:rsidRPr="00E706AF" w:rsidRDefault="00C64263" w:rsidP="00C64263">
      <w:pPr>
        <w:jc w:val="right"/>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Last updated: March 2021</w:t>
      </w:r>
    </w:p>
    <w:sectPr w:rsidR="00C64263" w:rsidRPr="00E706A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B18C64" w14:textId="77777777" w:rsidR="00391DEA" w:rsidRDefault="00391DEA" w:rsidP="003D0F60">
      <w:pPr>
        <w:spacing w:after="0" w:line="240" w:lineRule="auto"/>
      </w:pPr>
      <w:r>
        <w:separator/>
      </w:r>
    </w:p>
  </w:endnote>
  <w:endnote w:type="continuationSeparator" w:id="0">
    <w:p w14:paraId="1E389E7F" w14:textId="77777777" w:rsidR="00391DEA" w:rsidRDefault="00391DEA" w:rsidP="003D0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AEE45B" w14:textId="77777777" w:rsidR="00391DEA" w:rsidRDefault="00391DEA" w:rsidP="003D0F60">
      <w:pPr>
        <w:spacing w:after="0" w:line="240" w:lineRule="auto"/>
      </w:pPr>
      <w:r>
        <w:separator/>
      </w:r>
    </w:p>
  </w:footnote>
  <w:footnote w:type="continuationSeparator" w:id="0">
    <w:p w14:paraId="75A4BBAE" w14:textId="77777777" w:rsidR="00391DEA" w:rsidRDefault="00391DEA" w:rsidP="003D0F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30503" w14:textId="77777777" w:rsidR="003D0F60" w:rsidRDefault="003D0F60" w:rsidP="003D0F60">
    <w:pPr>
      <w:jc w:val="center"/>
      <w:rPr>
        <w:rFonts w:ascii="Times New Roman" w:hAnsi="Times New Roman" w:cs="Times New Roman"/>
        <w:b/>
        <w:bCs/>
      </w:rPr>
    </w:pPr>
    <w:r w:rsidRPr="00C13A93">
      <w:rPr>
        <w:rFonts w:ascii="Times New Roman" w:hAnsi="Times New Roman" w:cs="Times New Roman"/>
        <w:b/>
        <w:bCs/>
      </w:rPr>
      <w:t>DANIELE CARATELLI</w:t>
    </w:r>
  </w:p>
  <w:p w14:paraId="53C3DD80" w14:textId="77777777" w:rsidR="003D0F60" w:rsidRDefault="003D0F60" w:rsidP="003D0F6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015C34"/>
    <w:multiLevelType w:val="hybridMultilevel"/>
    <w:tmpl w:val="E32A6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B3126F"/>
    <w:multiLevelType w:val="hybridMultilevel"/>
    <w:tmpl w:val="C164B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A93"/>
    <w:rsid w:val="0000168F"/>
    <w:rsid w:val="000E728F"/>
    <w:rsid w:val="00121C9F"/>
    <w:rsid w:val="0015663E"/>
    <w:rsid w:val="0019392C"/>
    <w:rsid w:val="001F1438"/>
    <w:rsid w:val="001F1C79"/>
    <w:rsid w:val="00287B37"/>
    <w:rsid w:val="00326350"/>
    <w:rsid w:val="00327BCB"/>
    <w:rsid w:val="00332B2D"/>
    <w:rsid w:val="00391DEA"/>
    <w:rsid w:val="003D0F60"/>
    <w:rsid w:val="00416AF9"/>
    <w:rsid w:val="004A69E6"/>
    <w:rsid w:val="004D2CE2"/>
    <w:rsid w:val="005A26B9"/>
    <w:rsid w:val="006F423C"/>
    <w:rsid w:val="0074259B"/>
    <w:rsid w:val="008F1455"/>
    <w:rsid w:val="009728B6"/>
    <w:rsid w:val="009D4A76"/>
    <w:rsid w:val="00A53339"/>
    <w:rsid w:val="00C13A93"/>
    <w:rsid w:val="00C3060A"/>
    <w:rsid w:val="00C64263"/>
    <w:rsid w:val="00D14144"/>
    <w:rsid w:val="00DA1772"/>
    <w:rsid w:val="00DE2389"/>
    <w:rsid w:val="00E16F2F"/>
    <w:rsid w:val="00E706AF"/>
    <w:rsid w:val="00F45315"/>
    <w:rsid w:val="00F73762"/>
    <w:rsid w:val="00FC5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78CA6"/>
  <w15:chartTrackingRefBased/>
  <w15:docId w15:val="{5E58620D-F3F3-446A-B3D4-CB39D8958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E72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3A93"/>
    <w:rPr>
      <w:color w:val="0563C1" w:themeColor="hyperlink"/>
      <w:u w:val="single"/>
    </w:rPr>
  </w:style>
  <w:style w:type="character" w:styleId="UnresolvedMention">
    <w:name w:val="Unresolved Mention"/>
    <w:basedOn w:val="DefaultParagraphFont"/>
    <w:uiPriority w:val="99"/>
    <w:semiHidden/>
    <w:unhideWhenUsed/>
    <w:rsid w:val="00C13A93"/>
    <w:rPr>
      <w:color w:val="605E5C"/>
      <w:shd w:val="clear" w:color="auto" w:fill="E1DFDD"/>
    </w:rPr>
  </w:style>
  <w:style w:type="paragraph" w:styleId="Header">
    <w:name w:val="header"/>
    <w:basedOn w:val="Normal"/>
    <w:link w:val="HeaderChar"/>
    <w:uiPriority w:val="99"/>
    <w:unhideWhenUsed/>
    <w:rsid w:val="003D0F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F60"/>
  </w:style>
  <w:style w:type="paragraph" w:styleId="Footer">
    <w:name w:val="footer"/>
    <w:basedOn w:val="Normal"/>
    <w:link w:val="FooterChar"/>
    <w:uiPriority w:val="99"/>
    <w:unhideWhenUsed/>
    <w:rsid w:val="003D0F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F60"/>
  </w:style>
  <w:style w:type="character" w:customStyle="1" w:styleId="Heading2Char">
    <w:name w:val="Heading 2 Char"/>
    <w:basedOn w:val="DefaultParagraphFont"/>
    <w:link w:val="Heading2"/>
    <w:uiPriority w:val="9"/>
    <w:rsid w:val="000E728F"/>
    <w:rPr>
      <w:rFonts w:ascii="Times New Roman" w:eastAsia="Times New Roman" w:hAnsi="Times New Roman" w:cs="Times New Roman"/>
      <w:b/>
      <w:bCs/>
      <w:sz w:val="36"/>
      <w:szCs w:val="36"/>
    </w:rPr>
  </w:style>
  <w:style w:type="paragraph" w:styleId="ListParagraph">
    <w:name w:val="List Paragraph"/>
    <w:basedOn w:val="Normal"/>
    <w:uiPriority w:val="34"/>
    <w:qFormat/>
    <w:rsid w:val="00416A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499358">
      <w:bodyDiv w:val="1"/>
      <w:marLeft w:val="0"/>
      <w:marRight w:val="0"/>
      <w:marTop w:val="0"/>
      <w:marBottom w:val="0"/>
      <w:divBdr>
        <w:top w:val="none" w:sz="0" w:space="0" w:color="auto"/>
        <w:left w:val="none" w:sz="0" w:space="0" w:color="auto"/>
        <w:bottom w:val="none" w:sz="0" w:space="0" w:color="auto"/>
        <w:right w:val="none" w:sz="0" w:space="0" w:color="auto"/>
      </w:divBdr>
      <w:divsChild>
        <w:div w:id="405760719">
          <w:marLeft w:val="0"/>
          <w:marRight w:val="0"/>
          <w:marTop w:val="0"/>
          <w:marBottom w:val="0"/>
          <w:divBdr>
            <w:top w:val="none" w:sz="0" w:space="0" w:color="auto"/>
            <w:left w:val="none" w:sz="0" w:space="0" w:color="auto"/>
            <w:bottom w:val="none" w:sz="0" w:space="0" w:color="auto"/>
            <w:right w:val="none" w:sz="0" w:space="0" w:color="auto"/>
          </w:divBdr>
        </w:div>
      </w:divsChild>
    </w:div>
    <w:div w:id="822429669">
      <w:bodyDiv w:val="1"/>
      <w:marLeft w:val="0"/>
      <w:marRight w:val="0"/>
      <w:marTop w:val="0"/>
      <w:marBottom w:val="0"/>
      <w:divBdr>
        <w:top w:val="none" w:sz="0" w:space="0" w:color="auto"/>
        <w:left w:val="none" w:sz="0" w:space="0" w:color="auto"/>
        <w:bottom w:val="none" w:sz="0" w:space="0" w:color="auto"/>
        <w:right w:val="none" w:sz="0" w:space="0" w:color="auto"/>
      </w:divBdr>
    </w:div>
    <w:div w:id="1862621479">
      <w:bodyDiv w:val="1"/>
      <w:marLeft w:val="0"/>
      <w:marRight w:val="0"/>
      <w:marTop w:val="0"/>
      <w:marBottom w:val="0"/>
      <w:divBdr>
        <w:top w:val="none" w:sz="0" w:space="0" w:color="auto"/>
        <w:left w:val="none" w:sz="0" w:space="0" w:color="auto"/>
        <w:bottom w:val="none" w:sz="0" w:space="0" w:color="auto"/>
        <w:right w:val="none" w:sz="0" w:space="0" w:color="auto"/>
      </w:divBdr>
      <w:divsChild>
        <w:div w:id="1617131938">
          <w:marLeft w:val="0"/>
          <w:marRight w:val="0"/>
          <w:marTop w:val="0"/>
          <w:marBottom w:val="0"/>
          <w:divBdr>
            <w:top w:val="none" w:sz="0" w:space="0" w:color="auto"/>
            <w:left w:val="none" w:sz="0" w:space="0" w:color="auto"/>
            <w:bottom w:val="none" w:sz="0" w:space="0" w:color="auto"/>
            <w:right w:val="none" w:sz="0" w:space="0" w:color="auto"/>
          </w:divBdr>
        </w:div>
      </w:divsChild>
    </w:div>
    <w:div w:id="207411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anicara@stanfor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danicara3 danicara3</dc:creator>
  <cp:keywords/>
  <dc:description/>
  <cp:lastModifiedBy>danicara3 danicara3</cp:lastModifiedBy>
  <cp:revision>19</cp:revision>
  <cp:lastPrinted>2021-03-11T14:24:00Z</cp:lastPrinted>
  <dcterms:created xsi:type="dcterms:W3CDTF">2020-08-21T00:15:00Z</dcterms:created>
  <dcterms:modified xsi:type="dcterms:W3CDTF">2021-03-22T15:26:00Z</dcterms:modified>
</cp:coreProperties>
</file>