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ED4" w:rsidRDefault="003C3ED4" w:rsidP="003C3ED4">
      <w:pPr>
        <w:pStyle w:val="Heading1"/>
        <w:keepNext w:val="0"/>
        <w:spacing w:after="600"/>
        <w:ind w:left="0" w:firstLine="0"/>
        <w:rPr>
          <w:rFonts w:ascii="Tahoma" w:hAnsi="Tahoma" w:cs="Tahoma"/>
          <w:b w:val="0"/>
          <w:color w:val="365F91"/>
          <w:sz w:val="18"/>
          <w:szCs w:val="18"/>
          <w:lang w:val="en-GB"/>
        </w:rPr>
      </w:pPr>
      <w:r>
        <w:rPr>
          <w:rFonts w:ascii="Tahoma" w:hAnsi="Tahoma" w:cs="Tahoma"/>
          <w:color w:val="365F91"/>
          <w:sz w:val="20"/>
          <w:szCs w:val="20"/>
          <w:lang w:val="en-US"/>
        </w:rPr>
        <w:t>Personal data</w:t>
      </w:r>
    </w:p>
    <w:tbl>
      <w:tblPr>
        <w:tblW w:w="5000" w:type="pct"/>
        <w:tblBorders>
          <w:insideV w:val="single" w:sz="8" w:space="0" w:color="auto"/>
        </w:tblBorders>
        <w:tblCellMar>
          <w:top w:w="17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2"/>
        <w:gridCol w:w="5958"/>
      </w:tblGrid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n-US"/>
              </w:rPr>
              <w:t xml:space="preserve">Danica </w:t>
            </w:r>
            <w:proofErr w:type="spellStart"/>
            <w:r>
              <w:rPr>
                <w:rFonts w:ascii="Tahoma" w:hAnsi="Tahoma" w:cs="Tahoma"/>
                <w:b/>
                <w:sz w:val="18"/>
                <w:szCs w:val="18"/>
                <w:lang w:val="en-US"/>
              </w:rPr>
              <w:t>Stefanovic</w:t>
            </w:r>
            <w:proofErr w:type="spellEnd"/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Year of birth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1999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IT experience since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2018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B463B8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Citizenship</w:t>
            </w:r>
            <w:r w:rsidR="00B463B8"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br/>
            </w:r>
          </w:p>
          <w:p w:rsidR="00B463B8" w:rsidRDefault="00B463B8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Email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Serbian</w:t>
            </w:r>
          </w:p>
          <w:p w:rsidR="00B463B8" w:rsidRDefault="00B463B8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  <w:lang w:val="en-US"/>
              </w:rPr>
            </w:pPr>
          </w:p>
          <w:p w:rsidR="00B463B8" w:rsidRDefault="00B463B8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danicastefanovic911@gmail.com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Mobile phone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+381638911972</w:t>
            </w:r>
          </w:p>
        </w:tc>
      </w:tr>
      <w:tr w:rsidR="003C3ED4" w:rsidTr="00B463B8">
        <w:trPr>
          <w:trHeight w:val="306"/>
        </w:trPr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B463B8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Possible locations</w:t>
            </w:r>
            <w:r w:rsidR="00B463B8"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br/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Remote</w:t>
            </w:r>
          </w:p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  <w:lang w:val="en-US"/>
              </w:rPr>
            </w:pP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Education and training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Bachelor of Electrical engineering and Computer science</w:t>
            </w:r>
          </w:p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</w:rPr>
              <w:t>Master of</w:t>
            </w:r>
            <w:r>
              <w:rPr>
                <w:rFonts w:ascii="Tahoma" w:hAnsi="Tahoma" w:cs="Tahoma"/>
                <w:sz w:val="18"/>
                <w:szCs w:val="18"/>
              </w:rPr>
              <w:t xml:space="preserve"> Electrical engineering an</w:t>
            </w:r>
            <w:r>
              <w:rPr>
                <w:rFonts w:ascii="Tahoma" w:hAnsi="Tahoma" w:cs="Tahoma"/>
                <w:sz w:val="18"/>
                <w:szCs w:val="18"/>
              </w:rPr>
              <w:t xml:space="preserve">d Computer Science 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Certifications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 w:rsidP="008E7617">
            <w:pPr>
              <w:pStyle w:val="ListParagraph"/>
              <w:numPr>
                <w:ilvl w:val="0"/>
                <w:numId w:val="1"/>
              </w:numPr>
              <w:spacing w:before="6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The Unix Workbench, </w:t>
            </w:r>
            <w:r>
              <w:rPr>
                <w:rFonts w:ascii="Tahoma" w:hAnsi="Tahoma" w:cs="Tahoma"/>
                <w:sz w:val="18"/>
                <w:szCs w:val="18"/>
              </w:rPr>
              <w:t>Linux Basics: The Command Line Interface</w:t>
            </w:r>
            <w:r>
              <w:t xml:space="preserve"> </w:t>
            </w:r>
          </w:p>
          <w:p w:rsidR="003C3ED4" w:rsidRDefault="003C3ED4" w:rsidP="008E7617">
            <w:pPr>
              <w:pStyle w:val="ListParagraph"/>
              <w:numPr>
                <w:ilvl w:val="0"/>
                <w:numId w:val="1"/>
              </w:numPr>
              <w:spacing w:before="6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</w:rPr>
              <w:t>Cryptography I</w:t>
            </w:r>
          </w:p>
          <w:p w:rsidR="003C3ED4" w:rsidRDefault="003C3ED4" w:rsidP="008E7617">
            <w:pPr>
              <w:pStyle w:val="ListParagraph"/>
              <w:numPr>
                <w:ilvl w:val="0"/>
                <w:numId w:val="1"/>
              </w:numPr>
              <w:spacing w:before="6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</w:rPr>
              <w:t>Bitcoin and Cryptocurrency Technologies</w:t>
            </w:r>
          </w:p>
          <w:p w:rsidR="003C3ED4" w:rsidRDefault="003C3ED4" w:rsidP="008E7617">
            <w:pPr>
              <w:pStyle w:val="ListParagraph"/>
              <w:numPr>
                <w:ilvl w:val="0"/>
                <w:numId w:val="1"/>
              </w:numPr>
              <w:spacing w:before="6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Digital Marketing</w:t>
            </w:r>
          </w:p>
          <w:p w:rsidR="003C3ED4" w:rsidRDefault="003C3ED4" w:rsidP="008E7617">
            <w:pPr>
              <w:pStyle w:val="ListParagraph"/>
              <w:numPr>
                <w:ilvl w:val="0"/>
                <w:numId w:val="1"/>
              </w:numPr>
              <w:spacing w:before="6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Introduction to Data Analysis using Microsoft Excel</w:t>
            </w:r>
          </w:p>
          <w:p w:rsidR="003C3ED4" w:rsidRDefault="003C3ED4" w:rsidP="008E7617">
            <w:pPr>
              <w:pStyle w:val="ListParagraph"/>
              <w:numPr>
                <w:ilvl w:val="0"/>
                <w:numId w:val="1"/>
              </w:numPr>
              <w:spacing w:before="6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Java programming: Beginner to Guru</w:t>
            </w:r>
          </w:p>
          <w:p w:rsidR="003C3ED4" w:rsidRDefault="003C3ED4" w:rsidP="008E7617">
            <w:pPr>
              <w:pStyle w:val="ListParagraph"/>
              <w:numPr>
                <w:ilvl w:val="0"/>
                <w:numId w:val="1"/>
              </w:numPr>
              <w:spacing w:before="6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EPFL course Control System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Focus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Software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development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Languages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Serbian (mother tongue)</w:t>
            </w:r>
          </w:p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English (fluent in speaking and writing)</w:t>
            </w:r>
          </w:p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French (good in speaking and writing)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Industries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 w:rsidP="008E7617">
            <w:pPr>
              <w:pStyle w:val="ListParagraph"/>
              <w:numPr>
                <w:ilvl w:val="0"/>
                <w:numId w:val="2"/>
              </w:numPr>
              <w:spacing w:before="6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E-Commerce</w:t>
            </w:r>
          </w:p>
          <w:p w:rsidR="003C3ED4" w:rsidRDefault="003C3ED4" w:rsidP="008E7617">
            <w:pPr>
              <w:pStyle w:val="ListParagraph"/>
              <w:numPr>
                <w:ilvl w:val="0"/>
                <w:numId w:val="2"/>
              </w:numPr>
              <w:spacing w:before="6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IT Service Providers</w:t>
            </w:r>
          </w:p>
          <w:p w:rsidR="003C3ED4" w:rsidRDefault="003C3ED4" w:rsidP="008E7617">
            <w:pPr>
              <w:pStyle w:val="ListParagraph"/>
              <w:numPr>
                <w:ilvl w:val="0"/>
                <w:numId w:val="2"/>
              </w:numPr>
              <w:spacing w:before="6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Financial Services</w:t>
            </w:r>
          </w:p>
          <w:p w:rsidR="003C3ED4" w:rsidRDefault="003C3ED4" w:rsidP="008E7617">
            <w:pPr>
              <w:pStyle w:val="ListParagraph"/>
              <w:numPr>
                <w:ilvl w:val="0"/>
                <w:numId w:val="2"/>
              </w:numPr>
              <w:spacing w:before="6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Media and Entertainment</w:t>
            </w:r>
          </w:p>
          <w:p w:rsidR="003C3ED4" w:rsidRDefault="003C3ED4" w:rsidP="008E7617">
            <w:pPr>
              <w:pStyle w:val="ListParagraph"/>
              <w:numPr>
                <w:ilvl w:val="0"/>
                <w:numId w:val="2"/>
              </w:numPr>
              <w:spacing w:before="6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Insurance</w:t>
            </w:r>
          </w:p>
          <w:p w:rsidR="003C3ED4" w:rsidRDefault="003C3ED4" w:rsidP="008E7617">
            <w:pPr>
              <w:pStyle w:val="ListParagraph"/>
              <w:numPr>
                <w:ilvl w:val="0"/>
                <w:numId w:val="2"/>
              </w:numPr>
              <w:spacing w:before="6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Marketing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 w:rsidP="003C3ED4">
            <w:pPr>
              <w:pStyle w:val="ListParagraph"/>
              <w:spacing w:before="60"/>
              <w:ind w:left="720" w:firstLine="0"/>
              <w:rPr>
                <w:rFonts w:ascii="Tahoma" w:hAnsi="Tahoma" w:cs="Tahoma"/>
                <w:sz w:val="18"/>
                <w:szCs w:val="18"/>
                <w:lang w:val="en-US"/>
              </w:rPr>
            </w:pPr>
          </w:p>
        </w:tc>
      </w:tr>
    </w:tbl>
    <w:p w:rsidR="003C3ED4" w:rsidRDefault="003C3ED4" w:rsidP="003C3ED4">
      <w:pPr>
        <w:spacing w:after="600"/>
        <w:rPr>
          <w:rFonts w:ascii="Tahoma" w:hAnsi="Tahoma" w:cs="Tahoma"/>
          <w:b/>
          <w:color w:val="365F91"/>
          <w:sz w:val="18"/>
          <w:szCs w:val="18"/>
        </w:rPr>
      </w:pPr>
      <w:r>
        <w:rPr>
          <w:rFonts w:ascii="Tahoma" w:hAnsi="Tahoma" w:cs="Tahoma"/>
          <w:b/>
          <w:color w:val="365F91"/>
          <w:sz w:val="20"/>
          <w:szCs w:val="20"/>
          <w:lang w:val="en-US"/>
        </w:rPr>
        <w:br w:type="page"/>
      </w:r>
      <w:bookmarkStart w:id="1" w:name="ConditionalPageBreakA"/>
      <w:bookmarkStart w:id="2" w:name="ConditionalPageBreakB"/>
      <w:bookmarkEnd w:id="1"/>
      <w:bookmarkEnd w:id="2"/>
      <w:r>
        <w:rPr>
          <w:rFonts w:ascii="Tahoma" w:hAnsi="Tahoma" w:cs="Tahoma"/>
          <w:b/>
          <w:color w:val="365F91"/>
          <w:sz w:val="20"/>
          <w:szCs w:val="20"/>
        </w:rPr>
        <w:lastRenderedPageBreak/>
        <w:t>Skills</w:t>
      </w:r>
    </w:p>
    <w:tbl>
      <w:tblPr>
        <w:tblW w:w="5000" w:type="pct"/>
        <w:tblBorders>
          <w:insideV w:val="single" w:sz="8" w:space="0" w:color="auto"/>
        </w:tblBorders>
        <w:tblCellMar>
          <w:top w:w="17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2"/>
        <w:gridCol w:w="5958"/>
      </w:tblGrid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Operating Systems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  <w:lang w:val="en-GB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Very good knowledge of Microsoft Windows Server 2016 and 2012(R2)/2008(R2) by project work and certifications</w:t>
            </w:r>
          </w:p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Good knowledge of Microsoft Windows 10/8.1x/7</w:t>
            </w:r>
          </w:p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Very good knowledge of Linux, Ubuntu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Programming Languages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Very good knowledge in HTML / HTML 5</w:t>
            </w:r>
          </w:p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Very good knowledge in CSS</w:t>
            </w:r>
          </w:p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Very good knowledge in Python</w:t>
            </w:r>
          </w:p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Very good knowledge in SQL, MySQL Workbench,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n-US"/>
              </w:rPr>
              <w:t>SQLyog</w:t>
            </w:r>
            <w:proofErr w:type="spellEnd"/>
          </w:p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  <w:lang w:val="en-US"/>
              </w:rPr>
            </w:pPr>
          </w:p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Good knowledge in Java</w:t>
            </w:r>
          </w:p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Good knowledge in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n-US"/>
              </w:rPr>
              <w:t>TypeScript</w:t>
            </w:r>
            <w:proofErr w:type="spellEnd"/>
          </w:p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Good knowledge in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n-US"/>
              </w:rPr>
              <w:t>JavaSrcipt</w:t>
            </w:r>
            <w:proofErr w:type="spellEnd"/>
          </w:p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Good knowledge in JSON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Tools and Frameworks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4B14D2">
            <w:pPr>
              <w:spacing w:line="276" w:lineRule="auto"/>
              <w:ind w:left="0" w:firstLine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Good</w:t>
            </w:r>
            <w:r w:rsidR="003C3ED4">
              <w:rPr>
                <w:rFonts w:ascii="Tahoma" w:hAnsi="Tahoma" w:cs="Tahoma"/>
                <w:sz w:val="18"/>
                <w:szCs w:val="18"/>
                <w:lang w:val="en-US"/>
              </w:rPr>
              <w:t xml:space="preserve"> knowledge </w:t>
            </w:r>
            <w:r w:rsidR="003C3ED4">
              <w:rPr>
                <w:rFonts w:ascii="Tahoma" w:hAnsi="Tahoma" w:cs="Tahoma"/>
                <w:sz w:val="18"/>
                <w:szCs w:val="18"/>
              </w:rPr>
              <w:t>in Angular 6/7/8/9/7/10/11</w:t>
            </w:r>
          </w:p>
          <w:p w:rsidR="003C3ED4" w:rsidRDefault="003C3ED4">
            <w:pPr>
              <w:spacing w:line="276" w:lineRule="auto"/>
              <w:ind w:left="0" w:firstLine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Very good knowledge in GIT</w:t>
            </w:r>
          </w:p>
          <w:p w:rsidR="003C3ED4" w:rsidRDefault="003C3ED4">
            <w:pPr>
              <w:spacing w:line="276" w:lineRule="auto"/>
              <w:ind w:left="0" w:firstLine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Very good knowledge in Visual Studio Code</w:t>
            </w:r>
          </w:p>
          <w:p w:rsidR="003C3ED4" w:rsidRDefault="003C3ED4">
            <w:pPr>
              <w:spacing w:line="276" w:lineRule="auto"/>
              <w:ind w:left="0" w:firstLine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Very good knowledge in Matlab</w:t>
            </w:r>
          </w:p>
          <w:p w:rsidR="003C3ED4" w:rsidRDefault="003C3ED4">
            <w:pPr>
              <w:spacing w:line="276" w:lineRule="auto"/>
              <w:ind w:left="0" w:firstLine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Very good knowledge in Eclipse,</w:t>
            </w:r>
            <w: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Eclipse WindowBuilder for Java GUI</w:t>
            </w:r>
          </w:p>
          <w:p w:rsidR="003C3ED4" w:rsidRDefault="003C3ED4">
            <w:pPr>
              <w:spacing w:line="276" w:lineRule="auto"/>
              <w:ind w:left="0" w:firstLine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Very good knowledge in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n-US"/>
              </w:rPr>
              <w:t>NetBeans</w:t>
            </w:r>
            <w:proofErr w:type="spellEnd"/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Databases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Very good knowledge in Microsoft SQL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App Development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Very good knowledge in Android Studio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Office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Very good knowledge in Microsoft Office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Virtualization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 knowledge in virtual machine implementation</w:t>
            </w:r>
          </w:p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 knowledge in Vmware</w:t>
            </w:r>
          </w:p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  <w:lang w:val="en-GB"/>
              </w:rPr>
            </w:pPr>
            <w:r>
              <w:rPr>
                <w:rFonts w:ascii="Tahoma" w:hAnsi="Tahoma" w:cs="Tahoma"/>
                <w:sz w:val="18"/>
                <w:szCs w:val="18"/>
              </w:rPr>
              <w:t>Good knowlledge in VirtualBox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Graphic Design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  <w:lang w:val="en-GB"/>
              </w:rPr>
            </w:pPr>
            <w:r>
              <w:rPr>
                <w:rFonts w:ascii="Tahoma" w:hAnsi="Tahoma" w:cs="Tahoma"/>
                <w:sz w:val="18"/>
                <w:szCs w:val="18"/>
                <w:lang w:val="en-GB"/>
              </w:rPr>
              <w:t xml:space="preserve">Very good knowledge in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n-GB"/>
              </w:rPr>
              <w:t>Canva</w:t>
            </w:r>
            <w:proofErr w:type="spellEnd"/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</w:rPr>
              <w:t>Other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Good knowledge in Happy Scribe</w:t>
            </w:r>
          </w:p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Good knowledge in Captions</w:t>
            </w:r>
          </w:p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GB"/>
              </w:rPr>
              <w:t xml:space="preserve">Good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n-GB"/>
              </w:rPr>
              <w:t>knowlegde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n-GB"/>
              </w:rPr>
              <w:t xml:space="preserve"> in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n-GB"/>
              </w:rPr>
              <w:t>Davinci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n-GB"/>
              </w:rPr>
              <w:t xml:space="preserve"> resolve studio</w:t>
            </w:r>
          </w:p>
        </w:tc>
      </w:tr>
    </w:tbl>
    <w:p w:rsidR="003C3ED4" w:rsidRDefault="003C3ED4" w:rsidP="003C3ED4">
      <w:pPr>
        <w:spacing w:after="600"/>
        <w:rPr>
          <w:rFonts w:ascii="Tahoma" w:hAnsi="Tahoma" w:cs="Tahoma"/>
          <w:b/>
          <w:color w:val="365F91"/>
          <w:sz w:val="20"/>
          <w:szCs w:val="20"/>
          <w:lang w:val="en-US"/>
        </w:rPr>
      </w:pPr>
      <w:r>
        <w:rPr>
          <w:rFonts w:ascii="Tahoma" w:hAnsi="Tahoma" w:cs="Tahoma"/>
          <w:b/>
          <w:color w:val="365F91"/>
          <w:sz w:val="20"/>
          <w:szCs w:val="20"/>
          <w:lang w:val="en-GB"/>
        </w:rPr>
        <w:br w:type="page"/>
      </w:r>
      <w:r>
        <w:rPr>
          <w:rFonts w:ascii="Tahoma" w:hAnsi="Tahoma" w:cs="Tahoma"/>
          <w:b/>
          <w:color w:val="365F91"/>
          <w:sz w:val="20"/>
          <w:szCs w:val="20"/>
          <w:lang w:val="en-US"/>
        </w:rPr>
        <w:lastRenderedPageBreak/>
        <w:t>Project experience</w:t>
      </w:r>
    </w:p>
    <w:tbl>
      <w:tblPr>
        <w:tblW w:w="5001" w:type="pct"/>
        <w:tblBorders>
          <w:insideV w:val="single" w:sz="8" w:space="0" w:color="auto"/>
        </w:tblBorders>
        <w:tblCellMar>
          <w:top w:w="17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4"/>
        <w:gridCol w:w="5958"/>
      </w:tblGrid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</w:rPr>
              <w:t>Title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Online shop mobile application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</w:rPr>
              <w:t>Environment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GB"/>
              </w:rPr>
              <w:t>Java, Android Studio System, Firebase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</w:rPr>
              <w:t>Industry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</w:rPr>
              <w:t>Mobile development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</w:rPr>
              <w:t>Duration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1/2022 – 4/2022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</w:rPr>
              <w:t>Description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 w:rsidP="008E7617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The shopping application includes options for user or seller registration. </w:t>
            </w:r>
          </w:p>
          <w:p w:rsidR="003C3ED4" w:rsidRDefault="003C3ED4" w:rsidP="008E7617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Both user and seller can edit their profiles. </w:t>
            </w:r>
          </w:p>
          <w:p w:rsidR="003C3ED4" w:rsidRDefault="003C3ED4" w:rsidP="008E7617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A seller can add products, view the display of these products, edit, and delete them. </w:t>
            </w:r>
          </w:p>
          <w:p w:rsidR="003C3ED4" w:rsidRDefault="003C3ED4" w:rsidP="008E7617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Meanwhile, a user has the ability to view products, access product details, add to the cart, view the cart, place orders, and view order history. </w:t>
            </w:r>
          </w:p>
          <w:p w:rsidR="003C3ED4" w:rsidRDefault="003C3ED4" w:rsidP="008E7617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All data is stored in the Firebase database, and the application is developed using the Java language.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</w:rPr>
              <w:t>Title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autoSpaceDE w:val="0"/>
              <w:autoSpaceDN w:val="0"/>
              <w:adjustRightInd w:val="0"/>
              <w:spacing w:before="60"/>
              <w:ind w:left="0" w:firstLine="0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IMDb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 xml:space="preserve"> imitation web application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</w:rPr>
              <w:t>Environment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autoSpaceDE w:val="0"/>
              <w:autoSpaceDN w:val="0"/>
              <w:adjustRightInd w:val="0"/>
              <w:spacing w:before="60"/>
              <w:ind w:left="0" w:firstLine="0"/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GB"/>
              </w:rPr>
              <w:t>HTML, CSS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</w:rPr>
              <w:t>Industry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autoSpaceDE w:val="0"/>
              <w:autoSpaceDN w:val="0"/>
              <w:adjustRightInd w:val="0"/>
              <w:spacing w:before="60"/>
              <w:ind w:left="0" w:firstLine="0"/>
              <w:rPr>
                <w:rFonts w:ascii="Tahoma" w:hAnsi="Tahoma" w:cs="Tahoma"/>
                <w:sz w:val="18"/>
                <w:szCs w:val="18"/>
                <w:lang w:val="en-GB"/>
              </w:rPr>
            </w:pPr>
            <w:r>
              <w:rPr>
                <w:rFonts w:ascii="Tahoma" w:hAnsi="Tahoma" w:cs="Tahoma"/>
                <w:sz w:val="18"/>
                <w:szCs w:val="18"/>
                <w:lang w:val="en-GB"/>
              </w:rPr>
              <w:t>Web development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</w:rPr>
              <w:t>Duration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autoSpaceDE w:val="0"/>
              <w:autoSpaceDN w:val="0"/>
              <w:adjustRightInd w:val="0"/>
              <w:spacing w:before="60"/>
              <w:ind w:left="0" w:firstLine="0"/>
              <w:rPr>
                <w:rFonts w:ascii="Tahoma" w:hAnsi="Tahoma" w:cs="Tahoma"/>
                <w:sz w:val="18"/>
                <w:szCs w:val="18"/>
                <w:lang w:val="en-GB"/>
              </w:rPr>
            </w:pPr>
            <w:r>
              <w:rPr>
                <w:rFonts w:ascii="Tahoma" w:hAnsi="Tahoma" w:cs="Tahoma"/>
                <w:sz w:val="18"/>
                <w:szCs w:val="18"/>
                <w:lang w:val="en-GB"/>
              </w:rPr>
              <w:t>11/2020 – 12/2020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</w:rPr>
              <w:t>Description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 w:rsidP="008E761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ind w:left="40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Creating a simple webpage to display information about a movie, inspired by the IMDb page, using HTML and CSS.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</w:rPr>
            </w:pPr>
            <w:r>
              <w:rPr>
                <w:lang w:val="en-GB"/>
              </w:rPr>
              <w:br w:type="page"/>
            </w: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Title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eLibrary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 xml:space="preserve"> GUI App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Environment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Python, IDLE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Industry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Education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Duration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12/2021 – 2/2022 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 w:rsidP="008E7617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Developing an application for managing the content of the college library. </w:t>
            </w:r>
          </w:p>
          <w:p w:rsidR="003C3ED4" w:rsidRDefault="003C3ED4" w:rsidP="008E7617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Application users include students, librarians, and the application administrator. </w:t>
            </w:r>
          </w:p>
          <w:p w:rsidR="003C3ED4" w:rsidRDefault="003C3ED4" w:rsidP="008E7617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The application should provide storage and processing of data on copyrighted works available for borrowing. </w:t>
            </w:r>
          </w:p>
          <w:p w:rsidR="003C3ED4" w:rsidRDefault="003C3ED4" w:rsidP="008E7617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There are two roles in the application. The first is the librarian, who has the ability to register and rent books. </w:t>
            </w:r>
          </w:p>
          <w:p w:rsidR="003C3ED4" w:rsidRDefault="003C3ED4" w:rsidP="008E7617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The second role is the student, who has the ability to register. </w:t>
            </w:r>
          </w:p>
          <w:p w:rsidR="003C3ED4" w:rsidRDefault="003C3ED4" w:rsidP="008E7617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They can search for copyrighted works, view their availability, and reserve a work, with the reservation valid for 24 hours. </w:t>
            </w:r>
          </w:p>
          <w:p w:rsidR="003C3ED4" w:rsidRDefault="003C3ED4" w:rsidP="008E7617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The librarian also has the ability to track reservations.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pageBreakBefore/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</w:rPr>
            </w:pPr>
            <w:r>
              <w:rPr>
                <w:lang w:val="en-GB"/>
              </w:rPr>
              <w:lastRenderedPageBreak/>
              <w:br w:type="page"/>
            </w: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Title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Working with 7-segment displays an Nexus II board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Environment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Xilinx ISE Design Studio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Industry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Electronics and Computing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Duration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1/2020 – 2/2020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 w:rsidP="008E7617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Working with the 7-segment displays on the Nexus II board which includes interfacing with hardware to control and display numeric or alphanumeric information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</w:rPr>
            </w:pPr>
            <w:r>
              <w:rPr>
                <w:lang w:val="en-GB"/>
              </w:rPr>
              <w:br w:type="page"/>
            </w:r>
            <w:r>
              <w:rPr>
                <w:lang w:val="en-GB"/>
              </w:rPr>
              <w:br w:type="page"/>
            </w: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Title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Literature library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Environment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Java, SQL,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n-US"/>
              </w:rPr>
              <w:t>NetBeans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, UML Diagrams -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n-US"/>
              </w:rPr>
              <w:t>Modelio</w:t>
            </w:r>
            <w:proofErr w:type="spellEnd"/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Industry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Education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Duration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7/2021 – 9/2021 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 w:rsidP="008E761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Creating an application that simulates working with a database and provides literature reading recommendations. </w:t>
            </w:r>
          </w:p>
          <w:p w:rsidR="003C3ED4" w:rsidRDefault="003C3ED4" w:rsidP="008E7617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The complete user interface for this application has been implemented, offering multiple options to the user, including adding literature to the database and deleting books from the database.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</w:rPr>
            </w:pPr>
            <w:r>
              <w:rPr>
                <w:lang w:val="en-GB"/>
              </w:rPr>
              <w:br w:type="page"/>
            </w: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Title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Issuing an identity card – GUI App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Environment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Java, SQL,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n-US"/>
              </w:rPr>
              <w:t>NetBeans</w:t>
            </w:r>
            <w:proofErr w:type="spellEnd"/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Industry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Internal Administration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Duration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6/2022</w:t>
            </w:r>
            <w:r>
              <w:rPr>
                <w:rFonts w:ascii="Tahoma" w:hAnsi="Tahoma" w:cs="Tahoma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–</w:t>
            </w:r>
            <w:r>
              <w:rPr>
                <w:rFonts w:ascii="Tahoma" w:hAnsi="Tahoma" w:cs="Tahoma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8/2022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 w:rsidP="008E761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Software is being developed in the form of a desktop application where an employee is assigned the role of issuing, updating, deleting data, and searching for information. </w:t>
            </w:r>
          </w:p>
          <w:p w:rsidR="003C3ED4" w:rsidRDefault="003C3ED4" w:rsidP="008E761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For application development, the Java programming language was used, along with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n-US"/>
              </w:rPr>
              <w:t>SQLyog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 Community (for interacting with the database and executing SQL commands), and the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n-US"/>
              </w:rPr>
              <w:t>NetBeans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 environment, which is an integrated development environment primarily designed for Java technologies.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Title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 xml:space="preserve">Scientific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Digitron</w:t>
            </w:r>
            <w:proofErr w:type="spellEnd"/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Environment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Java, Eclipse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Industry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Education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Duration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5/2020 – 7/2020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 w:rsidP="008E7617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Enable the user to perform basic computer operations, calculate square roots, powers in the format x**y, trigonometric functions, and communicate through an appropriate graphical interface.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pageBreakBefore/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lastRenderedPageBreak/>
              <w:t>Title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Calculation of pensions – GUI App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Environment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autoSpaceDE w:val="0"/>
              <w:autoSpaceDN w:val="0"/>
              <w:adjustRightInd w:val="0"/>
              <w:spacing w:line="276" w:lineRule="auto"/>
              <w:ind w:left="0" w:firstLine="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Java, Drools, Eclipse, Drools Expert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Industry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autoSpaceDE w:val="0"/>
              <w:autoSpaceDN w:val="0"/>
              <w:adjustRightInd w:val="0"/>
              <w:spacing w:line="276" w:lineRule="auto"/>
              <w:ind w:left="0" w:firstLine="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</w:rPr>
              <w:t>Pension insurance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Duration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autoSpaceDE w:val="0"/>
              <w:autoSpaceDN w:val="0"/>
              <w:adjustRightInd w:val="0"/>
              <w:spacing w:line="276" w:lineRule="auto"/>
              <w:ind w:left="0" w:firstLine="0"/>
              <w:rPr>
                <w:rFonts w:ascii="Tahoma" w:hAnsi="Tahoma" w:cs="Tahoma"/>
                <w:sz w:val="18"/>
                <w:szCs w:val="18"/>
                <w:lang w:val="sr-Latn-RS"/>
              </w:rPr>
            </w:pPr>
            <w:r>
              <w:rPr>
                <w:rFonts w:ascii="Tahoma" w:hAnsi="Tahoma" w:cs="Tahoma"/>
                <w:sz w:val="18"/>
                <w:szCs w:val="18"/>
                <w:lang w:val="sr-Latn-RS"/>
              </w:rPr>
              <w:t>6/2022 – 8/2022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 w:rsidP="008E7617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The goal is for the expert system to address the issue related to proposing a pension to the insured based on their data, assigning pensions to the insured according to their personal information.</w:t>
            </w:r>
            <w:r>
              <w:t xml:space="preserve"> </w:t>
            </w:r>
          </w:p>
          <w:p w:rsidR="003C3ED4" w:rsidRDefault="003C3ED4" w:rsidP="008E7617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The project was implemented in the Eclipse IDE, using the Java programming language.</w:t>
            </w:r>
          </w:p>
          <w:p w:rsidR="003C3ED4" w:rsidRDefault="003C3ED4" w:rsidP="008E7617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 For the implementation of this system, a set of desktop tools for developing expert systems was used: a rule engine and Drools Expert.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Title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autoSpaceDE w:val="0"/>
              <w:autoSpaceDN w:val="0"/>
              <w:adjustRightInd w:val="0"/>
              <w:spacing w:line="276" w:lineRule="auto"/>
              <w:ind w:left="0" w:firstLine="0"/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Night Driver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Environment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autoSpaceDE w:val="0"/>
              <w:autoSpaceDN w:val="0"/>
              <w:adjustRightInd w:val="0"/>
              <w:spacing w:line="276" w:lineRule="auto"/>
              <w:ind w:left="0" w:firstLine="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OpenGL, C++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Industry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autoSpaceDE w:val="0"/>
              <w:autoSpaceDN w:val="0"/>
              <w:adjustRightInd w:val="0"/>
              <w:spacing w:line="276" w:lineRule="auto"/>
              <w:ind w:left="0" w:firstLine="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Education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Duration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autoSpaceDE w:val="0"/>
              <w:autoSpaceDN w:val="0"/>
              <w:adjustRightInd w:val="0"/>
              <w:spacing w:line="276" w:lineRule="auto"/>
              <w:ind w:left="0" w:firstLine="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3/2022 – 6/2022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 w:rsidP="008E7617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Player controls a car that travels through three areas during the game: forest, city, and river. </w:t>
            </w:r>
          </w:p>
          <w:p w:rsidR="003C3ED4" w:rsidRDefault="003C3ED4" w:rsidP="008E7617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The player steers the car using the arrow keys on the keyboard.</w:t>
            </w:r>
          </w:p>
          <w:p w:rsidR="003C3ED4" w:rsidRDefault="003C3ED4" w:rsidP="008E7617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The player's task is to avoid obstacles in the form of other red cars.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Title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Implementation of supervised learning regression algorithms</w:t>
            </w:r>
          </w:p>
          <w:p w:rsidR="003C3ED4" w:rsidRDefault="003C3ED4">
            <w:p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using the example of housing.csv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Environment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Python, IDLE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Industry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Finance 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Services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Duration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1/2023 – 2/2023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 w:rsidP="008E7617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The dataset describes a problem of estimating the house value. There are 20,640 instances and 9 features + 1 target variable - median_house_value. </w:t>
            </w:r>
          </w:p>
          <w:p w:rsidR="003C3ED4" w:rsidRDefault="003C3ED4" w:rsidP="008E7617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As part of the task, data visualization should be performed, input/output data analyzed, algorithms implemented, various hyperparameter values tested for each algorithm, and the obtained results discussed.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pageBreakBefore/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lastRenderedPageBreak/>
              <w:t>Title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Implementation of supervised learning classification algorithms</w:t>
            </w:r>
          </w:p>
          <w:p w:rsidR="003C3ED4" w:rsidRDefault="003C3ED4">
            <w:p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using the example of Lymphography Data Set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Environment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Python, IDLE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Industry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Healthcare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Duration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>
            <w:p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11/2022 – 1/2023</w:t>
            </w:r>
          </w:p>
        </w:tc>
      </w:tr>
      <w:tr w:rsidR="003C3ED4" w:rsidTr="003C3ED4"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3C3ED4" w:rsidRDefault="003C3ED4">
            <w:pPr>
              <w:spacing w:before="60"/>
              <w:ind w:left="0" w:firstLine="0"/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color w:val="A6A6A6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5954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70" w:type="dxa"/>
              <w:left w:w="170" w:type="dxa"/>
              <w:bottom w:w="0" w:type="dxa"/>
              <w:right w:w="0" w:type="dxa"/>
            </w:tcMar>
            <w:hideMark/>
          </w:tcPr>
          <w:p w:rsidR="003C3ED4" w:rsidRDefault="003C3ED4" w:rsidP="008E7617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Testing different classification algorithms on a given dataset, examining which algorithm yielded the best results, and determining which attributes contribute the most to describing the output.</w:t>
            </w:r>
          </w:p>
        </w:tc>
      </w:tr>
    </w:tbl>
    <w:p w:rsidR="003C3ED4" w:rsidRDefault="003C3ED4" w:rsidP="003C3ED4">
      <w:pPr>
        <w:ind w:left="0" w:firstLine="0"/>
        <w:rPr>
          <w:lang w:val="en-GB"/>
        </w:rPr>
      </w:pPr>
    </w:p>
    <w:p w:rsidR="000E0512" w:rsidRDefault="000E0512"/>
    <w:sectPr w:rsidR="000E05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91C" w:rsidRDefault="005B491C" w:rsidP="003C3ED4">
      <w:r>
        <w:separator/>
      </w:r>
    </w:p>
  </w:endnote>
  <w:endnote w:type="continuationSeparator" w:id="0">
    <w:p w:rsidR="005B491C" w:rsidRDefault="005B491C" w:rsidP="003C3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ED4" w:rsidRDefault="003C3E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105856"/>
      <w:docPartObj>
        <w:docPartGallery w:val="Page Numbers (Bottom of Page)"/>
        <w:docPartUnique/>
      </w:docPartObj>
    </w:sdtPr>
    <w:sdtEndPr>
      <w:rPr>
        <w:color w:val="5B9BD5" w:themeColor="accent1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color w:val="5B9BD5" w:themeColor="accent1"/>
          </w:rPr>
        </w:sdtEndPr>
        <w:sdtContent>
          <w:p w:rsidR="003C3ED4" w:rsidRPr="00221969" w:rsidRDefault="003C3ED4">
            <w:pPr>
              <w:pStyle w:val="Footer"/>
              <w:jc w:val="right"/>
              <w:rPr>
                <w:color w:val="5B9BD5" w:themeColor="accent1"/>
              </w:rPr>
            </w:pPr>
            <w:r w:rsidRPr="00221969">
              <w:rPr>
                <w:rFonts w:asciiTheme="minorHAnsi" w:hAnsiTheme="minorHAnsi" w:cstheme="minorHAnsi"/>
                <w:color w:val="5B9BD5" w:themeColor="accent1"/>
                <w:sz w:val="16"/>
                <w:szCs w:val="16"/>
              </w:rPr>
              <w:t xml:space="preserve">Page </w:t>
            </w:r>
            <w:r w:rsidRPr="00221969">
              <w:rPr>
                <w:rFonts w:asciiTheme="minorHAnsi" w:hAnsiTheme="minorHAnsi" w:cstheme="minorHAnsi"/>
                <w:b/>
                <w:bCs/>
                <w:color w:val="5B9BD5" w:themeColor="accent1"/>
                <w:sz w:val="16"/>
                <w:szCs w:val="16"/>
              </w:rPr>
              <w:fldChar w:fldCharType="begin"/>
            </w:r>
            <w:r w:rsidRPr="00221969">
              <w:rPr>
                <w:rFonts w:asciiTheme="minorHAnsi" w:hAnsiTheme="minorHAnsi" w:cstheme="minorHAnsi"/>
                <w:b/>
                <w:bCs/>
                <w:color w:val="5B9BD5" w:themeColor="accent1"/>
                <w:sz w:val="16"/>
                <w:szCs w:val="16"/>
              </w:rPr>
              <w:instrText xml:space="preserve"> PAGE </w:instrText>
            </w:r>
            <w:r w:rsidRPr="00221969">
              <w:rPr>
                <w:rFonts w:asciiTheme="minorHAnsi" w:hAnsiTheme="minorHAnsi" w:cstheme="minorHAnsi"/>
                <w:b/>
                <w:bCs/>
                <w:color w:val="5B9BD5" w:themeColor="accent1"/>
                <w:sz w:val="16"/>
                <w:szCs w:val="16"/>
              </w:rPr>
              <w:fldChar w:fldCharType="separate"/>
            </w:r>
            <w:r w:rsidR="006935E9">
              <w:rPr>
                <w:rFonts w:asciiTheme="minorHAnsi" w:hAnsiTheme="minorHAnsi" w:cstheme="minorHAnsi"/>
                <w:b/>
                <w:bCs/>
                <w:noProof/>
                <w:color w:val="5B9BD5" w:themeColor="accent1"/>
                <w:sz w:val="16"/>
                <w:szCs w:val="16"/>
              </w:rPr>
              <w:t>1</w:t>
            </w:r>
            <w:r w:rsidRPr="00221969">
              <w:rPr>
                <w:rFonts w:asciiTheme="minorHAnsi" w:hAnsiTheme="minorHAnsi" w:cstheme="minorHAnsi"/>
                <w:b/>
                <w:bCs/>
                <w:color w:val="5B9BD5" w:themeColor="accent1"/>
                <w:sz w:val="16"/>
                <w:szCs w:val="16"/>
              </w:rPr>
              <w:fldChar w:fldCharType="end"/>
            </w:r>
            <w:r w:rsidRPr="00221969">
              <w:rPr>
                <w:rFonts w:asciiTheme="minorHAnsi" w:hAnsiTheme="minorHAnsi" w:cstheme="minorHAnsi"/>
                <w:color w:val="5B9BD5" w:themeColor="accent1"/>
                <w:sz w:val="16"/>
                <w:szCs w:val="16"/>
              </w:rPr>
              <w:t xml:space="preserve"> of </w:t>
            </w:r>
            <w:r w:rsidRPr="00221969">
              <w:rPr>
                <w:rFonts w:asciiTheme="minorHAnsi" w:hAnsiTheme="minorHAnsi" w:cstheme="minorHAnsi"/>
                <w:b/>
                <w:bCs/>
                <w:color w:val="5B9BD5" w:themeColor="accent1"/>
                <w:sz w:val="16"/>
                <w:szCs w:val="16"/>
              </w:rPr>
              <w:fldChar w:fldCharType="begin"/>
            </w:r>
            <w:r w:rsidRPr="00221969">
              <w:rPr>
                <w:rFonts w:asciiTheme="minorHAnsi" w:hAnsiTheme="minorHAnsi" w:cstheme="minorHAnsi"/>
                <w:b/>
                <w:bCs/>
                <w:color w:val="5B9BD5" w:themeColor="accent1"/>
                <w:sz w:val="16"/>
                <w:szCs w:val="16"/>
              </w:rPr>
              <w:instrText xml:space="preserve"> NUMPAGES  </w:instrText>
            </w:r>
            <w:r w:rsidRPr="00221969">
              <w:rPr>
                <w:rFonts w:asciiTheme="minorHAnsi" w:hAnsiTheme="minorHAnsi" w:cstheme="minorHAnsi"/>
                <w:b/>
                <w:bCs/>
                <w:color w:val="5B9BD5" w:themeColor="accent1"/>
                <w:sz w:val="16"/>
                <w:szCs w:val="16"/>
              </w:rPr>
              <w:fldChar w:fldCharType="separate"/>
            </w:r>
            <w:r w:rsidR="006935E9">
              <w:rPr>
                <w:rFonts w:asciiTheme="minorHAnsi" w:hAnsiTheme="minorHAnsi" w:cstheme="minorHAnsi"/>
                <w:b/>
                <w:bCs/>
                <w:noProof/>
                <w:color w:val="5B9BD5" w:themeColor="accent1"/>
                <w:sz w:val="16"/>
                <w:szCs w:val="16"/>
              </w:rPr>
              <w:t>6</w:t>
            </w:r>
            <w:r w:rsidRPr="00221969">
              <w:rPr>
                <w:rFonts w:asciiTheme="minorHAnsi" w:hAnsiTheme="minorHAnsi" w:cstheme="minorHAnsi"/>
                <w:b/>
                <w:bCs/>
                <w:color w:val="5B9BD5" w:themeColor="accent1"/>
                <w:sz w:val="16"/>
                <w:szCs w:val="16"/>
              </w:rPr>
              <w:fldChar w:fldCharType="end"/>
            </w:r>
          </w:p>
        </w:sdtContent>
      </w:sdt>
    </w:sdtContent>
  </w:sdt>
  <w:p w:rsidR="003C3ED4" w:rsidRDefault="003C3ED4" w:rsidP="00221969">
    <w:pPr>
      <w:pStyle w:val="Footer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ED4" w:rsidRDefault="003C3E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91C" w:rsidRDefault="005B491C" w:rsidP="003C3ED4">
      <w:r>
        <w:separator/>
      </w:r>
    </w:p>
  </w:footnote>
  <w:footnote w:type="continuationSeparator" w:id="0">
    <w:p w:rsidR="005B491C" w:rsidRDefault="005B491C" w:rsidP="003C3E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ED4" w:rsidRDefault="003C3E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ED4" w:rsidRDefault="003C3ED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ED4" w:rsidRDefault="003C3E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41563"/>
    <w:multiLevelType w:val="hybridMultilevel"/>
    <w:tmpl w:val="6CEE59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02C02"/>
    <w:multiLevelType w:val="hybridMultilevel"/>
    <w:tmpl w:val="11C40F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472930"/>
    <w:multiLevelType w:val="hybridMultilevel"/>
    <w:tmpl w:val="ACE43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75D5F9A"/>
    <w:multiLevelType w:val="hybridMultilevel"/>
    <w:tmpl w:val="ABF4471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D5D1245"/>
    <w:multiLevelType w:val="hybridMultilevel"/>
    <w:tmpl w:val="4606E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0708C9"/>
    <w:multiLevelType w:val="hybridMultilevel"/>
    <w:tmpl w:val="73CCDB9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7346A07"/>
    <w:multiLevelType w:val="hybridMultilevel"/>
    <w:tmpl w:val="A4FE4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7345F6"/>
    <w:multiLevelType w:val="hybridMultilevel"/>
    <w:tmpl w:val="5E4CEC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AA0FA1"/>
    <w:multiLevelType w:val="hybridMultilevel"/>
    <w:tmpl w:val="87AC421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2872D00"/>
    <w:multiLevelType w:val="hybridMultilevel"/>
    <w:tmpl w:val="2EC4A5C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5FE1D30"/>
    <w:multiLevelType w:val="hybridMultilevel"/>
    <w:tmpl w:val="D3064E1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09B2EFF"/>
    <w:multiLevelType w:val="hybridMultilevel"/>
    <w:tmpl w:val="31CA61C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ED4"/>
    <w:rsid w:val="000E0512"/>
    <w:rsid w:val="00221969"/>
    <w:rsid w:val="003C3ED4"/>
    <w:rsid w:val="004B14D2"/>
    <w:rsid w:val="005B491C"/>
    <w:rsid w:val="006935E9"/>
    <w:rsid w:val="007C4190"/>
    <w:rsid w:val="00B4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41005-55DA-4B84-A1D9-FFB03B49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ED4"/>
    <w:pPr>
      <w:spacing w:after="0" w:line="240" w:lineRule="auto"/>
      <w:ind w:left="142" w:hanging="142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3C3ED4"/>
    <w:pPr>
      <w:keepNext/>
      <w:ind w:left="708" w:firstLine="708"/>
      <w:outlineLvl w:val="0"/>
    </w:pPr>
    <w:rPr>
      <w:rFonts w:ascii="Arial" w:hAnsi="Arial" w:cs="Arial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C3ED4"/>
    <w:rPr>
      <w:rFonts w:ascii="Arial" w:eastAsia="Times New Roman" w:hAnsi="Arial" w:cs="Arial"/>
      <w:b/>
      <w:bCs/>
      <w:sz w:val="32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3C3ED4"/>
    <w:pPr>
      <w:ind w:left="708"/>
    </w:pPr>
  </w:style>
  <w:style w:type="paragraph" w:styleId="Header">
    <w:name w:val="header"/>
    <w:basedOn w:val="Normal"/>
    <w:link w:val="HeaderChar"/>
    <w:uiPriority w:val="99"/>
    <w:unhideWhenUsed/>
    <w:rsid w:val="003C3E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3ED4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Footer">
    <w:name w:val="footer"/>
    <w:basedOn w:val="Normal"/>
    <w:link w:val="FooterChar"/>
    <w:uiPriority w:val="99"/>
    <w:unhideWhenUsed/>
    <w:rsid w:val="003C3E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3ED4"/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3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Danica</dc:creator>
  <cp:keywords/>
  <dc:description/>
  <cp:lastModifiedBy>Danica</cp:lastModifiedBy>
  <cp:revision>6</cp:revision>
  <cp:lastPrinted>2024-02-18T22:02:00Z</cp:lastPrinted>
  <dcterms:created xsi:type="dcterms:W3CDTF">2024-02-18T21:41:00Z</dcterms:created>
  <dcterms:modified xsi:type="dcterms:W3CDTF">2024-02-18T22:03:00Z</dcterms:modified>
</cp:coreProperties>
</file>